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5F6368"/>
          <w:sz w:val="22"/>
          <w:szCs w:val="22"/>
        </w:rPr>
        <w:t xml:space="preserve">PRODUCT REQUIREMENTS DOCUMENT</w:t>
      </w:r>
    </w:p>
    <w:p>
      <w:pPr>
        <w:spacing w:after="100"/>
        <w:jc w:val="center"/>
      </w:pPr>
      <w:r>
        <w:rPr>
          <w:rFonts w:ascii="Arial" w:cs="Arial" w:eastAsia="Arial" w:hAnsi="Arial"/>
          <w:b/>
          <w:bCs/>
          <w:color w:val="1B1B1B"/>
          <w:sz w:val="52"/>
          <w:szCs w:val="52"/>
        </w:rPr>
        <w:t xml:space="preserve">SkratchAds Creative Studio</w:t>
      </w:r>
    </w:p>
    <w:p>
      <w:pPr>
        <w:spacing w:after="400"/>
        <w:jc w:val="center"/>
      </w:pPr>
      <w:r>
        <w:rPr>
          <w:rFonts w:ascii="Arial" w:cs="Arial" w:eastAsia="Arial" w:hAnsi="Arial"/>
          <w:color w:val="5F6368"/>
          <w:sz w:val="26"/>
          <w:szCs w:val="26"/>
        </w:rPr>
        <w:t xml:space="preserve">AI-Powered Banner Creation Tool for SkratchAds Campaigns</w:t>
      </w:r>
    </w:p>
    <w:p>
      <w:pPr>
        <w:pBdr>
          <w:top w:val="single" w:color="1A73E8" w:sz="6" w:space="1"/>
        </w:pBdr>
        <w:spacing w:before="200"/>
        <w:jc w:val="center"/>
      </w:pPr>
    </w:p>
    <w:p>
      <w:pPr>
        <w:spacing w:before="400"/>
      </w:pPr>
    </w:p>
    <w:p>
      <w:pPr>
        <w:spacing w:after="60"/>
        <w:jc w:val="center"/>
      </w:pPr>
      <w:r>
        <w:rPr>
          <w:rFonts w:ascii="Arial" w:cs="Arial" w:eastAsia="Arial" w:hAnsi="Arial"/>
          <w:color w:val="5F6368"/>
          <w:sz w:val="22"/>
          <w:szCs w:val="22"/>
        </w:rPr>
        <w:t xml:space="preserve">Version 1.2  |  March 23, 2026</w:t>
      </w:r>
    </w:p>
    <w:p>
      <w:pPr>
        <w:spacing w:after="60"/>
        <w:jc w:val="center"/>
      </w:pPr>
      <w:r>
        <w:rPr>
          <w:rFonts w:ascii="Arial" w:cs="Arial" w:eastAsia="Arial" w:hAnsi="Arial"/>
          <w:color w:val="5F6368"/>
          <w:sz w:val="22"/>
          <w:szCs w:val="22"/>
        </w:rPr>
        <w:t xml:space="preserve">Author: Cameron Nazeri, Co-founder / Strategy Lead</w:t>
      </w:r>
    </w:p>
    <w:p>
      <w:pPr>
        <w:spacing w:after="60"/>
        <w:jc w:val="center"/>
      </w:pPr>
      <w:r>
        <w:rPr>
          <w:rFonts w:ascii="Arial" w:cs="Arial" w:eastAsia="Arial" w:hAnsi="Arial"/>
          <w:color w:val="5F6368"/>
          <w:sz w:val="22"/>
          <w:szCs w:val="22"/>
        </w:rPr>
        <w:t xml:space="preserve">Status: Draft / Internal</w:t>
      </w:r>
    </w:p>
    <w:p>
      <w:pPr>
        <w:spacing w:after="60"/>
        <w:jc w:val="center"/>
      </w:pPr>
      <w:r>
        <w:rPr>
          <w:rFonts w:ascii="Arial" w:cs="Arial" w:eastAsia="Arial" w:hAnsi="Arial"/>
          <w:i/>
          <w:iCs/>
          <w:color w:val="5F6368"/>
          <w:sz w:val="20"/>
          <w:szCs w:val="20"/>
        </w:rPr>
        <w:t xml:space="preserve">Confidential: SkratchAds Internal Use Only</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B1B1B"/>
          <w:sz w:val="32"/>
          <w:szCs w:val="32"/>
        </w:rPr>
        <w:t xml:space="preserve">1. Executive Summary</w:t>
      </w:r>
    </w:p>
    <w:p>
      <w:pPr>
        <w:spacing w:after="120"/>
      </w:pPr>
      <w:r>
        <w:rPr>
          <w:rFonts w:ascii="Arial" w:cs="Arial" w:eastAsia="Arial" w:hAnsi="Arial"/>
          <w:b w:val="false"/>
          <w:bCs w:val="false"/>
          <w:i w:val="false"/>
          <w:iCs w:val="false"/>
          <w:color w:val="1B1B1B"/>
          <w:sz w:val="22"/>
          <w:szCs w:val="22"/>
        </w:rPr>
        <w:t xml:space="preserve">SkratchAds Creative Studio is a standalone, web-based tool that enables advertisers and marketers to create, customize, and A/B test SkratchAds banner creatives before deploying them into live campaigns. It sits alongside the core SkratchAds platform as a separate application with its own login and database, serving as the creative front-end to the SkratchAds ad network.</w:t>
      </w:r>
    </w:p>
    <w:p>
      <w:pPr>
        <w:spacing w:after="120"/>
      </w:pPr>
      <w:r>
        <w:rPr>
          <w:rFonts w:ascii="Arial" w:cs="Arial" w:eastAsia="Arial" w:hAnsi="Arial"/>
          <w:b w:val="false"/>
          <w:bCs w:val="false"/>
          <w:i w:val="false"/>
          <w:iCs w:val="false"/>
          <w:color w:val="1B1B1B"/>
          <w:sz w:val="22"/>
          <w:szCs w:val="22"/>
        </w:rPr>
        <w:t xml:space="preserve">The tool solves two critical problems: (1) advertisers currently have no self-service way to build SkratchAds banners, and (2) they lack data-driven insight into what prizes, discounts, and messaging will resonate with their target audience. Creative Studio addresses both by combining AI-powered audience research with a visual banner builder.</w:t>
      </w:r>
    </w:p>
    <w:p>
      <w:pPr>
        <w:spacing w:after="120"/>
      </w:pPr>
      <w:r>
        <w:rPr>
          <w:rFonts w:ascii="Arial" w:cs="Arial" w:eastAsia="Arial" w:hAnsi="Arial"/>
          <w:b/>
          <w:bCs/>
          <w:color w:val="1B1B1B"/>
          <w:sz w:val="22"/>
          <w:szCs w:val="22"/>
        </w:rPr>
        <w:t xml:space="preserve">Core value proposition: </w:t>
      </w:r>
      <w:r>
        <w:rPr>
          <w:rFonts w:ascii="Arial" w:cs="Arial" w:eastAsia="Arial" w:hAnsi="Arial"/>
          <w:color w:val="1B1B1B"/>
          <w:sz w:val="22"/>
          <w:szCs w:val="22"/>
        </w:rPr>
        <w:t xml:space="preserve">Research your audience, generate optimized creatives, test variations, and export campaign-ready SkratchAds banners, all from one tool.</w:t>
      </w:r>
    </w:p>
    <w:p>
      <w:pPr>
        <w:pStyle w:val="Heading1"/>
        <w:spacing w:after="120" w:before="360"/>
      </w:pPr>
      <w:r>
        <w:rPr>
          <w:rFonts w:ascii="Arial" w:cs="Arial" w:eastAsia="Arial" w:hAnsi="Arial"/>
          <w:b/>
          <w:bCs/>
          <w:color w:val="1B1B1B"/>
          <w:sz w:val="32"/>
          <w:szCs w:val="32"/>
        </w:rPr>
        <w:t xml:space="preserve">2. Problem Statement</w:t>
      </w:r>
    </w:p>
    <w:p>
      <w:pPr>
        <w:pStyle w:val="Heading2"/>
        <w:spacing w:after="120" w:before="240"/>
      </w:pPr>
      <w:r>
        <w:rPr>
          <w:rFonts w:ascii="Arial" w:cs="Arial" w:eastAsia="Arial" w:hAnsi="Arial"/>
          <w:b/>
          <w:bCs/>
          <w:color w:val="1B1B1B"/>
          <w:sz w:val="28"/>
          <w:szCs w:val="28"/>
        </w:rPr>
        <w:t xml:space="preserve">2.1 For Advertisers</w:t>
      </w:r>
    </w:p>
    <w:p>
      <w:pPr>
        <w:pStyle w:val="ListParagraph"/>
        <w:numPr>
          <w:ilvl w:val="0"/>
          <w:numId w:val="2"/>
        </w:numPr>
        <w:spacing w:after="60"/>
      </w:pPr>
      <w:r>
        <w:rPr>
          <w:rFonts w:ascii="Arial" w:cs="Arial" w:eastAsia="Arial" w:hAnsi="Arial"/>
          <w:color w:val="1B1B1B"/>
          <w:sz w:val="22"/>
          <w:szCs w:val="22"/>
        </w:rPr>
        <w:t xml:space="preserve">No existing tool to create SkratchAds-formatted banners (scratch-to-win, win, lose, brand reveal states)</w:t>
      </w:r>
    </w:p>
    <w:p>
      <w:pPr>
        <w:pStyle w:val="ListParagraph"/>
        <w:numPr>
          <w:ilvl w:val="0"/>
          <w:numId w:val="2"/>
        </w:numPr>
        <w:spacing w:after="60"/>
      </w:pPr>
      <w:r>
        <w:rPr>
          <w:rFonts w:ascii="Arial" w:cs="Arial" w:eastAsia="Arial" w:hAnsi="Arial"/>
          <w:color w:val="1B1B1B"/>
          <w:sz w:val="22"/>
          <w:szCs w:val="22"/>
        </w:rPr>
        <w:t xml:space="preserve">No data on what prizes or incentives their specific audience actually cares about</w:t>
      </w:r>
    </w:p>
    <w:p>
      <w:pPr>
        <w:pStyle w:val="ListParagraph"/>
        <w:numPr>
          <w:ilvl w:val="0"/>
          <w:numId w:val="2"/>
        </w:numPr>
        <w:spacing w:after="60"/>
      </w:pPr>
      <w:r>
        <w:rPr>
          <w:rFonts w:ascii="Arial" w:cs="Arial" w:eastAsia="Arial" w:hAnsi="Arial"/>
          <w:color w:val="1B1B1B"/>
          <w:sz w:val="22"/>
          <w:szCs w:val="22"/>
        </w:rPr>
        <w:t xml:space="preserve">Manual creative production is slow and expensive (design agency cycles, back-and-forth)</w:t>
      </w:r>
    </w:p>
    <w:p>
      <w:pPr>
        <w:pStyle w:val="ListParagraph"/>
        <w:numPr>
          <w:ilvl w:val="0"/>
          <w:numId w:val="2"/>
        </w:numPr>
        <w:spacing w:after="60"/>
      </w:pPr>
      <w:r>
        <w:rPr>
          <w:rFonts w:ascii="Arial" w:cs="Arial" w:eastAsia="Arial" w:hAnsi="Arial"/>
          <w:color w:val="1B1B1B"/>
          <w:sz w:val="22"/>
          <w:szCs w:val="22"/>
        </w:rPr>
        <w:t xml:space="preserve">No way to A/B test SkratchAds creatives before committing ad spend</w:t>
      </w:r>
    </w:p>
    <w:p>
      <w:pPr>
        <w:pStyle w:val="Heading2"/>
        <w:spacing w:after="120" w:before="240"/>
      </w:pPr>
      <w:r>
        <w:rPr>
          <w:rFonts w:ascii="Arial" w:cs="Arial" w:eastAsia="Arial" w:hAnsi="Arial"/>
          <w:b/>
          <w:bCs/>
          <w:color w:val="1B1B1B"/>
          <w:sz w:val="28"/>
          <w:szCs w:val="28"/>
        </w:rPr>
        <w:t xml:space="preserve">2.2 For SkratchAds (Internal)</w:t>
      </w:r>
    </w:p>
    <w:p>
      <w:pPr>
        <w:pStyle w:val="ListParagraph"/>
        <w:numPr>
          <w:ilvl w:val="0"/>
          <w:numId w:val="3"/>
        </w:numPr>
        <w:spacing w:after="60"/>
      </w:pPr>
      <w:r>
        <w:rPr>
          <w:rFonts w:ascii="Arial" w:cs="Arial" w:eastAsia="Arial" w:hAnsi="Arial"/>
          <w:color w:val="1B1B1B"/>
          <w:sz w:val="22"/>
          <w:szCs w:val="22"/>
        </w:rPr>
        <w:t xml:space="preserve">Onboarding friction: every new advertiser requires manual creative setup</w:t>
      </w:r>
    </w:p>
    <w:p>
      <w:pPr>
        <w:pStyle w:val="ListParagraph"/>
        <w:numPr>
          <w:ilvl w:val="0"/>
          <w:numId w:val="3"/>
        </w:numPr>
        <w:spacing w:after="60"/>
      </w:pPr>
      <w:r>
        <w:rPr>
          <w:rFonts w:ascii="Arial" w:cs="Arial" w:eastAsia="Arial" w:hAnsi="Arial"/>
          <w:color w:val="1B1B1B"/>
          <w:sz w:val="22"/>
          <w:szCs w:val="22"/>
        </w:rPr>
        <w:t xml:space="preserve">Inconsistent banner quality hurts campaign performance and brand trust</w:t>
      </w:r>
    </w:p>
    <w:p>
      <w:pPr>
        <w:pStyle w:val="ListParagraph"/>
        <w:numPr>
          <w:ilvl w:val="0"/>
          <w:numId w:val="3"/>
        </w:numPr>
        <w:spacing w:after="60"/>
      </w:pPr>
      <w:r>
        <w:rPr>
          <w:rFonts w:ascii="Arial" w:cs="Arial" w:eastAsia="Arial" w:hAnsi="Arial"/>
          <w:color w:val="1B1B1B"/>
          <w:sz w:val="22"/>
          <w:szCs w:val="22"/>
        </w:rPr>
        <w:t xml:space="preserve">No scalable path to support 50-200+ publishers in Phase 1 GTM without self-service tools</w:t>
      </w:r>
    </w:p>
    <w:p>
      <w:pPr>
        <w:pStyle w:val="Heading1"/>
        <w:spacing w:after="120" w:before="360"/>
      </w:pPr>
      <w:r>
        <w:rPr>
          <w:rFonts w:ascii="Arial" w:cs="Arial" w:eastAsia="Arial" w:hAnsi="Arial"/>
          <w:b/>
          <w:bCs/>
          <w:color w:val="1B1B1B"/>
          <w:sz w:val="32"/>
          <w:szCs w:val="32"/>
        </w:rPr>
        <w:t xml:space="preserve">3. Product Overview</w:t>
      </w:r>
    </w:p>
    <w:p>
      <w:pPr>
        <w:pStyle w:val="Heading2"/>
        <w:spacing w:after="120" w:before="240"/>
      </w:pPr>
      <w:r>
        <w:rPr>
          <w:rFonts w:ascii="Arial" w:cs="Arial" w:eastAsia="Arial" w:hAnsi="Arial"/>
          <w:b/>
          <w:bCs/>
          <w:color w:val="1B1B1B"/>
          <w:sz w:val="28"/>
          <w:szCs w:val="28"/>
        </w:rPr>
        <w:t xml:space="preserve">3.1 What It Is</w:t>
      </w:r>
    </w:p>
    <w:p>
      <w:pPr>
        <w:spacing w:after="120"/>
      </w:pPr>
      <w:r>
        <w:rPr>
          <w:rFonts w:ascii="Arial" w:cs="Arial" w:eastAsia="Arial" w:hAnsi="Arial"/>
          <w:b w:val="false"/>
          <w:bCs w:val="false"/>
          <w:i w:val="false"/>
          <w:iCs w:val="false"/>
          <w:color w:val="1B1B1B"/>
          <w:sz w:val="22"/>
          <w:szCs w:val="22"/>
        </w:rPr>
        <w:t xml:space="preserve">A React-based web application with two core modules:</w:t>
      </w:r>
    </w:p>
    <w:p>
      <w:pPr>
        <w:pStyle w:val="ListParagraph"/>
        <w:numPr>
          <w:ilvl w:val="0"/>
          <w:numId w:val="4"/>
        </w:numPr>
        <w:spacing w:after="60"/>
      </w:pPr>
      <w:r>
        <w:rPr>
          <w:rFonts w:ascii="Arial" w:cs="Arial" w:eastAsia="Arial" w:hAnsi="Arial"/>
          <w:b/>
          <w:bCs/>
          <w:color w:val="1B1B1B"/>
          <w:sz w:val="22"/>
          <w:szCs w:val="22"/>
        </w:rPr>
        <w:t xml:space="preserve">Audience Intelligence Module: </w:t>
      </w:r>
      <w:r>
        <w:rPr>
          <w:rFonts w:ascii="Arial" w:cs="Arial" w:eastAsia="Arial" w:hAnsi="Arial"/>
          <w:color w:val="1B1B1B"/>
          <w:sz w:val="22"/>
          <w:szCs w:val="22"/>
        </w:rPr>
        <w:t xml:space="preserve">Uses the Perplexity Sonar API to scan Reddit, YouTube, and web sources for real-time audience pain points, trending topics, and sentiment around prizes and discounts. Presents findings as a research report the advertiser reviews before creating banners.</w:t>
      </w:r>
    </w:p>
    <w:p>
      <w:pPr>
        <w:pStyle w:val="ListParagraph"/>
        <w:numPr>
          <w:ilvl w:val="0"/>
          <w:numId w:val="4"/>
        </w:numPr>
        <w:spacing w:after="60"/>
      </w:pPr>
      <w:r>
        <w:rPr>
          <w:rFonts w:ascii="Arial" w:cs="Arial" w:eastAsia="Arial" w:hAnsi="Arial"/>
          <w:b/>
          <w:bCs/>
          <w:color w:val="1B1B1B"/>
          <w:sz w:val="22"/>
          <w:szCs w:val="22"/>
        </w:rPr>
        <w:t xml:space="preserve">Banner Creative Generator: </w:t>
      </w:r>
      <w:r>
        <w:rPr>
          <w:rFonts w:ascii="Arial" w:cs="Arial" w:eastAsia="Arial" w:hAnsi="Arial"/>
          <w:color w:val="1B1B1B"/>
          <w:sz w:val="22"/>
          <w:szCs w:val="22"/>
        </w:rPr>
        <w:t xml:space="preserve">A visual editor that takes the research insights and generates properly formatted SkratchAds banner creatives across all required states, with multiple A/B test variations per campaign.</w:t>
      </w:r>
    </w:p>
    <w:p>
      <w:pPr>
        <w:pStyle w:val="Heading2"/>
        <w:spacing w:after="120" w:before="240"/>
      </w:pPr>
      <w:r>
        <w:rPr>
          <w:rFonts w:ascii="Arial" w:cs="Arial" w:eastAsia="Arial" w:hAnsi="Arial"/>
          <w:b/>
          <w:bCs/>
          <w:color w:val="1B1B1B"/>
          <w:sz w:val="28"/>
          <w:szCs w:val="28"/>
        </w:rPr>
        <w:t xml:space="preserve">3.2 What It Is Not</w:t>
      </w:r>
    </w:p>
    <w:p>
      <w:pPr>
        <w:pStyle w:val="ListParagraph"/>
        <w:numPr>
          <w:ilvl w:val="0"/>
          <w:numId w:val="5"/>
        </w:numPr>
        <w:spacing w:after="60"/>
      </w:pPr>
      <w:r>
        <w:rPr>
          <w:rFonts w:ascii="Arial" w:cs="Arial" w:eastAsia="Arial" w:hAnsi="Arial"/>
          <w:color w:val="1B1B1B"/>
          <w:sz w:val="22"/>
          <w:szCs w:val="22"/>
        </w:rPr>
        <w:t xml:space="preserve">Not the SkratchAds ad-serving platform (separate system, separate login)</w:t>
      </w:r>
    </w:p>
    <w:p>
      <w:pPr>
        <w:pStyle w:val="ListParagraph"/>
        <w:numPr>
          <w:ilvl w:val="0"/>
          <w:numId w:val="5"/>
        </w:numPr>
        <w:spacing w:after="60"/>
      </w:pPr>
      <w:r>
        <w:rPr>
          <w:rFonts w:ascii="Arial" w:cs="Arial" w:eastAsia="Arial" w:hAnsi="Arial"/>
          <w:color w:val="1B1B1B"/>
          <w:sz w:val="22"/>
          <w:szCs w:val="22"/>
        </w:rPr>
        <w:t xml:space="preserve">Not a general-purpose ad builder (purpose-built for SkratchAds format only)</w:t>
      </w:r>
    </w:p>
    <w:p>
      <w:pPr>
        <w:pStyle w:val="ListParagraph"/>
        <w:numPr>
          <w:ilvl w:val="0"/>
          <w:numId w:val="5"/>
        </w:numPr>
        <w:spacing w:after="60"/>
      </w:pPr>
      <w:r>
        <w:rPr>
          <w:rFonts w:ascii="Arial" w:cs="Arial" w:eastAsia="Arial" w:hAnsi="Arial"/>
          <w:color w:val="1B1B1B"/>
          <w:sz w:val="22"/>
          <w:szCs w:val="22"/>
        </w:rPr>
        <w:t xml:space="preserve">Not a media buying tool (no campaign management, bidding, or analytics)</w:t>
      </w:r>
    </w:p>
    <w:p>
      <w:pPr>
        <w:pStyle w:val="Heading2"/>
        <w:spacing w:after="120" w:before="240"/>
      </w:pPr>
      <w:r>
        <w:rPr>
          <w:rFonts w:ascii="Arial" w:cs="Arial" w:eastAsia="Arial" w:hAnsi="Arial"/>
          <w:b/>
          <w:bCs/>
          <w:color w:val="1B1B1B"/>
          <w:sz w:val="28"/>
          <w:szCs w:val="28"/>
        </w:rPr>
        <w:t xml:space="preserve">3.3 Relationship to SkratchAds Core</w:t>
      </w:r>
    </w:p>
    <w:p>
      <w:pPr>
        <w:spacing w:after="120"/>
      </w:pPr>
      <w:r>
        <w:rPr>
          <w:rFonts w:ascii="Arial" w:cs="Arial" w:eastAsia="Arial" w:hAnsi="Arial"/>
          <w:b w:val="false"/>
          <w:bCs w:val="false"/>
          <w:i w:val="false"/>
          <w:iCs w:val="false"/>
          <w:color w:val="1B1B1B"/>
          <w:sz w:val="22"/>
          <w:szCs w:val="22"/>
        </w:rPr>
        <w:t xml:space="preserve">Creative Studio operates as a fully standalone companion tool with its own login, database, and hosting. It has no direct connection to the SkratchAds ad-serving platform in V1.</w:t>
      </w:r>
    </w:p>
    <w:p>
      <w:pPr>
        <w:spacing w:after="120"/>
      </w:pPr>
      <w:r>
        <w:rPr>
          <w:rFonts w:ascii="Arial" w:cs="Arial" w:eastAsia="Arial" w:hAnsi="Arial"/>
          <w:b/>
          <w:bCs/>
          <w:color w:val="1B1B1B"/>
          <w:sz w:val="22"/>
          <w:szCs w:val="22"/>
        </w:rPr>
        <w:t xml:space="preserve">V1 Handoff Flow: </w:t>
      </w:r>
      <w:r>
        <w:rPr>
          <w:rFonts w:ascii="Arial" w:cs="Arial" w:eastAsia="Arial" w:hAnsi="Arial"/>
          <w:color w:val="1B1B1B"/>
          <w:sz w:val="22"/>
          <w:szCs w:val="22"/>
        </w:rPr>
        <w:t xml:space="preserve">Advertiser completes all creatives in Creative Studio, downloads the export bundle (PNG/SVG images + JSON config ZIP), then manually re-uploads that bundle into the SkratchAds campaign manager on the publisher/campaign side. The two systems do not share a database or API in V1.</w:t>
      </w:r>
    </w:p>
    <w:p>
      <w:pPr>
        <w:spacing w:after="120"/>
      </w:pPr>
      <w:r>
        <w:rPr>
          <w:rFonts w:ascii="Arial" w:cs="Arial" w:eastAsia="Arial" w:hAnsi="Arial"/>
          <w:b/>
          <w:bCs/>
          <w:color w:val="1B1B1B"/>
          <w:sz w:val="22"/>
          <w:szCs w:val="22"/>
        </w:rPr>
        <w:t xml:space="preserve">V2 Integration (Future): </w:t>
      </w:r>
      <w:r>
        <w:rPr>
          <w:rFonts w:ascii="Arial" w:cs="Arial" w:eastAsia="Arial" w:hAnsi="Arial"/>
          <w:color w:val="1B1B1B"/>
          <w:sz w:val="22"/>
          <w:szCs w:val="22"/>
        </w:rPr>
        <w:t xml:space="preserve">Direct API connection between Creative Studio and SkratchAds campaign manager, enabling one-click publish from Studio into a live campaign without the download/re-upload step.</w:t>
      </w:r>
    </w:p>
    <w:p>
      <w:pPr>
        <w:pStyle w:val="Heading1"/>
        <w:spacing w:after="120" w:before="360"/>
      </w:pPr>
      <w:r>
        <w:rPr>
          <w:rFonts w:ascii="Arial" w:cs="Arial" w:eastAsia="Arial" w:hAnsi="Arial"/>
          <w:b/>
          <w:bCs/>
          <w:color w:val="1B1B1B"/>
          <w:sz w:val="32"/>
          <w:szCs w:val="32"/>
        </w:rP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5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Key Need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DTC Brand Marketer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Runs mobile campaigns for e-commerce brands. Familiar with ad platforms but not banner design.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Fast, data-driven creative production without a design team.</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Performance Agency</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Manages campaigns for multiple clients. Needs to produce creatives at scale with measurable performance.</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Batch creation, A/B testing, and client-ready exports.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Indie App Publisher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Monetizes their own app with SkratchAds. Wants to run in-app promotions with custom creatives.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Simple, template-driven creation. No design skills required.</w:t>
            </w:r>
          </w:p>
        </w:tc>
      </w:tr>
    </w:tbl>
    <w:p>
      <w:pPr>
        <w:pStyle w:val="Heading1"/>
        <w:spacing w:after="120" w:before="360"/>
      </w:pPr>
      <w:r>
        <w:rPr>
          <w:rFonts w:ascii="Arial" w:cs="Arial" w:eastAsia="Arial" w:hAnsi="Arial"/>
          <w:b/>
          <w:bCs/>
          <w:color w:val="1B1B1B"/>
          <w:sz w:val="32"/>
          <w:szCs w:val="32"/>
        </w:rPr>
        <w:t xml:space="preserve">5. User Flow</w:t>
      </w:r>
    </w:p>
    <w:p>
      <w:pPr>
        <w:spacing w:after="120"/>
      </w:pPr>
      <w:r>
        <w:rPr>
          <w:rFonts w:ascii="Arial" w:cs="Arial" w:eastAsia="Arial" w:hAnsi="Arial"/>
          <w:b w:val="false"/>
          <w:bCs w:val="false"/>
          <w:i w:val="false"/>
          <w:iCs w:val="false"/>
          <w:color w:val="1B1B1B"/>
          <w:sz w:val="22"/>
          <w:szCs w:val="22"/>
        </w:rPr>
        <w:t xml:space="preserve">The tool follows a linear, two-phase workflow: Research, then Create.</w:t>
      </w:r>
    </w:p>
    <w:p>
      <w:pPr>
        <w:pStyle w:val="Heading2"/>
        <w:spacing w:after="120" w:before="240"/>
      </w:pPr>
      <w:r>
        <w:rPr>
          <w:rFonts w:ascii="Arial" w:cs="Arial" w:eastAsia="Arial" w:hAnsi="Arial"/>
          <w:b/>
          <w:bCs/>
          <w:color w:val="1B1B1B"/>
          <w:sz w:val="28"/>
          <w:szCs w:val="28"/>
        </w:rPr>
        <w:t xml:space="preserve">5.1 Phase 1: Audience Research</w:t>
      </w:r>
    </w:p>
    <w:p>
      <w:pPr>
        <w:pStyle w:val="ListParagraph"/>
        <w:numPr>
          <w:ilvl w:val="0"/>
          <w:numId w:val="6"/>
        </w:numPr>
        <w:spacing w:after="60"/>
      </w:pPr>
      <w:r>
        <w:rPr>
          <w:rFonts w:ascii="Arial" w:cs="Arial" w:eastAsia="Arial" w:hAnsi="Arial"/>
          <w:color w:val="1B1B1B"/>
          <w:sz w:val="22"/>
          <w:szCs w:val="22"/>
        </w:rPr>
        <w:t xml:space="preserve">Advertiser logs in and enters campaign details: brand name, product/service, target audience description, industry vertical.</w:t>
      </w:r>
    </w:p>
    <w:p>
      <w:pPr>
        <w:pStyle w:val="ListParagraph"/>
        <w:numPr>
          <w:ilvl w:val="0"/>
          <w:numId w:val="6"/>
        </w:numPr>
        <w:spacing w:after="60"/>
      </w:pPr>
      <w:r>
        <w:rPr>
          <w:rFonts w:ascii="Arial" w:cs="Arial" w:eastAsia="Arial" w:hAnsi="Arial"/>
          <w:color w:val="1B1B1B"/>
          <w:sz w:val="22"/>
          <w:szCs w:val="22"/>
        </w:rPr>
        <w:t xml:space="preserve">System sends structured queries to the Perplexity Sonar API, filtering by Reddit and YouTube sources.</w:t>
      </w:r>
    </w:p>
    <w:p>
      <w:pPr>
        <w:pStyle w:val="ListParagraph"/>
        <w:numPr>
          <w:ilvl w:val="0"/>
          <w:numId w:val="6"/>
        </w:numPr>
        <w:spacing w:after="60"/>
      </w:pPr>
      <w:r>
        <w:rPr>
          <w:rFonts w:ascii="Arial" w:cs="Arial" w:eastAsia="Arial" w:hAnsi="Arial"/>
          <w:color w:val="1B1B1B"/>
          <w:sz w:val="22"/>
          <w:szCs w:val="22"/>
        </w:rPr>
        <w:t xml:space="preserve">API returns raw sentiment data: pain points, trending topics, popular prizes/rewards, discount preferences, and language patterns.</w:t>
      </w:r>
    </w:p>
    <w:p>
      <w:pPr>
        <w:pStyle w:val="ListParagraph"/>
        <w:numPr>
          <w:ilvl w:val="0"/>
          <w:numId w:val="6"/>
        </w:numPr>
        <w:spacing w:after="60"/>
      </w:pPr>
      <w:r>
        <w:rPr>
          <w:rFonts w:ascii="Arial" w:cs="Arial" w:eastAsia="Arial" w:hAnsi="Arial"/>
          <w:color w:val="1B1B1B"/>
          <w:sz w:val="22"/>
          <w:szCs w:val="22"/>
        </w:rPr>
        <w:t xml:space="preserve">System processes results into a structured Research Report with: audience pain points, recommended prize types, suggested discount ranges, headline/copy suggestions, and confidence scores.</w:t>
      </w:r>
    </w:p>
    <w:p>
      <w:pPr>
        <w:pStyle w:val="ListParagraph"/>
        <w:numPr>
          <w:ilvl w:val="0"/>
          <w:numId w:val="6"/>
        </w:numPr>
        <w:spacing w:after="60"/>
      </w:pPr>
      <w:r>
        <w:rPr>
          <w:rFonts w:ascii="Arial" w:cs="Arial" w:eastAsia="Arial" w:hAnsi="Arial"/>
          <w:color w:val="1B1B1B"/>
          <w:sz w:val="22"/>
          <w:szCs w:val="22"/>
        </w:rPr>
        <w:t xml:space="preserve">Advertiser reviews the report, selects or modifies the insights they want to use, then proceeds to banner creation.</w:t>
      </w:r>
    </w:p>
    <w:p>
      <w:pPr>
        <w:pStyle w:val="Heading2"/>
        <w:spacing w:after="120" w:before="240"/>
      </w:pPr>
      <w:r>
        <w:rPr>
          <w:rFonts w:ascii="Arial" w:cs="Arial" w:eastAsia="Arial" w:hAnsi="Arial"/>
          <w:b/>
          <w:bCs/>
          <w:color w:val="1B1B1B"/>
          <w:sz w:val="28"/>
          <w:szCs w:val="28"/>
        </w:rPr>
        <w:t xml:space="preserve">5.2 Phase 2: Banner Creation</w:t>
      </w:r>
    </w:p>
    <w:p>
      <w:pPr>
        <w:pStyle w:val="ListParagraph"/>
        <w:numPr>
          <w:ilvl w:val="0"/>
          <w:numId w:val="7"/>
        </w:numPr>
        <w:spacing w:after="60"/>
      </w:pPr>
      <w:r>
        <w:rPr>
          <w:rFonts w:ascii="Arial" w:cs="Arial" w:eastAsia="Arial" w:hAnsi="Arial"/>
          <w:color w:val="1B1B1B"/>
          <w:sz w:val="22"/>
          <w:szCs w:val="22"/>
        </w:rPr>
        <w:t xml:space="preserve">Advertiser selects banner format(s) from standard IAB sizes (mobile or desktop) or enters custom dimensions.</w:t>
      </w:r>
    </w:p>
    <w:p>
      <w:pPr>
        <w:pStyle w:val="ListParagraph"/>
        <w:numPr>
          <w:ilvl w:val="0"/>
          <w:numId w:val="7"/>
        </w:numPr>
        <w:spacing w:after="60"/>
      </w:pPr>
      <w:r>
        <w:rPr>
          <w:rFonts w:ascii="Arial" w:cs="Arial" w:eastAsia="Arial" w:hAnsi="Arial"/>
          <w:color w:val="1B1B1B"/>
          <w:sz w:val="22"/>
          <w:szCs w:val="22"/>
        </w:rPr>
        <w:t xml:space="preserve">System auto-generates four banner states using research insights and brand assets: (a) Scratch-to-Win (pre-scratch), (b) Win Banner (prize reveal), (c) Lose Banner, (d) Brand Reveal Banner (ad exposure).</w:t>
      </w:r>
    </w:p>
    <w:p>
      <w:pPr>
        <w:pStyle w:val="ListParagraph"/>
        <w:numPr>
          <w:ilvl w:val="0"/>
          <w:numId w:val="7"/>
        </w:numPr>
        <w:spacing w:after="60"/>
      </w:pPr>
      <w:r>
        <w:rPr>
          <w:rFonts w:ascii="Arial" w:cs="Arial" w:eastAsia="Arial" w:hAnsi="Arial"/>
          <w:color w:val="1B1B1B"/>
          <w:sz w:val="22"/>
          <w:szCs w:val="22"/>
        </w:rPr>
        <w:t xml:space="preserve">Advertiser customizes: colors, fonts, logos, prize text, CTA copy, background images.</w:t>
      </w:r>
    </w:p>
    <w:p>
      <w:pPr>
        <w:pStyle w:val="ListParagraph"/>
        <w:numPr>
          <w:ilvl w:val="0"/>
          <w:numId w:val="7"/>
        </w:numPr>
        <w:spacing w:after="60"/>
      </w:pPr>
      <w:r>
        <w:rPr>
          <w:rFonts w:ascii="Arial" w:cs="Arial" w:eastAsia="Arial" w:hAnsi="Arial"/>
          <w:color w:val="1B1B1B"/>
          <w:sz w:val="22"/>
          <w:szCs w:val="22"/>
        </w:rPr>
        <w:t xml:space="preserve">Nano Banana API generates 3-5 A/B creative variations per banner state, each with distinct visual treatments, headlines, and prize framing based on the research insights.</w:t>
      </w:r>
    </w:p>
    <w:p>
      <w:pPr>
        <w:pStyle w:val="ListParagraph"/>
        <w:numPr>
          <w:ilvl w:val="0"/>
          <w:numId w:val="7"/>
        </w:numPr>
        <w:spacing w:after="60"/>
      </w:pPr>
      <w:r>
        <w:rPr>
          <w:rFonts w:ascii="Arial" w:cs="Arial" w:eastAsia="Arial" w:hAnsi="Arial"/>
          <w:color w:val="1B1B1B"/>
          <w:sz w:val="22"/>
          <w:szCs w:val="22"/>
        </w:rPr>
        <w:t xml:space="preserve">Advertiser previews all variations in a side-by-side comparison view.</w:t>
      </w:r>
    </w:p>
    <w:p>
      <w:pPr>
        <w:pStyle w:val="ListParagraph"/>
        <w:numPr>
          <w:ilvl w:val="0"/>
          <w:numId w:val="7"/>
        </w:numPr>
        <w:spacing w:after="60"/>
      </w:pPr>
      <w:r>
        <w:rPr>
          <w:rFonts w:ascii="Arial" w:cs="Arial" w:eastAsia="Arial" w:hAnsi="Arial"/>
          <w:color w:val="1B1B1B"/>
          <w:sz w:val="22"/>
          <w:szCs w:val="22"/>
        </w:rPr>
        <w:t xml:space="preserve">Advertiser selects winners and downloads a ZIP bundle (PNG/SVG images + JSON config file). The advertiser then manually re-uploads this bundle into the SkratchAds campaign manager to go live.</w:t>
      </w:r>
    </w:p>
    <w:p>
      <w:pPr>
        <w:pStyle w:val="Heading1"/>
        <w:spacing w:after="120" w:before="360"/>
      </w:pPr>
      <w:r>
        <w:rPr>
          <w:rFonts w:ascii="Arial" w:cs="Arial" w:eastAsia="Arial" w:hAnsi="Arial"/>
          <w:b/>
          <w:bCs/>
          <w:color w:val="1B1B1B"/>
          <w:sz w:val="32"/>
          <w:szCs w:val="32"/>
        </w:rPr>
        <w:t xml:space="preserve">6. Banner Specifications</w:t>
      </w:r>
    </w:p>
    <w:p>
      <w:pPr>
        <w:pStyle w:val="Heading2"/>
        <w:spacing w:after="120" w:before="240"/>
      </w:pPr>
      <w:r>
        <w:rPr>
          <w:rFonts w:ascii="Arial" w:cs="Arial" w:eastAsia="Arial" w:hAnsi="Arial"/>
          <w:b/>
          <w:bCs/>
          <w:color w:val="1B1B1B"/>
          <w:sz w:val="28"/>
          <w:szCs w:val="28"/>
        </w:rPr>
        <w:t xml:space="preserve">6.1 Standard IAB Formats</w:t>
      </w:r>
    </w:p>
    <w:p>
      <w:pPr>
        <w:spacing w:after="120"/>
      </w:pPr>
      <w:r>
        <w:rPr>
          <w:rFonts w:ascii="Arial" w:cs="Arial" w:eastAsia="Arial" w:hAnsi="Arial"/>
          <w:b w:val="false"/>
          <w:bCs w:val="false"/>
          <w:i w:val="false"/>
          <w:iCs w:val="false"/>
          <w:color w:val="1B1B1B"/>
          <w:sz w:val="22"/>
          <w:szCs w:val="22"/>
        </w:rPr>
        <w:t xml:space="preserve">Creative Studio supports all standard IAB ad formats across mobile and desktop, plus custom dimensions. The editor auto-adjusts templates and layout constraints per format.</w:t>
      </w:r>
    </w:p>
    <w:p>
      <w:pPr>
        <w:spacing w:after="120"/>
      </w:pPr>
      <w:r>
        <w:rPr>
          <w:rFonts w:ascii="Arial" w:cs="Arial" w:eastAsia="Arial" w:hAnsi="Arial"/>
          <w:b/>
          <w:bCs/>
          <w:color w:val="1B1B1B"/>
          <w:sz w:val="22"/>
          <w:szCs w:val="22"/>
        </w:rPr>
        <w:t xml:space="preserve">Mobile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Format Name</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Aspect Ratio</w:t>
            </w:r>
          </w:p>
        </w:tc>
        <w:tc>
          <w:tcPr>
            <w:tcW w:type="dxa" w:w="3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Mobile Banner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320 x 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6.4:1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Standard in-app banner (most common)</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Large Mobile Banner</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320 x 100</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3.2:1</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Higher visibility in-app banner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Medium Rectangle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300 x 250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6:5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In-feed, mid-content placement</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Mobile Interstitial</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320 x 480</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2:3</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Full-screen takeover between app screens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Smartphone Interstitial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360 x 640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9:16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Full-screen portrait on modern smartphones</w:t>
            </w:r>
          </w:p>
        </w:tc>
      </w:tr>
    </w:tbl>
    <w:p>
      <w:pPr>
        <w:spacing w:after="120"/>
      </w:pPr>
      <w:r>
        <w:rPr>
          <w:rFonts w:ascii="Arial" w:cs="Arial" w:eastAsia="Arial" w:hAnsi="Arial"/>
          <w:b/>
          <w:bCs/>
          <w:color w:val="1B1B1B"/>
          <w:sz w:val="22"/>
          <w:szCs w:val="22"/>
        </w:rPr>
        <w:t xml:space="preserve">Desktop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Format Name</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Aspect Ratio</w:t>
            </w:r>
          </w:p>
        </w:tc>
        <w:tc>
          <w:tcPr>
            <w:tcW w:type="dxa" w:w="3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Leaderboard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728 x 90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8.1:1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Top-of-page horizontal banner</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Wide Skyscraper</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160 x 600</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4:15</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Sidebar vertical ad unit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Half Page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300 x 600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High-impact sidebar placement</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Billboard</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970 x 250</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3.9:1</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Premium top-of-page desktop placement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Large Rectangle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336 x 280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6:5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In-content desktop ad block</w:t>
            </w:r>
          </w:p>
        </w:tc>
      </w:tr>
    </w:tbl>
    <w:p>
      <w:pPr>
        <w:pStyle w:val="Heading2"/>
        <w:spacing w:after="120" w:before="240"/>
      </w:pPr>
      <w:r>
        <w:rPr>
          <w:rFonts w:ascii="Arial" w:cs="Arial" w:eastAsia="Arial" w:hAnsi="Arial"/>
          <w:b/>
          <w:bCs/>
          <w:color w:val="1B1B1B"/>
          <w:sz w:val="28"/>
          <w:szCs w:val="28"/>
        </w:rPr>
        <w:t xml:space="preserve">6.2 Custom Formats</w:t>
      </w:r>
    </w:p>
    <w:p>
      <w:pPr>
        <w:spacing w:after="120"/>
      </w:pPr>
      <w:r>
        <w:rPr>
          <w:rFonts w:ascii="Arial" w:cs="Arial" w:eastAsia="Arial" w:hAnsi="Arial"/>
          <w:b w:val="false"/>
          <w:bCs w:val="false"/>
          <w:i w:val="false"/>
          <w:iCs w:val="false"/>
          <w:color w:val="1B1B1B"/>
          <w:sz w:val="22"/>
          <w:szCs w:val="22"/>
        </w:rPr>
        <w:t xml:space="preserve">In addition to standard IAB sizes, advertisers can define custom dimensions by entering a width and height (in pixels). The editor enforces a minimum of 50px on either axis and a maximum of 1920px. Custom formats are useful for non-standard placements, publisher-specific ad slots, or emerging formats not yet covered by the IAB spec.</w:t>
      </w:r>
    </w:p>
    <w:p>
      <w:pPr>
        <w:spacing w:after="120"/>
      </w:pPr>
      <w:r>
        <w:rPr>
          <w:rFonts w:ascii="Arial" w:cs="Arial" w:eastAsia="Arial" w:hAnsi="Arial"/>
          <w:b/>
          <w:bCs/>
          <w:color w:val="1B1B1B"/>
          <w:sz w:val="22"/>
          <w:szCs w:val="22"/>
        </w:rPr>
        <w:t xml:space="preserve">Custom format workflow: </w:t>
      </w:r>
      <w:r>
        <w:rPr>
          <w:rFonts w:ascii="Arial" w:cs="Arial" w:eastAsia="Arial" w:hAnsi="Arial"/>
          <w:color w:val="1B1B1B"/>
          <w:sz w:val="22"/>
          <w:szCs w:val="22"/>
        </w:rPr>
        <w:t xml:space="preserve">Advertiser selects "Custom" from the format dropdown, enters width and height, and the editor generates blank banner state templates at the specified size. All four banner states, A/B variations, and export packaging work identically to standard formats.</w:t>
      </w:r>
    </w:p>
    <w:p>
      <w:pPr>
        <w:pStyle w:val="Heading2"/>
        <w:spacing w:after="120" w:before="240"/>
      </w:pPr>
      <w:r>
        <w:rPr>
          <w:rFonts w:ascii="Arial" w:cs="Arial" w:eastAsia="Arial" w:hAnsi="Arial"/>
          <w:b/>
          <w:bCs/>
          <w:color w:val="1B1B1B"/>
          <w:sz w:val="28"/>
          <w:szCs w:val="28"/>
        </w:rPr>
        <w:t xml:space="preserve">6.2 Banner States (Per Creative)</w:t>
      </w:r>
    </w:p>
    <w:p>
      <w:pPr>
        <w:spacing w:after="120"/>
      </w:pPr>
      <w:r>
        <w:rPr>
          <w:rFonts w:ascii="Arial" w:cs="Arial" w:eastAsia="Arial" w:hAnsi="Arial"/>
          <w:b w:val="false"/>
          <w:bCs w:val="false"/>
          <w:i w:val="false"/>
          <w:iCs w:val="false"/>
          <w:color w:val="1B1B1B"/>
          <w:sz w:val="22"/>
          <w:szCs w:val="22"/>
        </w:rPr>
        <w:t xml:space="preserve">Every SkratchAds creative consists of four distinct states that the user experiences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c>
          <w:tcPr>
            <w:tcW w:type="dxa" w:w="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Scratch-to-Win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The initial banner the user sees. Features a scratchable overlay that invites interaction.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Scratchable area, CTA text (e.g., "Scratch to Win!"), brand logo, prize teaser</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2</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Win Banner</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Displayed when the user wins. Reveals the prize and captures the email/lead.</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Prize reveal, congratulations copy, email capture form, CTA to claim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Lose Banner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Displayed when the user does not win. Still exposes the brand and offers a consolation CTA.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Consolation message, brand ad exposure, secondary CTA (e.g., "Visit Us"), discount code option</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4</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Brand Reveal</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The underlying brand advertisement revealed after scratching. This is the core ad impression.</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Full brand creative, product image, value proposition, CTA link</w:t>
            </w:r>
          </w:p>
        </w:tc>
      </w:tr>
    </w:tbl>
    <w:p>
      <w:r>
        <w:br w:type="page"/>
      </w:r>
    </w:p>
    <w:p>
      <w:pPr>
        <w:pStyle w:val="Heading1"/>
        <w:spacing w:after="120" w:before="360"/>
      </w:pPr>
      <w:r>
        <w:rPr>
          <w:rFonts w:ascii="Arial" w:cs="Arial" w:eastAsia="Arial" w:hAnsi="Arial"/>
          <w:b/>
          <w:bCs/>
          <w:color w:val="1B1B1B"/>
          <w:sz w:val="32"/>
          <w:szCs w:val="32"/>
        </w:rPr>
        <w:t xml:space="preserve">7. Audience Intelligence Module (Perplexity Integration)</w:t>
      </w:r>
    </w:p>
    <w:p>
      <w:pPr>
        <w:pStyle w:val="Heading2"/>
        <w:spacing w:after="120" w:before="240"/>
      </w:pPr>
      <w:r>
        <w:rPr>
          <w:rFonts w:ascii="Arial" w:cs="Arial" w:eastAsia="Arial" w:hAnsi="Arial"/>
          <w:b/>
          <w:bCs/>
          <w:color w:val="1B1B1B"/>
          <w:sz w:val="28"/>
          <w:szCs w:val="28"/>
        </w:rPr>
        <w:t xml:space="preserve">7.1 How It Works</w:t>
      </w:r>
    </w:p>
    <w:p>
      <w:pPr>
        <w:spacing w:after="120"/>
      </w:pPr>
      <w:r>
        <w:rPr>
          <w:rFonts w:ascii="Arial" w:cs="Arial" w:eastAsia="Arial" w:hAnsi="Arial"/>
          <w:b w:val="false"/>
          <w:bCs w:val="false"/>
          <w:i w:val="false"/>
          <w:iCs w:val="false"/>
          <w:color w:val="1B1B1B"/>
          <w:sz w:val="22"/>
          <w:szCs w:val="22"/>
        </w:rPr>
        <w:t xml:space="preserve">The module uses the Perplexity Sonar API to perform targeted research across Reddit and YouTube. The advertiser provides campaign context, and the system constructs optimized queries to extract actionable insights.</w:t>
      </w:r>
    </w:p>
    <w:p>
      <w:pPr>
        <w:pStyle w:val="Heading2"/>
        <w:spacing w:after="120" w:before="240"/>
      </w:pPr>
      <w:r>
        <w:rPr>
          <w:rFonts w:ascii="Arial" w:cs="Arial" w:eastAsia="Arial" w:hAnsi="Arial"/>
          <w:b/>
          <w:bCs/>
          <w:color w:val="1B1B1B"/>
          <w:sz w:val="28"/>
          <w:szCs w:val="28"/>
        </w:rPr>
        <w:t xml:space="preserve">7.2 Perplexity API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Value / 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sonar (lightweight, fast) for initial scans; sonar-pro for deep research</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Source Filters</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Reddit, YouTube (Perplexity supports domain-level filtering)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Pricing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Sonar: $1/M input + $1/M output tokens. Sonar Pro: $3/M input + $15/M output. Search API: $5/1,000 requests.</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Estimated Cost/Research</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$0.05 to $0.15 per audience research session (3-5 queries per session)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Rate Limits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Standard tier supports sufficient throughput for self-service tool</w:t>
            </w:r>
          </w:p>
        </w:tc>
      </w:tr>
    </w:tbl>
    <w:p>
      <w:pPr>
        <w:pStyle w:val="Heading2"/>
        <w:spacing w:after="120" w:before="240"/>
      </w:pPr>
      <w:r>
        <w:rPr>
          <w:rFonts w:ascii="Arial" w:cs="Arial" w:eastAsia="Arial" w:hAnsi="Arial"/>
          <w:b/>
          <w:bCs/>
          <w:color w:val="1B1B1B"/>
          <w:sz w:val="28"/>
          <w:szCs w:val="28"/>
        </w:rPr>
        <w:t xml:space="preserve">7.3 Research Report Output</w:t>
      </w:r>
    </w:p>
    <w:p>
      <w:pPr>
        <w:spacing w:after="120"/>
      </w:pPr>
      <w:r>
        <w:rPr>
          <w:rFonts w:ascii="Arial" w:cs="Arial" w:eastAsia="Arial" w:hAnsi="Arial"/>
          <w:b w:val="false"/>
          <w:bCs w:val="false"/>
          <w:i w:val="false"/>
          <w:iCs w:val="false"/>
          <w:color w:val="1B1B1B"/>
          <w:sz w:val="22"/>
          <w:szCs w:val="22"/>
        </w:rPr>
        <w:t xml:space="preserve">Each research session produces a structured report with the following sections:</w:t>
      </w:r>
    </w:p>
    <w:p>
      <w:pPr>
        <w:pStyle w:val="ListParagraph"/>
        <w:numPr>
          <w:ilvl w:val="0"/>
          <w:numId w:val="8"/>
        </w:numPr>
        <w:spacing w:after="60"/>
      </w:pPr>
      <w:r>
        <w:rPr>
          <w:rFonts w:ascii="Arial" w:cs="Arial" w:eastAsia="Arial" w:hAnsi="Arial"/>
          <w:b/>
          <w:bCs/>
          <w:color w:val="1B1B1B"/>
          <w:sz w:val="22"/>
          <w:szCs w:val="22"/>
        </w:rPr>
        <w:t xml:space="preserve">Audience Pain Points: </w:t>
      </w:r>
      <w:r>
        <w:rPr>
          <w:rFonts w:ascii="Arial" w:cs="Arial" w:eastAsia="Arial" w:hAnsi="Arial"/>
          <w:color w:val="1B1B1B"/>
          <w:sz w:val="22"/>
          <w:szCs w:val="22"/>
        </w:rPr>
        <w:t xml:space="preserve">Top frustrations and unmet needs from Reddit/YouTube discussions</w:t>
      </w:r>
    </w:p>
    <w:p>
      <w:pPr>
        <w:pStyle w:val="ListParagraph"/>
        <w:numPr>
          <w:ilvl w:val="0"/>
          <w:numId w:val="8"/>
        </w:numPr>
        <w:spacing w:after="60"/>
      </w:pPr>
      <w:r>
        <w:rPr>
          <w:rFonts w:ascii="Arial" w:cs="Arial" w:eastAsia="Arial" w:hAnsi="Arial"/>
          <w:b/>
          <w:bCs/>
          <w:color w:val="1B1B1B"/>
          <w:sz w:val="22"/>
          <w:szCs w:val="22"/>
        </w:rPr>
        <w:t xml:space="preserve">Trending Topics: </w:t>
      </w:r>
      <w:r>
        <w:rPr>
          <w:rFonts w:ascii="Arial" w:cs="Arial" w:eastAsia="Arial" w:hAnsi="Arial"/>
          <w:color w:val="1B1B1B"/>
          <w:sz w:val="22"/>
          <w:szCs w:val="22"/>
        </w:rPr>
        <w:t xml:space="preserve">What the target audience is currently obsessing over</w:t>
      </w:r>
    </w:p>
    <w:p>
      <w:pPr>
        <w:pStyle w:val="ListParagraph"/>
        <w:numPr>
          <w:ilvl w:val="0"/>
          <w:numId w:val="8"/>
        </w:numPr>
        <w:spacing w:after="60"/>
      </w:pPr>
      <w:r>
        <w:rPr>
          <w:rFonts w:ascii="Arial" w:cs="Arial" w:eastAsia="Arial" w:hAnsi="Arial"/>
          <w:b/>
          <w:bCs/>
          <w:color w:val="1B1B1B"/>
          <w:sz w:val="22"/>
          <w:szCs w:val="22"/>
        </w:rPr>
        <w:t xml:space="preserve">Prize Recommendations: </w:t>
      </w:r>
      <w:r>
        <w:rPr>
          <w:rFonts w:ascii="Arial" w:cs="Arial" w:eastAsia="Arial" w:hAnsi="Arial"/>
          <w:color w:val="1B1B1B"/>
          <w:sz w:val="22"/>
          <w:szCs w:val="22"/>
        </w:rPr>
        <w:t xml:space="preserve">Specific prizes, discounts, and incentives ranked by relevance (e.g., "20% off first order" vs. "Free shipping" vs. "Gift card giveaway")</w:t>
      </w:r>
    </w:p>
    <w:p>
      <w:pPr>
        <w:pStyle w:val="ListParagraph"/>
        <w:numPr>
          <w:ilvl w:val="0"/>
          <w:numId w:val="8"/>
        </w:numPr>
        <w:spacing w:after="60"/>
      </w:pPr>
      <w:r>
        <w:rPr>
          <w:rFonts w:ascii="Arial" w:cs="Arial" w:eastAsia="Arial" w:hAnsi="Arial"/>
          <w:b/>
          <w:bCs/>
          <w:color w:val="1B1B1B"/>
          <w:sz w:val="22"/>
          <w:szCs w:val="22"/>
        </w:rPr>
        <w:t xml:space="preserve">Copy Suggestions: </w:t>
      </w:r>
      <w:r>
        <w:rPr>
          <w:rFonts w:ascii="Arial" w:cs="Arial" w:eastAsia="Arial" w:hAnsi="Arial"/>
          <w:color w:val="1B1B1B"/>
          <w:sz w:val="22"/>
          <w:szCs w:val="22"/>
        </w:rPr>
        <w:t xml:space="preserve">Headlines, CTAs, and messaging pulled from the language the audience actually uses</w:t>
      </w:r>
    </w:p>
    <w:p>
      <w:pPr>
        <w:pStyle w:val="ListParagraph"/>
        <w:numPr>
          <w:ilvl w:val="0"/>
          <w:numId w:val="8"/>
        </w:numPr>
        <w:spacing w:after="60"/>
      </w:pPr>
      <w:r>
        <w:rPr>
          <w:rFonts w:ascii="Arial" w:cs="Arial" w:eastAsia="Arial" w:hAnsi="Arial"/>
          <w:b/>
          <w:bCs/>
          <w:color w:val="1B1B1B"/>
          <w:sz w:val="22"/>
          <w:szCs w:val="22"/>
        </w:rPr>
        <w:t xml:space="preserve">Sentiment Summary: </w:t>
      </w:r>
      <w:r>
        <w:rPr>
          <w:rFonts w:ascii="Arial" w:cs="Arial" w:eastAsia="Arial" w:hAnsi="Arial"/>
          <w:color w:val="1B1B1B"/>
          <w:sz w:val="22"/>
          <w:szCs w:val="22"/>
        </w:rPr>
        <w:t xml:space="preserve">Positive/negative/neutral breakdown of audience mood toward the brand, category, and competitors</w:t>
      </w:r>
    </w:p>
    <w:p>
      <w:pPr>
        <w:pStyle w:val="ListParagraph"/>
        <w:numPr>
          <w:ilvl w:val="0"/>
          <w:numId w:val="8"/>
        </w:numPr>
        <w:spacing w:after="60"/>
      </w:pPr>
      <w:r>
        <w:rPr>
          <w:rFonts w:ascii="Arial" w:cs="Arial" w:eastAsia="Arial" w:hAnsi="Arial"/>
          <w:b/>
          <w:bCs/>
          <w:color w:val="1B1B1B"/>
          <w:sz w:val="22"/>
          <w:szCs w:val="22"/>
        </w:rPr>
        <w:t xml:space="preserve">Source Citations: </w:t>
      </w:r>
      <w:r>
        <w:rPr>
          <w:rFonts w:ascii="Arial" w:cs="Arial" w:eastAsia="Arial" w:hAnsi="Arial"/>
          <w:color w:val="1B1B1B"/>
          <w:sz w:val="22"/>
          <w:szCs w:val="22"/>
        </w:rPr>
        <w:t xml:space="preserve">Links to the Reddit threads and YouTube videos that informed each insight</w:t>
      </w:r>
    </w:p>
    <w:p>
      <w:pPr>
        <w:pStyle w:val="Heading1"/>
        <w:spacing w:after="120" w:before="360"/>
      </w:pPr>
      <w:r>
        <w:rPr>
          <w:rFonts w:ascii="Arial" w:cs="Arial" w:eastAsia="Arial" w:hAnsi="Arial"/>
          <w:b/>
          <w:bCs/>
          <w:color w:val="1B1B1B"/>
          <w:sz w:val="32"/>
          <w:szCs w:val="32"/>
        </w:rPr>
        <w:t xml:space="preserve">8. Technical Architecture</w:t>
      </w:r>
    </w:p>
    <w:p>
      <w:pPr>
        <w:pStyle w:val="Heading2"/>
        <w:spacing w:after="120" w:before="240"/>
      </w:pPr>
      <w:r>
        <w:rPr>
          <w:rFonts w:ascii="Arial" w:cs="Arial" w:eastAsia="Arial" w:hAnsi="Arial"/>
          <w:b/>
          <w:bCs/>
          <w:color w:val="1B1B1B"/>
          <w:sz w:val="28"/>
          <w:szCs w:val="28"/>
        </w:rPr>
        <w:t xml:space="preserve">8.1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React + TypeScript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Component-based UI, strong typing, large ecosystem for canvas/image manipulation</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UI Framework</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Tailwind CSS + shadcn/ui</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Rapid prototyping, consistent design system, accessible components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Canvas/Editor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Fabric.js or Konva.js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HTML5 canvas library for drag-and-drop banner editing, layer management, image manipulation. V1 supports custom font uploads.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Backend</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Next.js App Router API Routes</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Serverless API layer via Next.js route handlers. Proxies Perplexity and Nano Banana API calls, manages auth, and handles asset storage.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PostgreSQL via Supabase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Relational data: users, campaigns, creatives, research sessions. Separate from SkratchAds core DB.</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Auth</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Supabase Auth</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Separate login system from SkratchAds core. Email/password + Google OAuth.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AI / Research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Perplexity Sonar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Real-time web search with Reddit/YouTube filtering, sentiment extraction, cited responses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AI / Image Gen</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Google Nano Banana API</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Generates A/B creative variations from prompts. High-fidelity text rendering, multi-aspect ratio support (including wide banner formats), subject consistency across variants.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Asset Storage</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Supabase Storage</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Store uploaded logos, generated banners, and exported creative bundles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Export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html2canvas + JSZip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Render banners to PNG/SVG, package with JSON config into downloadable ZIP</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Hosting</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Vercel or AWS Amplify</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Fast deploys, edge CDN, serverless functions for API routes</w:t>
            </w:r>
          </w:p>
        </w:tc>
      </w:tr>
    </w:tbl>
    <w:p>
      <w:pPr>
        <w:pStyle w:val="Heading2"/>
        <w:spacing w:after="120" w:before="240"/>
      </w:pPr>
      <w:r>
        <w:rPr>
          <w:rFonts w:ascii="Arial" w:cs="Arial" w:eastAsia="Arial" w:hAnsi="Arial"/>
          <w:b/>
          <w:bCs/>
          <w:color w:val="1B1B1B"/>
          <w:sz w:val="28"/>
          <w:szCs w:val="28"/>
        </w:rPr>
        <w:t xml:space="preserve">8.2 System Architecture Diagram (Simplified)</w:t>
      </w:r>
    </w:p>
    <w:p>
      <w:pPr>
        <w:spacing w:after="120"/>
      </w:pPr>
      <w:r>
        <w:rPr>
          <w:rFonts w:ascii="Arial" w:cs="Arial" w:eastAsia="Arial" w:hAnsi="Arial"/>
          <w:b w:val="false"/>
          <w:bCs w:val="false"/>
          <w:i w:val="false"/>
          <w:iCs w:val="false"/>
          <w:color w:val="1B1B1B"/>
          <w:sz w:val="22"/>
          <w:szCs w:val="22"/>
        </w:rPr>
        <w:t xml:space="preserve">The system follows a standard three-tier architecture:</w:t>
      </w:r>
    </w:p>
    <w:p>
      <w:pPr>
        <w:spacing w:after="120"/>
      </w:pPr>
      <w:r>
        <w:rPr>
          <w:rFonts w:ascii="Arial" w:cs="Arial" w:eastAsia="Arial" w:hAnsi="Arial"/>
          <w:b/>
          <w:bCs/>
          <w:i w:val="false"/>
          <w:iCs w:val="false"/>
          <w:color w:val="1B1B1B"/>
          <w:sz w:val="22"/>
          <w:szCs w:val="22"/>
        </w:rPr>
        <w:t xml:space="preserve">[Browser/React App] --&gt; [API Layer (Node.js)] --&gt; [Supabase PostgreSQL]</w:t>
      </w:r>
    </w:p>
    <w:p>
      <w:pPr>
        <w:spacing w:after="120"/>
      </w:pPr>
      <w:r>
        <w:rPr>
          <w:rFonts w:ascii="Arial" w:cs="Arial" w:eastAsia="Arial" w:hAnsi="Arial"/>
          <w:b w:val="false"/>
          <w:bCs w:val="false"/>
          <w:i w:val="false"/>
          <w:iCs w:val="false"/>
          <w:color w:val="1B1B1B"/>
          <w:sz w:val="22"/>
          <w:szCs w:val="22"/>
        </w:rPr>
        <w:t xml:space="preserve">                          |          |                |</w:t>
      </w:r>
    </w:p>
    <w:p>
      <w:pPr>
        <w:spacing w:after="120"/>
      </w:pPr>
      <w:r>
        <w:rPr>
          <w:rFonts w:ascii="Arial" w:cs="Arial" w:eastAsia="Arial" w:hAnsi="Arial"/>
          <w:b w:val="false"/>
          <w:bCs w:val="false"/>
          <w:i w:val="false"/>
          <w:iCs w:val="false"/>
          <w:color w:val="1B1B1B"/>
          <w:sz w:val="22"/>
          <w:szCs w:val="22"/>
        </w:rPr>
        <w:t xml:space="preserve">                [Perplexity API] [Nano Banana API] [Supabase Storage]</w:t>
      </w:r>
    </w:p>
    <w:p>
      <w:pPr>
        <w:spacing w:after="120"/>
      </w:pPr>
      <w:r>
        <w:rPr>
          <w:rFonts w:ascii="Arial" w:cs="Arial" w:eastAsia="Arial" w:hAnsi="Arial"/>
          <w:b w:val="false"/>
          <w:bCs w:val="false"/>
          <w:i w:val="false"/>
          <w:iCs w:val="false"/>
          <w:color w:val="1B1B1B"/>
          <w:sz w:val="22"/>
          <w:szCs w:val="22"/>
        </w:rPr>
        <w:t xml:space="preserve">The React frontend communicates with the API layer via REST endpoints. The API layer handles Supabase Auth, proxies requests to Perplexity (audience research) and Google Nano Banana (creative generation), manages CRUD operations on the Supabase PostgreSQL database, and handles asset upload/download from Supabase Storage.</w:t>
      </w:r>
    </w:p>
    <w:p>
      <w:pPr>
        <w:pStyle w:val="Heading1"/>
        <w:spacing w:after="120" w:before="360"/>
      </w:pPr>
      <w:r>
        <w:rPr>
          <w:rFonts w:ascii="Arial" w:cs="Arial" w:eastAsia="Arial" w:hAnsi="Arial"/>
          <w:b/>
          <w:bCs/>
          <w:color w:val="1B1B1B"/>
          <w:sz w:val="32"/>
          <w:szCs w:val="32"/>
        </w:rPr>
        <w:t xml:space="preserve">9. A/B Creative Generation (Google Nano Banana)</w:t>
      </w:r>
    </w:p>
    <w:p>
      <w:pPr>
        <w:spacing w:after="120"/>
      </w:pPr>
      <w:r>
        <w:rPr>
          <w:rFonts w:ascii="Arial" w:cs="Arial" w:eastAsia="Arial" w:hAnsi="Arial"/>
          <w:b w:val="false"/>
          <w:bCs w:val="false"/>
          <w:i w:val="false"/>
          <w:iCs w:val="false"/>
          <w:color w:val="1B1B1B"/>
          <w:sz w:val="22"/>
          <w:szCs w:val="22"/>
        </w:rPr>
        <w:t xml:space="preserve">The A/B variation engine is powered by Google's Nano Banana API. Rather than manually designing each variant or relying on template-based permutations, the system uses Nano Banana to generate full banner creatives from structured prompts built on the audience research data and brand assets.</w:t>
      </w:r>
    </w:p>
    <w:p>
      <w:pPr>
        <w:pStyle w:val="Heading2"/>
        <w:spacing w:after="120" w:before="240"/>
      </w:pPr>
      <w:r>
        <w:rPr>
          <w:rFonts w:ascii="Arial" w:cs="Arial" w:eastAsia="Arial" w:hAnsi="Arial"/>
          <w:b/>
          <w:bCs/>
          <w:color w:val="1B1B1B"/>
          <w:sz w:val="28"/>
          <w:szCs w:val="28"/>
        </w:rPr>
        <w:t xml:space="preserve">9.1 How Nano Banana Generates Variations</w:t>
      </w:r>
    </w:p>
    <w:p>
      <w:pPr>
        <w:spacing w:after="120"/>
      </w:pPr>
      <w:r>
        <w:rPr>
          <w:rFonts w:ascii="Arial" w:cs="Arial" w:eastAsia="Arial" w:hAnsi="Arial"/>
          <w:b w:val="false"/>
          <w:bCs w:val="false"/>
          <w:i w:val="false"/>
          <w:iCs w:val="false"/>
          <w:color w:val="1B1B1B"/>
          <w:sz w:val="22"/>
          <w:szCs w:val="22"/>
        </w:rPr>
        <w:t xml:space="preserve">The system constructs image generation prompts by combining: (1) the selected audience insights from the Perplexity research report, (2) the advertiser's brand assets (logo, colors, fonts), (3) the banner format dimensions, and (4) the specific banner state (scratch-to-win, win, lose, brand reveal). Each prompt variation adjusts one or more creative elements to produce distinct A/B test candidates.</w:t>
      </w:r>
    </w:p>
    <w:p>
      <w:pPr>
        <w:pStyle w:val="Heading2"/>
        <w:spacing w:after="120" w:before="240"/>
      </w:pPr>
      <w:r>
        <w:rPr>
          <w:rFonts w:ascii="Arial" w:cs="Arial" w:eastAsia="Arial" w:hAnsi="Arial"/>
          <w:b/>
          <w:bCs/>
          <w:color w:val="1B1B1B"/>
          <w:sz w:val="28"/>
          <w:szCs w:val="28"/>
        </w:rPr>
        <w:t xml:space="preserve">9.2 Nano Banana API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Value / 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Nano Banana 2 (Gemini 3.1 Flash Image) for speed; Nano Banana Pro (Gemini 3 Pro Image) for premium quality</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Key Capabilities</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High-fidelity text rendering in banners, native support for wide aspect ratios (4:1, 8:1), subject consistency across up to 14 reference images, up to 4K output resolution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Input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Structured text prompt + optional reference images (logo, product shots, brand examples)</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Output</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Generated banner images at the exact pixel dimensions of the selected format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Variations Per 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3-5 distinct creative variations per banner state, per format</w:t>
            </w:r>
          </w:p>
        </w:tc>
      </w:tr>
    </w:tbl>
    <w:p>
      <w:pPr>
        <w:pStyle w:val="Heading2"/>
        <w:spacing w:after="120" w:before="240"/>
      </w:pPr>
      <w:r>
        <w:rPr>
          <w:rFonts w:ascii="Arial" w:cs="Arial" w:eastAsia="Arial" w:hAnsi="Arial"/>
          <w:b/>
          <w:bCs/>
          <w:color w:val="1B1B1B"/>
          <w:sz w:val="28"/>
          <w:szCs w:val="28"/>
        </w:rPr>
        <w:t xml:space="preserve">9.3 What Gets Varied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Variation Strategy</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 Variants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Headline / Copy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Different prize framings generated from research: "Win $50!" vs. "Scratch for Your Discount" vs. "Your Prize Awaits"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3-5</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Visual Style</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Nano Banana generates distinct visual treatments: bold/graphic, clean/minimal, lifestyle/contextual</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2-3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Color Palette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Brand colors vs. high-contrast vs. seasonal themes, informed by audience sentiment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2-3</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Prize Display</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Dollar amount vs. percentage off vs. mystery prize, each as a distinct generated image</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2-3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Layout / Composition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Logo placement, text alignment, scratch area position, product imagery placement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2-3</w:t>
            </w:r>
          </w:p>
        </w:tc>
      </w:tr>
    </w:tbl>
    <w:p>
      <w:pPr>
        <w:pStyle w:val="Heading2"/>
        <w:spacing w:after="120" w:before="240"/>
      </w:pPr>
      <w:r>
        <w:rPr>
          <w:rFonts w:ascii="Arial" w:cs="Arial" w:eastAsia="Arial" w:hAnsi="Arial"/>
          <w:b/>
          <w:bCs/>
          <w:color w:val="1B1B1B"/>
          <w:sz w:val="28"/>
          <w:szCs w:val="28"/>
        </w:rPr>
        <w:t xml:space="preserve">9.4 Comparison View</w:t>
      </w:r>
    </w:p>
    <w:p>
      <w:pPr>
        <w:spacing w:after="120"/>
      </w:pPr>
      <w:r>
        <w:rPr>
          <w:rFonts w:ascii="Arial" w:cs="Arial" w:eastAsia="Arial" w:hAnsi="Arial"/>
          <w:b w:val="false"/>
          <w:bCs w:val="false"/>
          <w:i w:val="false"/>
          <w:iCs w:val="false"/>
          <w:color w:val="1B1B1B"/>
          <w:sz w:val="22"/>
          <w:szCs w:val="22"/>
        </w:rPr>
        <w:t xml:space="preserve">Generated variations are displayed in a grid layout where the advertiser can compare all four banner states side by side. Each variation gets a card with a live preview of the Nano Banana output, a variation label (A, B, C...), and a "Select" toggle. The advertiser can also regenerate individual variations with adjusted prompts if needed. Selected winners are exported.</w:t>
      </w:r>
    </w:p>
    <w:p>
      <w:pPr>
        <w:pStyle w:val="Heading1"/>
        <w:spacing w:after="120" w:before="360"/>
      </w:pPr>
      <w:r>
        <w:rPr>
          <w:rFonts w:ascii="Arial" w:cs="Arial" w:eastAsia="Arial" w:hAnsi="Arial"/>
          <w:b/>
          <w:bCs/>
          <w:color w:val="1B1B1B"/>
          <w:sz w:val="32"/>
          <w:szCs w:val="32"/>
        </w:rPr>
        <w:t xml:space="preserve">10. Data Model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User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id, email, name, company, plan_tier, 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has many Campaigns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Campaign</w:t>
            </w:r>
          </w:p>
        </w:tc>
        <w:tc>
          <w:tcPr>
            <w:tcW w:type="dxa" w:w="4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id, user_id, name, brand_name, target_audience, industry, status</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has one Research, has many Creatives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Research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id, campaign_id, raw_response, structured_report, selected_insights, 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belongs to Campaign</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Creative</w:t>
            </w:r>
          </w:p>
        </w:tc>
        <w:tc>
          <w:tcPr>
            <w:tcW w:type="dxa" w:w="4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id, campaign_id, format (standard IAB or custom WxH), variation_label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has many BannerStates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BannerState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id, creative_id, state_type (scratch/win/lose/brand), canvas_json, preview_url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belongs to Creative</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Asset</w:t>
            </w:r>
          </w:p>
        </w:tc>
        <w:tc>
          <w:tcPr>
            <w:tcW w:type="dxa" w:w="4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id, user_id, type (logo/image/font), s3_url, filename</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belongs to User</w:t>
            </w:r>
          </w:p>
        </w:tc>
      </w:tr>
    </w:tbl>
    <w:p>
      <w:pPr>
        <w:pStyle w:val="Heading1"/>
        <w:spacing w:after="120" w:before="360"/>
      </w:pPr>
      <w:r>
        <w:rPr>
          <w:rFonts w:ascii="Arial" w:cs="Arial" w:eastAsia="Arial" w:hAnsi="Arial"/>
          <w:b/>
          <w:bCs/>
          <w:color w:val="1B1B1B"/>
          <w:sz w:val="32"/>
          <w:szCs w:val="32"/>
        </w:rPr>
        <w:t xml:space="preserve">11. MVP Scope (V1)</w:t>
      </w:r>
    </w:p>
    <w:p>
      <w:pPr>
        <w:pStyle w:val="Heading2"/>
        <w:spacing w:after="120" w:before="240"/>
      </w:pPr>
      <w:r>
        <w:rPr>
          <w:rFonts w:ascii="Arial" w:cs="Arial" w:eastAsia="Arial" w:hAnsi="Arial"/>
          <w:b/>
          <w:bCs/>
          <w:color w:val="1B1B1B"/>
          <w:sz w:val="28"/>
          <w:szCs w:val="28"/>
        </w:rPr>
        <w:t xml:space="preserve">11.1 In Scope</w:t>
      </w:r>
    </w:p>
    <w:p>
      <w:pPr>
        <w:pStyle w:val="ListParagraph"/>
        <w:numPr>
          <w:ilvl w:val="0"/>
          <w:numId w:val="9"/>
        </w:numPr>
        <w:spacing w:after="60"/>
      </w:pPr>
      <w:r>
        <w:rPr>
          <w:rFonts w:ascii="Arial" w:cs="Arial" w:eastAsia="Arial" w:hAnsi="Arial"/>
          <w:color w:val="1B1B1B"/>
          <w:sz w:val="22"/>
          <w:szCs w:val="22"/>
        </w:rPr>
        <w:t xml:space="preserve">Free access with validated account setup (email verification required)</w:t>
      </w:r>
    </w:p>
    <w:p>
      <w:pPr>
        <w:pStyle w:val="ListParagraph"/>
        <w:numPr>
          <w:ilvl w:val="0"/>
          <w:numId w:val="9"/>
        </w:numPr>
        <w:spacing w:after="60"/>
      </w:pPr>
      <w:r>
        <w:rPr>
          <w:rFonts w:ascii="Arial" w:cs="Arial" w:eastAsia="Arial" w:hAnsi="Arial"/>
          <w:color w:val="1B1B1B"/>
          <w:sz w:val="22"/>
          <w:szCs w:val="22"/>
        </w:rPr>
        <w:t xml:space="preserve">User registration and login (email + Google OAuth)</w:t>
      </w:r>
    </w:p>
    <w:p>
      <w:pPr>
        <w:pStyle w:val="ListParagraph"/>
        <w:numPr>
          <w:ilvl w:val="0"/>
          <w:numId w:val="9"/>
        </w:numPr>
        <w:spacing w:after="60"/>
      </w:pPr>
      <w:r>
        <w:rPr>
          <w:rFonts w:ascii="Arial" w:cs="Arial" w:eastAsia="Arial" w:hAnsi="Arial"/>
          <w:color w:val="1B1B1B"/>
          <w:sz w:val="22"/>
          <w:szCs w:val="22"/>
        </w:rPr>
        <w:t xml:space="preserve">Campaign creation wizard (brand info, audience, industry)</w:t>
      </w:r>
    </w:p>
    <w:p>
      <w:pPr>
        <w:pStyle w:val="ListParagraph"/>
        <w:numPr>
          <w:ilvl w:val="0"/>
          <w:numId w:val="9"/>
        </w:numPr>
        <w:spacing w:after="60"/>
      </w:pPr>
      <w:r>
        <w:rPr>
          <w:rFonts w:ascii="Arial" w:cs="Arial" w:eastAsia="Arial" w:hAnsi="Arial"/>
          <w:color w:val="1B1B1B"/>
          <w:sz w:val="22"/>
          <w:szCs w:val="22"/>
        </w:rPr>
        <w:t xml:space="preserve">Perplexity-powered audience research with structured report output</w:t>
      </w:r>
    </w:p>
    <w:p>
      <w:pPr>
        <w:pStyle w:val="ListParagraph"/>
        <w:numPr>
          <w:ilvl w:val="0"/>
          <w:numId w:val="9"/>
        </w:numPr>
        <w:spacing w:after="60"/>
      </w:pPr>
      <w:r>
        <w:rPr>
          <w:rFonts w:ascii="Arial" w:cs="Arial" w:eastAsia="Arial" w:hAnsi="Arial"/>
          <w:color w:val="1B1B1B"/>
          <w:sz w:val="22"/>
          <w:szCs w:val="22"/>
        </w:rPr>
        <w:t xml:space="preserve">Banner editor supporting all standard IAB formats (mobile + desktop) plus custom dimensions</w:t>
      </w:r>
    </w:p>
    <w:p>
      <w:pPr>
        <w:pStyle w:val="ListParagraph"/>
        <w:numPr>
          <w:ilvl w:val="0"/>
          <w:numId w:val="9"/>
        </w:numPr>
        <w:spacing w:after="60"/>
      </w:pPr>
      <w:r>
        <w:rPr>
          <w:rFonts w:ascii="Arial" w:cs="Arial" w:eastAsia="Arial" w:hAnsi="Arial"/>
          <w:color w:val="1B1B1B"/>
          <w:sz w:val="22"/>
          <w:szCs w:val="22"/>
        </w:rPr>
        <w:t xml:space="preserve">Four banner states per creative (scratch-to-win, win, lose, brand reveal)</w:t>
      </w:r>
    </w:p>
    <w:p>
      <w:pPr>
        <w:pStyle w:val="ListParagraph"/>
        <w:numPr>
          <w:ilvl w:val="0"/>
          <w:numId w:val="9"/>
        </w:numPr>
        <w:spacing w:after="60"/>
      </w:pPr>
      <w:r>
        <w:rPr>
          <w:rFonts w:ascii="Arial" w:cs="Arial" w:eastAsia="Arial" w:hAnsi="Arial"/>
          <w:color w:val="1B1B1B"/>
          <w:sz w:val="22"/>
          <w:szCs w:val="22"/>
        </w:rPr>
        <w:t xml:space="preserve">Nano Banana API-generated A/B test variations (3-5 per banner state)</w:t>
      </w:r>
    </w:p>
    <w:p>
      <w:pPr>
        <w:pStyle w:val="ListParagraph"/>
        <w:numPr>
          <w:ilvl w:val="0"/>
          <w:numId w:val="9"/>
        </w:numPr>
        <w:spacing w:after="60"/>
      </w:pPr>
      <w:r>
        <w:rPr>
          <w:rFonts w:ascii="Arial" w:cs="Arial" w:eastAsia="Arial" w:hAnsi="Arial"/>
          <w:color w:val="1B1B1B"/>
          <w:sz w:val="22"/>
          <w:szCs w:val="22"/>
        </w:rPr>
        <w:t xml:space="preserve">Side-by-side comparison view for variation selection</w:t>
      </w:r>
    </w:p>
    <w:p>
      <w:pPr>
        <w:pStyle w:val="ListParagraph"/>
        <w:numPr>
          <w:ilvl w:val="0"/>
          <w:numId w:val="9"/>
        </w:numPr>
        <w:spacing w:after="60"/>
      </w:pPr>
      <w:r>
        <w:rPr>
          <w:rFonts w:ascii="Arial" w:cs="Arial" w:eastAsia="Arial" w:hAnsi="Arial"/>
          <w:color w:val="1B1B1B"/>
          <w:sz w:val="22"/>
          <w:szCs w:val="22"/>
        </w:rPr>
        <w:t xml:space="preserve">Export as PNG + JSON config ZIP bundle (confirmed format)</w:t>
      </w:r>
    </w:p>
    <w:p>
      <w:pPr>
        <w:pStyle w:val="ListParagraph"/>
        <w:numPr>
          <w:ilvl w:val="0"/>
          <w:numId w:val="9"/>
        </w:numPr>
        <w:spacing w:after="60"/>
      </w:pPr>
      <w:r>
        <w:rPr>
          <w:rFonts w:ascii="Arial" w:cs="Arial" w:eastAsia="Arial" w:hAnsi="Arial"/>
          <w:color w:val="1B1B1B"/>
          <w:sz w:val="22"/>
          <w:szCs w:val="22"/>
        </w:rPr>
        <w:t xml:space="preserve">Custom font uploads (not locked to curated set)</w:t>
      </w:r>
    </w:p>
    <w:p>
      <w:pPr>
        <w:pStyle w:val="ListParagraph"/>
        <w:numPr>
          <w:ilvl w:val="0"/>
          <w:numId w:val="9"/>
        </w:numPr>
        <w:spacing w:after="60"/>
      </w:pPr>
      <w:r>
        <w:rPr>
          <w:rFonts w:ascii="Arial" w:cs="Arial" w:eastAsia="Arial" w:hAnsi="Arial"/>
          <w:color w:val="1B1B1B"/>
          <w:sz w:val="22"/>
          <w:szCs w:val="22"/>
        </w:rPr>
        <w:t xml:space="preserve">Basic asset library (upload logos, images, fonts)</w:t>
      </w:r>
    </w:p>
    <w:p>
      <w:pPr>
        <w:pStyle w:val="Heading2"/>
        <w:spacing w:after="120" w:before="240"/>
      </w:pPr>
      <w:r>
        <w:rPr>
          <w:rFonts w:ascii="Arial" w:cs="Arial" w:eastAsia="Arial" w:hAnsi="Arial"/>
          <w:b/>
          <w:bCs/>
          <w:color w:val="1B1B1B"/>
          <w:sz w:val="28"/>
          <w:szCs w:val="28"/>
        </w:rPr>
        <w:t xml:space="preserve">11.2 Out of Scope (V2+)</w:t>
      </w:r>
    </w:p>
    <w:p>
      <w:pPr>
        <w:pStyle w:val="ListParagraph"/>
        <w:numPr>
          <w:ilvl w:val="0"/>
          <w:numId w:val="10"/>
        </w:numPr>
        <w:spacing w:after="60"/>
      </w:pPr>
      <w:r>
        <w:rPr>
          <w:rFonts w:ascii="Arial" w:cs="Arial" w:eastAsia="Arial" w:hAnsi="Arial"/>
          <w:color w:val="1B1B1B"/>
          <w:sz w:val="22"/>
          <w:szCs w:val="22"/>
        </w:rPr>
        <w:t xml:space="preserve">Win probability configuration (handled in SkratchAds campaign manager)</w:t>
      </w:r>
    </w:p>
    <w:p>
      <w:pPr>
        <w:pStyle w:val="ListParagraph"/>
        <w:numPr>
          <w:ilvl w:val="0"/>
          <w:numId w:val="10"/>
        </w:numPr>
        <w:spacing w:after="60"/>
      </w:pPr>
      <w:r>
        <w:rPr>
          <w:rFonts w:ascii="Arial" w:cs="Arial" w:eastAsia="Arial" w:hAnsi="Arial"/>
          <w:color w:val="1B1B1B"/>
          <w:sz w:val="22"/>
          <w:szCs w:val="22"/>
        </w:rPr>
        <w:t xml:space="preserve">Direct API push to SkratchAds campaign manager</w:t>
      </w:r>
    </w:p>
    <w:p>
      <w:pPr>
        <w:pStyle w:val="ListParagraph"/>
        <w:numPr>
          <w:ilvl w:val="0"/>
          <w:numId w:val="10"/>
        </w:numPr>
        <w:spacing w:after="60"/>
      </w:pPr>
      <w:r>
        <w:rPr>
          <w:rFonts w:ascii="Arial" w:cs="Arial" w:eastAsia="Arial" w:hAnsi="Arial"/>
          <w:color w:val="1B1B1B"/>
          <w:sz w:val="22"/>
          <w:szCs w:val="22"/>
        </w:rPr>
        <w:t xml:space="preserve">Live performance analytics on exported creatives</w:t>
      </w:r>
    </w:p>
    <w:p>
      <w:pPr>
        <w:pStyle w:val="ListParagraph"/>
        <w:numPr>
          <w:ilvl w:val="0"/>
          <w:numId w:val="10"/>
        </w:numPr>
        <w:spacing w:after="60"/>
      </w:pPr>
      <w:r>
        <w:rPr>
          <w:rFonts w:ascii="Arial" w:cs="Arial" w:eastAsia="Arial" w:hAnsi="Arial"/>
          <w:color w:val="1B1B1B"/>
          <w:sz w:val="22"/>
          <w:szCs w:val="22"/>
        </w:rPr>
        <w:t xml:space="preserve">Team/agency multi-seat collaboration</w:t>
      </w:r>
    </w:p>
    <w:p>
      <w:pPr>
        <w:pStyle w:val="ListParagraph"/>
        <w:numPr>
          <w:ilvl w:val="0"/>
          <w:numId w:val="10"/>
        </w:numPr>
        <w:spacing w:after="60"/>
      </w:pPr>
      <w:r>
        <w:rPr>
          <w:rFonts w:ascii="Arial" w:cs="Arial" w:eastAsia="Arial" w:hAnsi="Arial"/>
          <w:color w:val="1B1B1B"/>
          <w:sz w:val="22"/>
          <w:szCs w:val="22"/>
        </w:rPr>
        <w:t xml:space="preserve">Template marketplace (community-submitted templates)</w:t>
      </w:r>
    </w:p>
    <w:p>
      <w:pPr>
        <w:pStyle w:val="ListParagraph"/>
        <w:numPr>
          <w:ilvl w:val="0"/>
          <w:numId w:val="10"/>
        </w:numPr>
        <w:spacing w:after="60"/>
      </w:pPr>
      <w:r>
        <w:rPr>
          <w:rFonts w:ascii="Arial" w:cs="Arial" w:eastAsia="Arial" w:hAnsi="Arial"/>
          <w:color w:val="1B1B1B"/>
          <w:sz w:val="22"/>
          <w:szCs w:val="22"/>
        </w:rPr>
        <w:t xml:space="preserve">Video/animated banner support</w:t>
      </w:r>
    </w:p>
    <w:p>
      <w:r>
        <w:br w:type="page"/>
      </w:r>
    </w:p>
    <w:p>
      <w:pPr>
        <w:pStyle w:val="Heading1"/>
        <w:spacing w:after="120" w:before="360"/>
      </w:pPr>
      <w:r>
        <w:rPr>
          <w:rFonts w:ascii="Arial" w:cs="Arial" w:eastAsia="Arial" w:hAnsi="Arial"/>
          <w:b/>
          <w:bCs/>
          <w:color w:val="1B1B1B"/>
          <w:sz w:val="32"/>
          <w:szCs w:val="32"/>
        </w:rPr>
        <w:t xml:space="preserve">12.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160"/>
        <w:gridCol w:w="2200"/>
      </w:tblGrid>
      <w:tr>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Foundation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Auth, DB schema, project scaffolding, Perplexity API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Weeks 1-2</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1</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Research Module</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Campaign wizard, Perplexity queries, research report UI</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Weeks 3-4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Banner Editor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Canvas editor, four banner states, format templates, asset upload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Weeks 5-8</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3</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Nano Banana Integration</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Nano Banana API integration, prompt construction, A/B creative generation, comparison grid, selection flow</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Weeks 9-10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Export + Polish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PNG/SVG export, JSON config, ZIP bundling, UX polish, bug fixes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Weeks 11-12</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5</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Beta Launch</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Invite 5-10 early advertisers, collect feedback, iterate</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Week 13+</w:t>
            </w:r>
          </w:p>
        </w:tc>
      </w:tr>
    </w:tbl>
    <w:p>
      <w:pPr>
        <w:pStyle w:val="Heading1"/>
        <w:spacing w:after="120" w:before="360"/>
      </w:pPr>
      <w:r>
        <w:rPr>
          <w:rFonts w:ascii="Arial" w:cs="Arial" w:eastAsia="Arial" w:hAnsi="Arial"/>
          <w:b/>
          <w:bCs/>
          <w:color w:val="1B1B1B"/>
          <w:sz w:val="32"/>
          <w:szCs w:val="32"/>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Target (3 months)</w:t>
            </w:r>
          </w:p>
        </w:tc>
        <w:tc>
          <w:tcPr>
            <w:tcW w:type="dxa" w:w="3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Registered Users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50+ advertisers/agencies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Validates demand for self-service creative tooling</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Research Sessions Run</w:t>
            </w:r>
          </w:p>
        </w:tc>
        <w:tc>
          <w:tcPr>
            <w:tcW w:type="dxa" w:w="30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200+ sessions</w:t>
            </w:r>
          </w:p>
        </w:tc>
        <w:tc>
          <w:tcPr>
            <w:tcW w:type="dxa" w:w="30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Proves the Perplexity research module adds 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Creatives Exported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500+ banner sets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Shows end-to-end tool completion (not just browsing)</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Time to First Export</w:t>
            </w:r>
          </w:p>
        </w:tc>
        <w:tc>
          <w:tcPr>
            <w:tcW w:type="dxa" w:w="30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Under 15 minutes</w:t>
            </w:r>
          </w:p>
        </w:tc>
        <w:tc>
          <w:tcPr>
            <w:tcW w:type="dxa" w:w="30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Validates UX simplicity for non-designers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Creatives Deployed to Live Campaigns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100+ live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Confirms creatives are production-quality</w:t>
            </w:r>
          </w:p>
        </w:tc>
      </w:tr>
    </w:tbl>
    <w:p>
      <w:pPr>
        <w:pStyle w:val="Heading1"/>
        <w:spacing w:after="120" w:before="360"/>
      </w:pPr>
      <w:r>
        <w:rPr>
          <w:rFonts w:ascii="Arial" w:cs="Arial" w:eastAsia="Arial" w:hAnsi="Arial"/>
          <w:b/>
          <w:bCs/>
          <w:color w:val="1B1B1B"/>
          <w:sz w:val="32"/>
          <w:szCs w:val="32"/>
        </w:rPr>
        <w:t xml:space="preserve">14.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Perplexity API rate limits or pricing changes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Research module becomes slow or expensive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Cache research results, implement request throttling, budget $50-100/mo API ceiling for MVP</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Low research quality for niche verticals</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Advertiser sees irrelevant suggestions, loses trust</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Allow manual override of all suggestions, let advertisers skip research and go straight to editor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Banner editor complexity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Non-designers struggle to create good creatives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Provide strong templates and auto-layout. Research-to-banner pipeline reduces manual work.</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Scope creep into V2 features</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MVP never ships</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Strict V1 scope defined above. Ship in 12 weeks or cut features.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Export format incompatibility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Exported banners do not render correctly in SkratchAds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Define export spec with D (technical lead) before building editor. Use SkratchAds SDK validation.</w:t>
            </w:r>
          </w:p>
        </w:tc>
      </w:tr>
    </w:tbl>
    <w:p>
      <w:pPr>
        <w:pStyle w:val="Heading1"/>
        <w:spacing w:after="120" w:before="360"/>
      </w:pPr>
      <w:r>
        <w:rPr>
          <w:rFonts w:ascii="Arial" w:cs="Arial" w:eastAsia="Arial" w:hAnsi="Arial"/>
          <w:b/>
          <w:bCs/>
          <w:color w:val="1B1B1B"/>
          <w:sz w:val="32"/>
          <w:szCs w:val="32"/>
        </w:rPr>
        <w:t xml:space="preserve">15. Resolved Decisions</w:t>
      </w:r>
    </w:p>
    <w:p>
      <w:pPr>
        <w:spacing w:after="120"/>
      </w:pPr>
      <w:r>
        <w:rPr>
          <w:rFonts w:ascii="Arial" w:cs="Arial" w:eastAsia="Arial" w:hAnsi="Arial"/>
          <w:b w:val="false"/>
          <w:bCs w:val="false"/>
          <w:i w:val="false"/>
          <w:iCs w:val="false"/>
          <w:color w:val="1B1B1B"/>
          <w:sz w:val="22"/>
          <w:szCs w:val="22"/>
        </w:rPr>
        <w:t xml:space="preserve">All open questions from prior versions have been resolved as of March 23,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Pricing model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Free for all SkratchAds advertisers. Requires account setup with validation (email verification).</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2</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Export format</w:t>
            </w:r>
          </w:p>
        </w:tc>
        <w:tc>
          <w:tcPr>
            <w:tcW w:type="dxa" w:w="5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PNG images + JSON config file, packaged as a ZIP bundle.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Custom fonts in V1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Yes. V1 supports custom font uploads. Not locked to a curated set.</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4</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Win probability config</w:t>
            </w:r>
          </w:p>
        </w:tc>
        <w:tc>
          <w:tcPr>
            <w:tcW w:type="dxa" w:w="5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Handled in the SkratchAds campaign manager. Creative Studio does not configure win rates.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Backend platform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Supabase confirmed (auth, PostgreSQL database, storage).</w:t>
            </w:r>
          </w:p>
        </w:tc>
      </w:tr>
    </w:tbl>
    <w:p>
      <w:pPr>
        <w:pStyle w:val="Heading1"/>
        <w:spacing w:after="120" w:before="360"/>
      </w:pPr>
      <w:r>
        <w:rPr>
          <w:rFonts w:ascii="Arial" w:cs="Arial" w:eastAsia="Arial" w:hAnsi="Arial"/>
          <w:b/>
          <w:bCs/>
          <w:color w:val="1B1B1B"/>
          <w:sz w:val="32"/>
          <w:szCs w:val="32"/>
        </w:rPr>
        <w:t xml:space="preserve">16. Next Steps</w:t>
      </w:r>
    </w:p>
    <w:p>
      <w:pPr>
        <w:spacing w:after="120"/>
      </w:pPr>
      <w:r>
        <w:rPr>
          <w:rFonts w:ascii="Arial" w:cs="Arial" w:eastAsia="Arial" w:hAnsi="Arial"/>
          <w:b w:val="false"/>
          <w:bCs w:val="false"/>
          <w:i w:val="false"/>
          <w:iCs w:val="false"/>
          <w:color w:val="1B1B1B"/>
          <w:sz w:val="22"/>
          <w:szCs w:val="22"/>
        </w:rPr>
        <w:t xml:space="preserve">Project scaffolding (Next.js App Router + React + TypeScript), Supabase schema, API proxy routes, all page UIs, Nano Banana integration, and logic guides are complete. Remaining work:</w:t>
      </w:r>
    </w:p>
    <w:p>
      <w:pPr>
        <w:pStyle w:val="ListParagraph"/>
        <w:numPr>
          <w:ilvl w:val="0"/>
          <w:numId w:val="11"/>
        </w:numPr>
        <w:spacing w:after="60"/>
      </w:pPr>
      <w:r>
        <w:rPr>
          <w:rFonts w:ascii="Arial" w:cs="Arial" w:eastAsia="Arial" w:hAnsi="Arial"/>
          <w:color w:val="1B1B1B"/>
          <w:sz w:val="22"/>
          <w:szCs w:val="22"/>
        </w:rPr>
        <w:t xml:space="preserve">Cameron: Run the Supabase schema SQL in the Supabase SQL Editor to create all tables and RLS policies</w:t>
      </w:r>
    </w:p>
    <w:p>
      <w:pPr>
        <w:pStyle w:val="ListParagraph"/>
        <w:numPr>
          <w:ilvl w:val="0"/>
          <w:numId w:val="11"/>
        </w:numPr>
        <w:spacing w:after="60"/>
      </w:pPr>
      <w:r>
        <w:rPr>
          <w:rFonts w:ascii="Arial" w:cs="Arial" w:eastAsia="Arial" w:hAnsi="Arial"/>
          <w:color w:val="1B1B1B"/>
          <w:sz w:val="22"/>
          <w:szCs w:val="22"/>
        </w:rPr>
        <w:t xml:space="preserve">Cameron: Run 5-10 Perplexity test queries across DTC, gaming, and fitness verticals to validate research quality</w:t>
      </w:r>
    </w:p>
    <w:p>
      <w:pPr>
        <w:pStyle w:val="ListParagraph"/>
        <w:numPr>
          <w:ilvl w:val="0"/>
          <w:numId w:val="11"/>
        </w:numPr>
        <w:spacing w:after="60"/>
      </w:pPr>
      <w:r>
        <w:rPr>
          <w:rFonts w:ascii="Arial" w:cs="Arial" w:eastAsia="Arial" w:hAnsi="Arial"/>
          <w:color w:val="1B1B1B"/>
          <w:sz w:val="22"/>
          <w:szCs w:val="22"/>
        </w:rPr>
        <w:t xml:space="preserve">D: Evaluate Fabric.js vs. Konva.js for the canvas editor, considering SkratchAds mobile rendering requirements</w:t>
      </w:r>
    </w:p>
    <w:p>
      <w:pPr>
        <w:pStyle w:val="ListParagraph"/>
        <w:numPr>
          <w:ilvl w:val="0"/>
          <w:numId w:val="11"/>
        </w:numPr>
        <w:spacing w:after="60"/>
      </w:pPr>
      <w:r>
        <w:rPr>
          <w:rFonts w:ascii="Arial" w:cs="Arial" w:eastAsia="Arial" w:hAnsi="Arial"/>
          <w:color w:val="1B1B1B"/>
          <w:sz w:val="22"/>
          <w:szCs w:val="22"/>
        </w:rPr>
        <w:t xml:space="preserve">D: Build the canvas editor core (drag-and-drop, layers, banner state templates)</w:t>
      </w:r>
    </w:p>
    <w:p>
      <w:pPr>
        <w:pStyle w:val="ListParagraph"/>
        <w:numPr>
          <w:ilvl w:val="0"/>
          <w:numId w:val="11"/>
        </w:numPr>
        <w:spacing w:after="60"/>
      </w:pPr>
      <w:r>
        <w:rPr>
          <w:rFonts w:ascii="Arial" w:cs="Arial" w:eastAsia="Arial" w:hAnsi="Arial"/>
          <w:color w:val="1B1B1B"/>
          <w:sz w:val="22"/>
          <w:szCs w:val="22"/>
        </w:rPr>
        <w:t xml:space="preserve">D: Implement custom font upload support in the editor</w:t>
      </w:r>
    </w:p>
    <w:p>
      <w:pPr>
        <w:pStyle w:val="ListParagraph"/>
        <w:numPr>
          <w:ilvl w:val="0"/>
          <w:numId w:val="11"/>
        </w:numPr>
        <w:spacing w:after="60"/>
      </w:pPr>
      <w:r>
        <w:rPr>
          <w:rFonts w:ascii="Arial" w:cs="Arial" w:eastAsia="Arial" w:hAnsi="Arial"/>
          <w:color w:val="1B1B1B"/>
          <w:sz w:val="22"/>
          <w:szCs w:val="22"/>
        </w:rPr>
        <w:t xml:space="preserve">Cameron: Recruit 3-5 early advertiser testers willing to try the beta when ready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6"/>
        <w:szCs w:val="16"/>
      </w:rPr>
      <w:t xml:space="preserve">Page </w:t>
    </w:r>
    <w:r>
      <w:rPr>
        <w:rFonts w:ascii="Arial" w:cs="Arial" w:eastAsia="Arial" w:hAnsi="Arial"/>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F6368"/>
        <w:sz w:val="16"/>
        <w:szCs w:val="16"/>
      </w:rPr>
      <w:t xml:space="preserve">SkratchAds Creative Studio PRD v1.2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12"/>
    <w:lvlOverride w:ilvl="0">
      <w:startOverride w:val="1"/>
    </w:lvlOverride>
  </w:num>
  <w:num w:numId="7">
    <w:abstractNumId w:val="13"/>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1B1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1B1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1B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2026-03-23T23:15:15.575Z</dcterms:created>
  <dcterms:modified xsi:type="dcterms:W3CDTF">2026-03-23T23:15:15.578Z</dcterms:modified>
</cp:coreProperties>
</file>

<file path=docProps/custom.xml><?xml version="1.0" encoding="utf-8"?>
<Properties xmlns="http://schemas.openxmlformats.org/officeDocument/2006/custom-properties" xmlns:vt="http://schemas.openxmlformats.org/officeDocument/2006/docPropsVTypes"/>
</file>