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9A227"/>
          <w:sz w:val="18"/>
        </w:rPr>
        <w:t>10 Skills That Replace a $1MM Consulting Engagement  ·  Grant Baldwin</w:t>
      </w:r>
    </w:p>
    <w:p>
      <w:pPr>
        <w:pStyle w:val="Heading1"/>
      </w:pPr>
      <w:r>
        <w:rPr>
          <w:color w:val="1A2340"/>
          <w:sz w:val="44"/>
        </w:rPr>
        <w:t>Skill 7: AI Pilot Scope Definition</w:t>
      </w:r>
    </w:p>
    <w:p>
      <w:r>
        <w:rPr>
          <w:i/>
          <w:color w:val="4A5470"/>
          <w:sz w:val="24"/>
        </w:rPr>
        <w:t>Big Consulting charges $100–200K for a 'clarify and design' phase.</w:t>
      </w:r>
    </w:p>
    <w:p/>
    <w:p>
      <w:r>
        <w:rPr>
          <w:sz w:val="22"/>
        </w:rPr>
        <w:t>A great idea dies without a ruthless boundary. This skill builds the exact blueprint for your pilot project. It defines the success metrics, the data inputs, the timeline, and the budget. This forces clarity and kills scope creep before it starts — so your pilot actually proves something works in the real world.</w:t>
      </w:r>
    </w:p>
    <w:p/>
    <w:p>
      <w:pPr>
        <w:pStyle w:val="Heading2"/>
      </w:pPr>
      <w:r>
        <w:rPr>
          <w:color w:val="1A2340"/>
        </w:rPr>
        <w:t>The Skill Prompt</w:t>
      </w:r>
    </w:p>
    <w:p>
      <w:r>
        <w:rPr>
          <w:i/>
          <w:color w:val="4A5470"/>
          <w:sz w:val="20"/>
        </w:rPr>
        <w:t>Copy and paste this prompt directly into Claude Opus 4.6:</w:t>
      </w:r>
    </w:p>
    <w:p>
      <w:pPr>
        <w:ind w:left="432" w:right="432"/>
        <w:shd w:val="clear" w:color="auto" w:fill="F4F6FB"/>
      </w:pPr>
      <w:r>
        <w:rPr>
          <w:rFonts w:ascii="Courier New" w:hAnsi="Courier New"/>
          <w:sz w:val="20"/>
        </w:rPr>
        <w:t>You are a senior Technical Project Manager specializing in enterprise AI deployments. Your task is to take a raw AI use case and convert it into a bulletproof Pilot Scope Document.</w:t>
        <w:br/>
        <w:br/>
        <w:t>I will provide you with the chosen AI use case, our organizational constraints, budget limits, and team availability.</w:t>
        <w:br/>
        <w:br/>
        <w:t>You must design a rigid 60-day pilot framework. Do not allow for feature bloat. Focus entirely on proving core viability.</w:t>
        <w:br/>
        <w:br/>
        <w:t>Structure your output into these specific sections:</w:t>
        <w:br/>
        <w:t>1. Strict Boundaries: Define exactly what is IN scope and, critically, what is OUT of scope. List three specific features we will actively ignore during this pilot.</w:t>
        <w:br/>
        <w:t>2. Hard Success Metrics: Define the exact quantitative KPIs that determine if this pilot is a success or a failure. Include the baseline metric we are measuring against.</w:t>
        <w:br/>
        <w:t>3. Resource Map: Detail exactly who needs to be involved. Specify the hours required per week from IT, Subject Matter Experts, and leadership.</w:t>
        <w:br/>
        <w:t>4. Risk Register: Identify the top three technical risks and the top three operational risks. Provide a specific mitigation tactic for each.</w:t>
        <w:br/>
        <w:br/>
        <w:t>Your tone must be authoritative and structured. Use clear formatting, bullet points, and tables where appropriate to make this a ready-to-distribute project charter.</w:t>
      </w:r>
    </w:p>
    <w:p/>
    <w:p>
      <w:pPr>
        <w:pStyle w:val="Heading2"/>
      </w:pPr>
      <w:r>
        <w:rPr>
          <w:color w:val="1A2340"/>
        </w:rPr>
        <w:t>What to Feed It</w:t>
      </w:r>
    </w:p>
    <w:p>
      <w:pPr>
        <w:pStyle w:val="ListBullet"/>
      </w:pPr>
      <w:r>
        <w:rPr>
          <w:sz w:val="22"/>
        </w:rPr>
        <w:t>The specific AI use case you want to test</w:t>
      </w:r>
    </w:p>
    <w:p>
      <w:pPr>
        <w:pStyle w:val="ListBullet"/>
      </w:pPr>
      <w:r>
        <w:rPr>
          <w:sz w:val="22"/>
        </w:rPr>
        <w:t>Your hard budget and timeline limits</w:t>
      </w:r>
    </w:p>
    <w:p>
      <w:pPr>
        <w:pStyle w:val="ListBullet"/>
      </w:pPr>
      <w:r>
        <w:rPr>
          <w:sz w:val="22"/>
        </w:rPr>
        <w:t>The specific people or departments available to help</w:t>
      </w:r>
    </w:p>
    <w:p>
      <w:pPr>
        <w:pStyle w:val="ListBullet"/>
      </w:pPr>
      <w:r>
        <w:rPr>
          <w:sz w:val="22"/>
        </w:rPr>
        <w:t>The core business problem you are trying to solve</w:t>
      </w:r>
    </w:p>
    <w:p/>
    <w:p>
      <w:pPr>
        <w:pStyle w:val="Heading2"/>
      </w:pPr>
      <w:r>
        <w:rPr>
          <w:color w:val="1A2340"/>
        </w:rPr>
        <w:t>What You Get Back</w:t>
      </w:r>
    </w:p>
    <w:p>
      <w:pPr>
        <w:pStyle w:val="ListBullet"/>
      </w:pPr>
      <w:r>
        <w:rPr>
          <w:sz w:val="22"/>
        </w:rPr>
        <w:t>A complete, bounded project charter</w:t>
      </w:r>
    </w:p>
    <w:p>
      <w:pPr>
        <w:pStyle w:val="ListBullet"/>
      </w:pPr>
      <w:r>
        <w:rPr>
          <w:sz w:val="22"/>
        </w:rPr>
        <w:t>Clear criteria for what success actually looks like</w:t>
      </w:r>
    </w:p>
    <w:p>
      <w:pPr>
        <w:pStyle w:val="ListBullet"/>
      </w:pPr>
      <w:r>
        <w:rPr>
          <w:sz w:val="22"/>
        </w:rPr>
        <w:t>A realistic map of the time and money required</w:t>
      </w:r>
    </w:p>
    <w:p/>
    <w:p>
      <w:pPr>
        <w:pStyle w:val="Heading2"/>
      </w:pPr>
      <w:r>
        <w:rPr>
          <w:color w:val="C9A227"/>
        </w:rPr>
        <w:t>Where AI Falls Short</w:t>
      </w:r>
    </w:p>
    <w:p>
      <w:r>
        <w:rPr>
          <w:i/>
          <w:sz w:val="22"/>
        </w:rPr>
        <w:t>AI writes the blueprint, but it cannot force your IT department to actually prioritize the work. Securing real organizational buy-in requires human capital.</w:t>
      </w:r>
    </w:p>
    <w:p/>
    <w:p>
      <w:r>
        <w:rPr>
          <w:color w:val="AAAAAA"/>
          <w:sz w:val="18"/>
        </w:rPr>
        <w:t>Source: genianthq.notion.site  ·  March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