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4E79"/>
          <w:sz w:val="36"/>
          <w:szCs w:val="36"/>
        </w:rPr>
        <w:t xml:space="preserve">PRODUCT REQUIREMENTS DOCUMENT</w:t>
      </w:r>
    </w:p>
    <w:p>
      <w:pPr>
        <w:spacing w:after="200"/>
        <w:jc w:val="center"/>
      </w:pPr>
      <w:r>
        <w:rPr>
          <w:rFonts w:ascii="Arial" w:cs="Arial" w:eastAsia="Arial" w:hAnsi="Arial"/>
          <w:color w:val="2E75B6"/>
          <w:sz w:val="32"/>
          <w:szCs w:val="32"/>
        </w:rPr>
        <w:t xml:space="preserve">SkratchAds Creative Studio</w:t>
      </w:r>
    </w:p>
    <w:p>
      <w:pPr>
        <w:spacing w:after="120"/>
        <w:jc w:val="center"/>
      </w:pPr>
      <w:r>
        <w:rPr>
          <w:rFonts w:ascii="Arial" w:cs="Arial" w:eastAsia="Arial" w:hAnsi="Arial"/>
          <w:color w:val="666666"/>
          <w:sz w:val="24"/>
          <w:szCs w:val="24"/>
        </w:rPr>
        <w:t xml:space="preserve">AI-Powered Banner Creation Tool for SkratchAds Campaigns</w:t>
      </w:r>
    </w:p>
    <w:p>
      <w:pPr>
        <w:spacing w:before="600"/>
      </w:pPr>
    </w:p>
    <w:p>
      <w:pPr>
        <w:jc w:val="center"/>
      </w:pPr>
      <w:r>
        <w:rPr>
          <w:rFonts w:ascii="Arial" w:cs="Arial" w:eastAsia="Arial" w:hAnsi="Arial"/>
          <w:b/>
          <w:bCs/>
          <w:sz w:val="22"/>
          <w:szCs w:val="22"/>
        </w:rPr>
        <w:t xml:space="preserve">Version 3.0  |  March 24, 2026</w:t>
      </w:r>
    </w:p>
    <w:p>
      <w:pPr>
        <w:spacing w:after="120"/>
        <w:jc w:val="center"/>
      </w:pPr>
      <w:r>
        <w:rPr>
          <w:rFonts w:ascii="Arial" w:cs="Arial" w:eastAsia="Arial" w:hAnsi="Arial"/>
          <w:sz w:val="22"/>
          <w:szCs w:val="22"/>
        </w:rPr>
        <w:t xml:space="preserve">Author: Cameron Nazeri, Co-founder / Strategy Lead</w:t>
      </w:r>
    </w:p>
    <w:p>
      <w:pPr>
        <w:spacing w:after="120"/>
        <w:jc w:val="center"/>
      </w:pPr>
      <w:r>
        <w:rPr>
          <w:rFonts w:ascii="Arial" w:cs="Arial" w:eastAsia="Arial" w:hAnsi="Arial"/>
          <w:sz w:val="22"/>
          <w:szCs w:val="22"/>
        </w:rPr>
        <w:t xml:space="preserve">Status: Draft / Internal</w:t>
      </w:r>
    </w:p>
    <w:p>
      <w:r>
        <w:br w:type="page"/>
      </w:r>
    </w:p>
    <w:p>
      <w:pPr>
        <w:pStyle w:val="Heading1"/>
        <w:spacing w:after="180" w:before="360"/>
      </w:pPr>
      <w:r>
        <w:rPr>
          <w:rFonts w:ascii="Arial" w:cs="Arial" w:eastAsia="Arial" w:hAnsi="Arial"/>
          <w:b/>
          <w:bCs/>
          <w:sz w:val="32"/>
          <w:szCs w:val="32"/>
        </w:rPr>
        <w:t xml:space="preserve">1. Executive Summary</w:t>
      </w:r>
    </w:p>
    <w:p>
      <w:pPr>
        <w:spacing w:after="120" w:before="120"/>
      </w:pPr>
      <w:r>
        <w:rPr>
          <w:rFonts w:ascii="Arial" w:cs="Arial" w:eastAsia="Arial" w:hAnsi="Arial"/>
          <w:sz w:val="22"/>
          <w:szCs w:val="22"/>
        </w:rPr>
        <w:t xml:space="preserve">SkratchAds Creative Studio is a standalone, web-based tool that enables advertisers and marketers to create, customize, and A/B test SkratchAds banner creatives before deploying them into live campaigns. It sits alongside the core SkratchAds platform as a separate application with its own login and database, serving as the creative front-end to the SkratchAds ad network.</w:t>
      </w:r>
    </w:p>
    <w:p>
      <w:pPr>
        <w:spacing w:after="120" w:before="120"/>
      </w:pPr>
      <w:r>
        <w:rPr>
          <w:rFonts w:ascii="Arial" w:cs="Arial" w:eastAsia="Arial" w:hAnsi="Arial"/>
          <w:sz w:val="22"/>
          <w:szCs w:val="22"/>
        </w:rPr>
        <w:t xml:space="preserve">The tool solves two critical problems: (1) advertisers currently have no self-service way to build SkratchAds banners, and (2) they lack data-driven insight into what prizes, discounts, and messaging will resonate with their target audience. Creative Studio addresses both by combining AI-powered audience research with a visual banner builder.</w:t>
      </w:r>
    </w:p>
    <w:p>
      <w:pPr>
        <w:spacing w:after="120" w:before="120"/>
      </w:pPr>
      <w:r>
        <w:rPr>
          <w:rFonts w:ascii="Arial" w:cs="Arial" w:eastAsia="Arial" w:hAnsi="Arial"/>
          <w:b/>
          <w:bCs/>
          <w:sz w:val="22"/>
          <w:szCs w:val="22"/>
        </w:rPr>
        <w:t xml:space="preserve">Core value proposition: </w:t>
      </w:r>
      <w:r>
        <w:rPr>
          <w:rFonts w:ascii="Arial" w:cs="Arial" w:eastAsia="Arial" w:hAnsi="Arial"/>
          <w:sz w:val="22"/>
          <w:szCs w:val="22"/>
        </w:rPr>
        <w:t xml:space="preserve">Research your audience, generate optimized creatives across all five banner states, test variations, auto-save your work, and export campaign-ready SkratchAds banners, all from one tool.</w:t>
      </w:r>
    </w:p>
    <w:p>
      <w:pPr>
        <w:pStyle w:val="Heading2"/>
        <w:spacing w:after="180" w:before="360"/>
      </w:pPr>
      <w:r>
        <w:rPr>
          <w:rFonts w:ascii="Arial" w:cs="Arial" w:eastAsia="Arial" w:hAnsi="Arial"/>
          <w:b/>
          <w:bCs/>
          <w:sz w:val="28"/>
          <w:szCs w:val="28"/>
        </w:rPr>
        <w:t xml:space="preserve">1.1 What Changed in V3</w:t>
      </w:r>
    </w:p>
    <w:p>
      <w:pPr>
        <w:pStyle w:val="ListParagraph"/>
        <w:numPr>
          <w:ilvl w:val="0"/>
          <w:numId w:val="2"/>
        </w:numPr>
        <w:spacing w:after="60" w:before="60"/>
      </w:pPr>
      <w:r>
        <w:rPr>
          <w:rFonts w:ascii="Arial" w:cs="Arial" w:eastAsia="Arial" w:hAnsi="Arial"/>
          <w:sz w:val="22"/>
          <w:szCs w:val="22"/>
        </w:rPr>
        <w:t xml:space="preserve">Five banner states (added Redeem state for email capture / prize claim)</w:t>
      </w:r>
    </w:p>
    <w:p>
      <w:pPr>
        <w:pStyle w:val="ListParagraph"/>
        <w:numPr>
          <w:ilvl w:val="0"/>
          <w:numId w:val="2"/>
        </w:numPr>
        <w:spacing w:after="60" w:before="60"/>
      </w:pPr>
      <w:r>
        <w:rPr>
          <w:rFonts w:ascii="Arial" w:cs="Arial" w:eastAsia="Arial" w:hAnsi="Arial"/>
          <w:sz w:val="22"/>
          <w:szCs w:val="22"/>
        </w:rPr>
        <w:t xml:space="preserve">Google Gemini 2.5 Flash image generation replaces placeholder Nano Banana references</w:t>
      </w:r>
    </w:p>
    <w:p>
      <w:pPr>
        <w:pStyle w:val="ListParagraph"/>
        <w:numPr>
          <w:ilvl w:val="0"/>
          <w:numId w:val="2"/>
        </w:numPr>
        <w:spacing w:after="60" w:before="60"/>
      </w:pPr>
      <w:r>
        <w:rPr>
          <w:rFonts w:ascii="Arial" w:cs="Arial" w:eastAsia="Arial" w:hAnsi="Arial"/>
          <w:sz w:val="22"/>
          <w:szCs w:val="22"/>
        </w:rPr>
        <w:t xml:space="preserve">Aspect-ratio-aware prompting system with five format tiers for accurate AI outputs</w:t>
      </w:r>
    </w:p>
    <w:p>
      <w:pPr>
        <w:pStyle w:val="ListParagraph"/>
        <w:numPr>
          <w:ilvl w:val="0"/>
          <w:numId w:val="2"/>
        </w:numPr>
        <w:spacing w:after="60" w:before="60"/>
      </w:pPr>
      <w:r>
        <w:rPr>
          <w:rFonts w:ascii="Arial" w:cs="Arial" w:eastAsia="Arial" w:hAnsi="Arial"/>
          <w:sz w:val="22"/>
          <w:szCs w:val="22"/>
        </w:rPr>
        <w:t xml:space="preserve">Auto-save every 2 minutes with visible timestamp in the editor</w:t>
      </w:r>
    </w:p>
    <w:p>
      <w:pPr>
        <w:pStyle w:val="ListParagraph"/>
        <w:numPr>
          <w:ilvl w:val="0"/>
          <w:numId w:val="2"/>
        </w:numPr>
        <w:spacing w:after="60" w:before="60"/>
      </w:pPr>
      <w:r>
        <w:rPr>
          <w:rFonts w:ascii="Arial" w:cs="Arial" w:eastAsia="Arial" w:hAnsi="Arial"/>
          <w:sz w:val="22"/>
          <w:szCs w:val="22"/>
        </w:rPr>
        <w:t xml:space="preserve">Preview snapshot persistence: preview images captured during save and stored in the database</w:t>
      </w:r>
    </w:p>
    <w:p>
      <w:pPr>
        <w:pStyle w:val="ListParagraph"/>
        <w:numPr>
          <w:ilvl w:val="0"/>
          <w:numId w:val="2"/>
        </w:numPr>
        <w:spacing w:after="60" w:before="60"/>
      </w:pPr>
      <w:r>
        <w:rPr>
          <w:rFonts w:ascii="Arial" w:cs="Arial" w:eastAsia="Arial" w:hAnsi="Arial"/>
          <w:sz w:val="22"/>
          <w:szCs w:val="22"/>
        </w:rPr>
        <w:t xml:space="preserve">Streamlined navigation: Dashboard &gt; Editor &gt; Saved Creatives &gt; Export</w:t>
      </w:r>
    </w:p>
    <w:p>
      <w:pPr>
        <w:pStyle w:val="ListParagraph"/>
        <w:numPr>
          <w:ilvl w:val="0"/>
          <w:numId w:val="2"/>
        </w:numPr>
        <w:spacing w:after="60" w:before="60"/>
      </w:pPr>
      <w:r>
        <w:rPr>
          <w:rFonts w:ascii="Arial" w:cs="Arial" w:eastAsia="Arial" w:hAnsi="Arial"/>
          <w:sz w:val="22"/>
          <w:szCs w:val="22"/>
        </w:rPr>
        <w:t xml:space="preserve">CSS keyframe animations for Scratch-to-Win and Win state previews</w:t>
      </w:r>
    </w:p>
    <w:p>
      <w:pPr>
        <w:pStyle w:val="ListParagraph"/>
        <w:numPr>
          <w:ilvl w:val="0"/>
          <w:numId w:val="2"/>
        </w:numPr>
        <w:spacing w:after="60" w:before="60"/>
      </w:pPr>
      <w:r>
        <w:rPr>
          <w:rFonts w:ascii="Arial" w:cs="Arial" w:eastAsia="Arial" w:hAnsi="Arial"/>
          <w:sz w:val="22"/>
          <w:szCs w:val="22"/>
        </w:rPr>
        <w:t xml:space="preserve">Detailed prompting strategy documentation and next steps for output quality improvement</w:t>
      </w:r>
    </w:p>
    <w:p>
      <w:pPr>
        <w:pStyle w:val="Heading1"/>
        <w:spacing w:after="180" w:before="360"/>
      </w:pPr>
      <w:r>
        <w:rPr>
          <w:rFonts w:ascii="Arial" w:cs="Arial" w:eastAsia="Arial" w:hAnsi="Arial"/>
          <w:b/>
          <w:bCs/>
          <w:sz w:val="32"/>
          <w:szCs w:val="32"/>
        </w:rPr>
        <w:t xml:space="preserve">2. Problem Statement</w:t>
      </w:r>
    </w:p>
    <w:p>
      <w:pPr>
        <w:pStyle w:val="Heading2"/>
        <w:spacing w:after="180" w:before="360"/>
      </w:pPr>
      <w:r>
        <w:rPr>
          <w:rFonts w:ascii="Arial" w:cs="Arial" w:eastAsia="Arial" w:hAnsi="Arial"/>
          <w:b/>
          <w:bCs/>
          <w:sz w:val="28"/>
          <w:szCs w:val="28"/>
        </w:rPr>
        <w:t xml:space="preserve">2.1 For Advertisers</w:t>
      </w:r>
    </w:p>
    <w:p>
      <w:pPr>
        <w:pStyle w:val="ListParagraph"/>
        <w:numPr>
          <w:ilvl w:val="0"/>
          <w:numId w:val="2"/>
        </w:numPr>
        <w:spacing w:after="60" w:before="60"/>
      </w:pPr>
      <w:r>
        <w:rPr>
          <w:rFonts w:ascii="Arial" w:cs="Arial" w:eastAsia="Arial" w:hAnsi="Arial"/>
          <w:sz w:val="22"/>
          <w:szCs w:val="22"/>
        </w:rPr>
        <w:t xml:space="preserve">No existing tool to create SkratchAds-formatted banners (scratch-to-win, win, lose, redeem, brand reveal states)</w:t>
      </w:r>
    </w:p>
    <w:p>
      <w:pPr>
        <w:pStyle w:val="ListParagraph"/>
        <w:numPr>
          <w:ilvl w:val="0"/>
          <w:numId w:val="2"/>
        </w:numPr>
        <w:spacing w:after="60" w:before="60"/>
      </w:pPr>
      <w:r>
        <w:rPr>
          <w:rFonts w:ascii="Arial" w:cs="Arial" w:eastAsia="Arial" w:hAnsi="Arial"/>
          <w:sz w:val="22"/>
          <w:szCs w:val="22"/>
        </w:rPr>
        <w:t xml:space="preserve">No data on what prizes or incentives their specific audience actually cares about</w:t>
      </w:r>
    </w:p>
    <w:p>
      <w:pPr>
        <w:pStyle w:val="ListParagraph"/>
        <w:numPr>
          <w:ilvl w:val="0"/>
          <w:numId w:val="2"/>
        </w:numPr>
        <w:spacing w:after="60" w:before="60"/>
      </w:pPr>
      <w:r>
        <w:rPr>
          <w:rFonts w:ascii="Arial" w:cs="Arial" w:eastAsia="Arial" w:hAnsi="Arial"/>
          <w:sz w:val="22"/>
          <w:szCs w:val="22"/>
        </w:rPr>
        <w:t xml:space="preserve">Manual creative production is slow and expensive (design agency cycles, back-and-forth)</w:t>
      </w:r>
    </w:p>
    <w:p>
      <w:pPr>
        <w:pStyle w:val="ListParagraph"/>
        <w:numPr>
          <w:ilvl w:val="0"/>
          <w:numId w:val="2"/>
        </w:numPr>
        <w:spacing w:after="60" w:before="60"/>
      </w:pPr>
      <w:r>
        <w:rPr>
          <w:rFonts w:ascii="Arial" w:cs="Arial" w:eastAsia="Arial" w:hAnsi="Arial"/>
          <w:sz w:val="22"/>
          <w:szCs w:val="22"/>
        </w:rPr>
        <w:t xml:space="preserve">No way to A/B test SkratchAds creatives before committing ad spend</w:t>
      </w:r>
    </w:p>
    <w:p>
      <w:pPr>
        <w:pStyle w:val="Heading2"/>
        <w:spacing w:after="180" w:before="360"/>
      </w:pPr>
      <w:r>
        <w:rPr>
          <w:rFonts w:ascii="Arial" w:cs="Arial" w:eastAsia="Arial" w:hAnsi="Arial"/>
          <w:b/>
          <w:bCs/>
          <w:sz w:val="28"/>
          <w:szCs w:val="28"/>
        </w:rPr>
        <w:t xml:space="preserve">2.2 For SkratchAds (Internal)</w:t>
      </w:r>
    </w:p>
    <w:p>
      <w:pPr>
        <w:pStyle w:val="ListParagraph"/>
        <w:numPr>
          <w:ilvl w:val="0"/>
          <w:numId w:val="2"/>
        </w:numPr>
        <w:spacing w:after="60" w:before="60"/>
      </w:pPr>
      <w:r>
        <w:rPr>
          <w:rFonts w:ascii="Arial" w:cs="Arial" w:eastAsia="Arial" w:hAnsi="Arial"/>
          <w:sz w:val="22"/>
          <w:szCs w:val="22"/>
        </w:rPr>
        <w:t xml:space="preserve">Onboarding friction: every new advertiser requires manual creative setup</w:t>
      </w:r>
    </w:p>
    <w:p>
      <w:pPr>
        <w:pStyle w:val="ListParagraph"/>
        <w:numPr>
          <w:ilvl w:val="0"/>
          <w:numId w:val="2"/>
        </w:numPr>
        <w:spacing w:after="60" w:before="60"/>
      </w:pPr>
      <w:r>
        <w:rPr>
          <w:rFonts w:ascii="Arial" w:cs="Arial" w:eastAsia="Arial" w:hAnsi="Arial"/>
          <w:sz w:val="22"/>
          <w:szCs w:val="22"/>
        </w:rPr>
        <w:t xml:space="preserve">Inconsistent banner quality hurts campaign performance and brand trust</w:t>
      </w:r>
    </w:p>
    <w:p>
      <w:pPr>
        <w:pStyle w:val="ListParagraph"/>
        <w:numPr>
          <w:ilvl w:val="0"/>
          <w:numId w:val="2"/>
        </w:numPr>
        <w:spacing w:after="60" w:before="60"/>
      </w:pPr>
      <w:r>
        <w:rPr>
          <w:rFonts w:ascii="Arial" w:cs="Arial" w:eastAsia="Arial" w:hAnsi="Arial"/>
          <w:sz w:val="22"/>
          <w:szCs w:val="22"/>
        </w:rPr>
        <w:t xml:space="preserve">No scalable path to support 50-200+ publishers in Phase 1 GTM without self-service tools</w:t>
      </w:r>
    </w:p>
    <w:p>
      <w:pPr>
        <w:pStyle w:val="Heading1"/>
        <w:spacing w:after="180" w:before="360"/>
      </w:pPr>
      <w:r>
        <w:rPr>
          <w:rFonts w:ascii="Arial" w:cs="Arial" w:eastAsia="Arial" w:hAnsi="Arial"/>
          <w:b/>
          <w:bCs/>
          <w:sz w:val="32"/>
          <w:szCs w:val="32"/>
        </w:rPr>
        <w:t xml:space="preserve">3. Product Overview</w:t>
      </w:r>
    </w:p>
    <w:p>
      <w:pPr>
        <w:pStyle w:val="Heading2"/>
        <w:spacing w:after="180" w:before="360"/>
      </w:pPr>
      <w:r>
        <w:rPr>
          <w:rFonts w:ascii="Arial" w:cs="Arial" w:eastAsia="Arial" w:hAnsi="Arial"/>
          <w:b/>
          <w:bCs/>
          <w:sz w:val="28"/>
          <w:szCs w:val="28"/>
        </w:rPr>
        <w:t xml:space="preserve">3.1 What It Is</w:t>
      </w:r>
    </w:p>
    <w:p>
      <w:pPr>
        <w:spacing w:after="120" w:before="120"/>
      </w:pPr>
      <w:r>
        <w:rPr>
          <w:rFonts w:ascii="Arial" w:cs="Arial" w:eastAsia="Arial" w:hAnsi="Arial"/>
          <w:sz w:val="22"/>
          <w:szCs w:val="22"/>
        </w:rPr>
        <w:t xml:space="preserve">A Next.js 15 web application with three core modules:</w:t>
      </w:r>
    </w:p>
    <w:p>
      <w:pPr>
        <w:pStyle w:val="ListParagraph"/>
        <w:numPr>
          <w:ilvl w:val="0"/>
          <w:numId w:val="2"/>
        </w:numPr>
        <w:spacing w:after="60" w:before="60"/>
      </w:pPr>
      <w:r>
        <w:rPr>
          <w:rFonts w:ascii="Arial" w:cs="Arial" w:eastAsia="Arial" w:hAnsi="Arial"/>
          <w:b/>
          <w:bCs/>
          <w:sz w:val="22"/>
          <w:szCs w:val="22"/>
        </w:rPr>
        <w:t xml:space="preserve">Audience Intelligence Module: </w:t>
      </w:r>
      <w:r>
        <w:rPr>
          <w:rFonts w:ascii="Arial" w:cs="Arial" w:eastAsia="Arial" w:hAnsi="Arial"/>
          <w:sz w:val="22"/>
          <w:szCs w:val="22"/>
        </w:rPr>
        <w:t xml:space="preserve">Uses the Perplexity Sonar API to scan Reddit, YouTube, and web sources for real-time audience pain points, trending topics, and sentiment around prizes and discounts. Presents findings as a research report the advertiser reviews before creating banners.</w:t>
      </w:r>
    </w:p>
    <w:p>
      <w:pPr>
        <w:pStyle w:val="ListParagraph"/>
        <w:numPr>
          <w:ilvl w:val="0"/>
          <w:numId w:val="2"/>
        </w:numPr>
        <w:spacing w:after="60" w:before="60"/>
      </w:pPr>
      <w:r>
        <w:rPr>
          <w:rFonts w:ascii="Arial" w:cs="Arial" w:eastAsia="Arial" w:hAnsi="Arial"/>
          <w:b/>
          <w:bCs/>
          <w:sz w:val="22"/>
          <w:szCs w:val="22"/>
        </w:rPr>
        <w:t xml:space="preserve">Banner Creative Generator: </w:t>
      </w:r>
      <w:r>
        <w:rPr>
          <w:rFonts w:ascii="Arial" w:cs="Arial" w:eastAsia="Arial" w:hAnsi="Arial"/>
          <w:sz w:val="22"/>
          <w:szCs w:val="22"/>
        </w:rPr>
        <w:t xml:space="preserve">A Fabric.js-powered visual editor that takes the research insights and generates properly formatted SkratchAds banner creatives across all five required states, with multiple A/B test variations per campaign.</w:t>
      </w:r>
    </w:p>
    <w:p>
      <w:pPr>
        <w:pStyle w:val="ListParagraph"/>
        <w:numPr>
          <w:ilvl w:val="0"/>
          <w:numId w:val="2"/>
        </w:numPr>
        <w:spacing w:after="60" w:before="60"/>
      </w:pPr>
      <w:r>
        <w:rPr>
          <w:rFonts w:ascii="Arial" w:cs="Arial" w:eastAsia="Arial" w:hAnsi="Arial"/>
          <w:b/>
          <w:bCs/>
          <w:sz w:val="22"/>
          <w:szCs w:val="22"/>
        </w:rPr>
        <w:t xml:space="preserve">Preview and Export Pipeline: </w:t>
      </w:r>
      <w:r>
        <w:rPr>
          <w:rFonts w:ascii="Arial" w:cs="Arial" w:eastAsia="Arial" w:hAnsi="Arial"/>
          <w:sz w:val="22"/>
          <w:szCs w:val="22"/>
        </w:rPr>
        <w:t xml:space="preserve">Saved Creatives gallery with preview snapshots, variation comparison, and ZIP export bundling for upload to the SkratchAds campaign manager.</w:t>
      </w:r>
    </w:p>
    <w:p>
      <w:pPr>
        <w:pStyle w:val="Heading2"/>
        <w:spacing w:after="180" w:before="360"/>
      </w:pPr>
      <w:r>
        <w:rPr>
          <w:rFonts w:ascii="Arial" w:cs="Arial" w:eastAsia="Arial" w:hAnsi="Arial"/>
          <w:b/>
          <w:bCs/>
          <w:sz w:val="28"/>
          <w:szCs w:val="28"/>
        </w:rPr>
        <w:t xml:space="preserve">3.2 What It Is Not</w:t>
      </w:r>
    </w:p>
    <w:p>
      <w:pPr>
        <w:pStyle w:val="ListParagraph"/>
        <w:numPr>
          <w:ilvl w:val="0"/>
          <w:numId w:val="2"/>
        </w:numPr>
        <w:spacing w:after="60" w:before="60"/>
      </w:pPr>
      <w:r>
        <w:rPr>
          <w:rFonts w:ascii="Arial" w:cs="Arial" w:eastAsia="Arial" w:hAnsi="Arial"/>
          <w:sz w:val="22"/>
          <w:szCs w:val="22"/>
        </w:rPr>
        <w:t xml:space="preserve">Not the SkratchAds ad-serving platform (separate system, separate login)</w:t>
      </w:r>
    </w:p>
    <w:p>
      <w:pPr>
        <w:pStyle w:val="ListParagraph"/>
        <w:numPr>
          <w:ilvl w:val="0"/>
          <w:numId w:val="2"/>
        </w:numPr>
        <w:spacing w:after="60" w:before="60"/>
      </w:pPr>
      <w:r>
        <w:rPr>
          <w:rFonts w:ascii="Arial" w:cs="Arial" w:eastAsia="Arial" w:hAnsi="Arial"/>
          <w:sz w:val="22"/>
          <w:szCs w:val="22"/>
        </w:rPr>
        <w:t xml:space="preserve">Not a general-purpose ad builder (purpose-built for SkratchAds format only)</w:t>
      </w:r>
    </w:p>
    <w:p>
      <w:pPr>
        <w:pStyle w:val="ListParagraph"/>
        <w:numPr>
          <w:ilvl w:val="0"/>
          <w:numId w:val="2"/>
        </w:numPr>
        <w:spacing w:after="60" w:before="60"/>
      </w:pPr>
      <w:r>
        <w:rPr>
          <w:rFonts w:ascii="Arial" w:cs="Arial" w:eastAsia="Arial" w:hAnsi="Arial"/>
          <w:sz w:val="22"/>
          <w:szCs w:val="22"/>
        </w:rPr>
        <w:t xml:space="preserve">Not a media buying tool (no campaign management, bidding, or analytics)</w:t>
      </w:r>
    </w:p>
    <w:p>
      <w:pPr>
        <w:pStyle w:val="Heading2"/>
        <w:spacing w:after="180" w:before="360"/>
      </w:pPr>
      <w:r>
        <w:rPr>
          <w:rFonts w:ascii="Arial" w:cs="Arial" w:eastAsia="Arial" w:hAnsi="Arial"/>
          <w:b/>
          <w:bCs/>
          <w:sz w:val="28"/>
          <w:szCs w:val="28"/>
        </w:rPr>
        <w:t xml:space="preserve">3.3 Relationship to SkratchAds Core</w:t>
      </w:r>
    </w:p>
    <w:p>
      <w:pPr>
        <w:spacing w:after="120" w:before="120"/>
      </w:pPr>
      <w:r>
        <w:rPr>
          <w:rFonts w:ascii="Arial" w:cs="Arial" w:eastAsia="Arial" w:hAnsi="Arial"/>
          <w:sz w:val="22"/>
          <w:szCs w:val="22"/>
        </w:rPr>
        <w:t xml:space="preserve">Creative Studio operates as a fully standalone companion tool with its own login, database, and hosting. It has no direct connection to the SkratchAds ad-serving platform in V1.</w:t>
      </w:r>
    </w:p>
    <w:p>
      <w:pPr>
        <w:spacing w:after="120" w:before="120"/>
      </w:pPr>
      <w:r>
        <w:rPr>
          <w:rFonts w:ascii="Arial" w:cs="Arial" w:eastAsia="Arial" w:hAnsi="Arial"/>
          <w:b/>
          <w:bCs/>
          <w:sz w:val="22"/>
          <w:szCs w:val="22"/>
        </w:rPr>
        <w:t xml:space="preserve">V1 Handoff Flow: </w:t>
      </w:r>
      <w:r>
        <w:rPr>
          <w:rFonts w:ascii="Arial" w:cs="Arial" w:eastAsia="Arial" w:hAnsi="Arial"/>
          <w:sz w:val="22"/>
          <w:szCs w:val="22"/>
        </w:rPr>
        <w:t xml:space="preserve">Advertiser completes all creatives in Creative Studio, downloads the export bundle (PNG images + JSON config ZIP), then manually re-uploads that bundle into the SkratchAds campaign manager on the publisher/campaign side.</w:t>
      </w:r>
    </w:p>
    <w:p>
      <w:pPr>
        <w:spacing w:after="120" w:before="120"/>
      </w:pPr>
      <w:r>
        <w:rPr>
          <w:rFonts w:ascii="Arial" w:cs="Arial" w:eastAsia="Arial" w:hAnsi="Arial"/>
          <w:b/>
          <w:bCs/>
          <w:sz w:val="22"/>
          <w:szCs w:val="22"/>
        </w:rPr>
        <w:t xml:space="preserve">V2 Integration (Future): </w:t>
      </w:r>
      <w:r>
        <w:rPr>
          <w:rFonts w:ascii="Arial" w:cs="Arial" w:eastAsia="Arial" w:hAnsi="Arial"/>
          <w:sz w:val="22"/>
          <w:szCs w:val="22"/>
        </w:rPr>
        <w:t xml:space="preserve">Direct API connection between Creative Studio and SkratchAds campaign manager, enabling one-click publish from Studio into a live campaign without the download/re-upload step.</w:t>
      </w:r>
    </w:p>
    <w:p>
      <w:pPr>
        <w:pStyle w:val="Heading1"/>
        <w:spacing w:after="180" w:before="360"/>
      </w:pPr>
      <w:r>
        <w:rPr>
          <w:rFonts w:ascii="Arial" w:cs="Arial" w:eastAsia="Arial" w:hAnsi="Arial"/>
          <w:b/>
          <w:bCs/>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Persona</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 Need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DTC Brand Marketer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Runs mobile campaigns for e-commerce brands. Familiar with ad platforms but not banner design.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Fast, data-driven creative production without a design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Performance Agency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Manages campaigns for multiple clients. Needs to produce creatives at scale with measurable 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Batch creation, A/B testing, and client-ready exports.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Indie App Publisher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Monetizes their own app with SkratchAds. Wants to run in-app promotions with custom creatives.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Simple, template-driven creation. No design skills required.</w:t>
            </w:r>
          </w:p>
        </w:tc>
      </w:tr>
    </w:tbl>
    <w:p>
      <w:pPr>
        <w:pStyle w:val="Heading1"/>
        <w:spacing w:after="180" w:before="360"/>
      </w:pPr>
      <w:r>
        <w:rPr>
          <w:rFonts w:ascii="Arial" w:cs="Arial" w:eastAsia="Arial" w:hAnsi="Arial"/>
          <w:b/>
          <w:bCs/>
          <w:sz w:val="32"/>
          <w:szCs w:val="32"/>
        </w:rPr>
        <w:t xml:space="preserve">5. User Flow</w:t>
      </w:r>
    </w:p>
    <w:p>
      <w:pPr>
        <w:spacing w:after="120" w:before="120"/>
      </w:pPr>
      <w:r>
        <w:rPr>
          <w:rFonts w:ascii="Arial" w:cs="Arial" w:eastAsia="Arial" w:hAnsi="Arial"/>
          <w:sz w:val="22"/>
          <w:szCs w:val="22"/>
        </w:rPr>
        <w:t xml:space="preserve">The tool follows a linear workflow: Campaign Setup &gt; Research &gt; Create &gt; Review &gt; Export.</w:t>
      </w:r>
    </w:p>
    <w:p>
      <w:pPr>
        <w:pStyle w:val="Heading2"/>
        <w:spacing w:after="180" w:before="360"/>
      </w:pPr>
      <w:r>
        <w:rPr>
          <w:rFonts w:ascii="Arial" w:cs="Arial" w:eastAsia="Arial" w:hAnsi="Arial"/>
          <w:b/>
          <w:bCs/>
          <w:sz w:val="28"/>
          <w:szCs w:val="28"/>
        </w:rPr>
        <w:t xml:space="preserve">5.1 Phase 1: Campaign Setup and Research</w:t>
      </w:r>
    </w:p>
    <w:p>
      <w:pPr>
        <w:pStyle w:val="ListParagraph"/>
        <w:numPr>
          <w:ilvl w:val="0"/>
          <w:numId w:val="3"/>
        </w:numPr>
        <w:spacing w:after="60" w:before="60"/>
      </w:pPr>
      <w:r>
        <w:rPr>
          <w:rFonts w:ascii="Arial" w:cs="Arial" w:eastAsia="Arial" w:hAnsi="Arial"/>
          <w:sz w:val="22"/>
          <w:szCs w:val="22"/>
        </w:rPr>
        <w:t xml:space="preserve">Advertiser logs in and creates a new campaign: brand name, target audience, industry vertical.</w:t>
      </w:r>
    </w:p>
    <w:p>
      <w:pPr>
        <w:pStyle w:val="ListParagraph"/>
        <w:numPr>
          <w:ilvl w:val="0"/>
          <w:numId w:val="3"/>
        </w:numPr>
        <w:spacing w:after="60" w:before="60"/>
      </w:pPr>
      <w:r>
        <w:rPr>
          <w:rFonts w:ascii="Arial" w:cs="Arial" w:eastAsia="Arial" w:hAnsi="Arial"/>
          <w:sz w:val="22"/>
          <w:szCs w:val="22"/>
        </w:rPr>
        <w:t xml:space="preserve">System sends structured queries to the Perplexity Sonar API, filtering by Reddit and YouTube sources.</w:t>
      </w:r>
    </w:p>
    <w:p>
      <w:pPr>
        <w:pStyle w:val="ListParagraph"/>
        <w:numPr>
          <w:ilvl w:val="0"/>
          <w:numId w:val="3"/>
        </w:numPr>
        <w:spacing w:after="60" w:before="60"/>
      </w:pPr>
      <w:r>
        <w:rPr>
          <w:rFonts w:ascii="Arial" w:cs="Arial" w:eastAsia="Arial" w:hAnsi="Arial"/>
          <w:sz w:val="22"/>
          <w:szCs w:val="22"/>
        </w:rPr>
        <w:t xml:space="preserve">Results are processed into a structured Research Report with pain points, prize recommendations, copy suggestions, and sentiment analysis.</w:t>
      </w:r>
    </w:p>
    <w:p>
      <w:pPr>
        <w:pStyle w:val="ListParagraph"/>
        <w:numPr>
          <w:ilvl w:val="0"/>
          <w:numId w:val="3"/>
        </w:numPr>
        <w:spacing w:after="60" w:before="60"/>
      </w:pPr>
      <w:r>
        <w:rPr>
          <w:rFonts w:ascii="Arial" w:cs="Arial" w:eastAsia="Arial" w:hAnsi="Arial"/>
          <w:sz w:val="22"/>
          <w:szCs w:val="22"/>
        </w:rPr>
        <w:t xml:space="preserve">Advertiser reviews the report and proceeds to the banner editor.</w:t>
      </w:r>
    </w:p>
    <w:p>
      <w:pPr>
        <w:pStyle w:val="Heading2"/>
        <w:spacing w:after="180" w:before="360"/>
      </w:pPr>
      <w:r>
        <w:rPr>
          <w:rFonts w:ascii="Arial" w:cs="Arial" w:eastAsia="Arial" w:hAnsi="Arial"/>
          <w:b/>
          <w:bCs/>
          <w:sz w:val="28"/>
          <w:szCs w:val="28"/>
        </w:rPr>
        <w:t xml:space="preserve">5.2 Phase 2: Banner Creation (Editor)</w:t>
      </w:r>
    </w:p>
    <w:p>
      <w:pPr>
        <w:pStyle w:val="ListParagraph"/>
        <w:numPr>
          <w:ilvl w:val="0"/>
          <w:numId w:val="3"/>
        </w:numPr>
        <w:spacing w:after="60" w:before="60"/>
      </w:pPr>
      <w:r>
        <w:rPr>
          <w:rFonts w:ascii="Arial" w:cs="Arial" w:eastAsia="Arial" w:hAnsi="Arial"/>
          <w:sz w:val="22"/>
          <w:szCs w:val="22"/>
        </w:rPr>
        <w:t xml:space="preserve">Advertiser selects a banner format from 10 standard IAB sizes or enters custom dimensions.</w:t>
      </w:r>
    </w:p>
    <w:p>
      <w:pPr>
        <w:pStyle w:val="ListParagraph"/>
        <w:numPr>
          <w:ilvl w:val="0"/>
          <w:numId w:val="3"/>
        </w:numPr>
        <w:spacing w:after="60" w:before="60"/>
      </w:pPr>
      <w:r>
        <w:rPr>
          <w:rFonts w:ascii="Arial" w:cs="Arial" w:eastAsia="Arial" w:hAnsi="Arial"/>
          <w:sz w:val="22"/>
          <w:szCs w:val="22"/>
        </w:rPr>
        <w:t xml:space="preserve">Advertiser uses AI Creative Suggestions panel to generate background images for the current state using Google Gemini.</w:t>
      </w:r>
    </w:p>
    <w:p>
      <w:pPr>
        <w:pStyle w:val="ListParagraph"/>
        <w:numPr>
          <w:ilvl w:val="0"/>
          <w:numId w:val="3"/>
        </w:numPr>
        <w:spacing w:after="60" w:before="60"/>
      </w:pPr>
      <w:r>
        <w:rPr>
          <w:rFonts w:ascii="Arial" w:cs="Arial" w:eastAsia="Arial" w:hAnsi="Arial"/>
          <w:sz w:val="22"/>
          <w:szCs w:val="22"/>
        </w:rPr>
        <w:t xml:space="preserve">Advertiser customizes each of the five banner states: scratch-to-win, win, lose, redeem, and brand (default).</w:t>
      </w:r>
    </w:p>
    <w:p>
      <w:pPr>
        <w:pStyle w:val="ListParagraph"/>
        <w:numPr>
          <w:ilvl w:val="0"/>
          <w:numId w:val="3"/>
        </w:numPr>
        <w:spacing w:after="60" w:before="60"/>
      </w:pPr>
      <w:r>
        <w:rPr>
          <w:rFonts w:ascii="Arial" w:cs="Arial" w:eastAsia="Arial" w:hAnsi="Arial"/>
          <w:sz w:val="22"/>
          <w:szCs w:val="22"/>
        </w:rPr>
        <w:t xml:space="preserve">"Generate All States" button auto-generates remaining states from the scratch state using chained Gemini prompts.</w:t>
      </w:r>
    </w:p>
    <w:p>
      <w:pPr>
        <w:pStyle w:val="ListParagraph"/>
        <w:numPr>
          <w:ilvl w:val="0"/>
          <w:numId w:val="3"/>
        </w:numPr>
        <w:spacing w:after="60" w:before="60"/>
      </w:pPr>
      <w:r>
        <w:rPr>
          <w:rFonts w:ascii="Arial" w:cs="Arial" w:eastAsia="Arial" w:hAnsi="Arial"/>
          <w:sz w:val="22"/>
          <w:szCs w:val="22"/>
        </w:rPr>
        <w:t xml:space="preserve">Auto-save runs every 2 minutes. Manual save is available at any time.</w:t>
      </w:r>
    </w:p>
    <w:p>
      <w:pPr>
        <w:pStyle w:val="Heading2"/>
        <w:spacing w:after="180" w:before="360"/>
      </w:pPr>
      <w:r>
        <w:rPr>
          <w:rFonts w:ascii="Arial" w:cs="Arial" w:eastAsia="Arial" w:hAnsi="Arial"/>
          <w:b/>
          <w:bCs/>
          <w:sz w:val="28"/>
          <w:szCs w:val="28"/>
        </w:rPr>
        <w:t xml:space="preserve">5.3 Phase 3: Review and Export</w:t>
      </w:r>
    </w:p>
    <w:p>
      <w:pPr>
        <w:pStyle w:val="ListParagraph"/>
        <w:numPr>
          <w:ilvl w:val="0"/>
          <w:numId w:val="3"/>
        </w:numPr>
        <w:spacing w:after="60" w:before="60"/>
      </w:pPr>
      <w:r>
        <w:rPr>
          <w:rFonts w:ascii="Arial" w:cs="Arial" w:eastAsia="Arial" w:hAnsi="Arial"/>
          <w:sz w:val="22"/>
          <w:szCs w:val="22"/>
        </w:rPr>
        <w:t xml:space="preserve">Advertiser navigates to Saved Creatives to review all variations across all five states in a tabbed gallery.</w:t>
      </w:r>
    </w:p>
    <w:p>
      <w:pPr>
        <w:pStyle w:val="ListParagraph"/>
        <w:numPr>
          <w:ilvl w:val="0"/>
          <w:numId w:val="3"/>
        </w:numPr>
        <w:spacing w:after="60" w:before="60"/>
      </w:pPr>
      <w:r>
        <w:rPr>
          <w:rFonts w:ascii="Arial" w:cs="Arial" w:eastAsia="Arial" w:hAnsi="Arial"/>
          <w:sz w:val="22"/>
          <w:szCs w:val="22"/>
        </w:rPr>
        <w:t xml:space="preserve">All States Overview grid shows completion status for every state of every creative.</w:t>
      </w:r>
    </w:p>
    <w:p>
      <w:pPr>
        <w:pStyle w:val="ListParagraph"/>
        <w:numPr>
          <w:ilvl w:val="0"/>
          <w:numId w:val="3"/>
        </w:numPr>
        <w:spacing w:after="60" w:before="60"/>
      </w:pPr>
      <w:r>
        <w:rPr>
          <w:rFonts w:ascii="Arial" w:cs="Arial" w:eastAsia="Arial" w:hAnsi="Arial"/>
          <w:sz w:val="22"/>
          <w:szCs w:val="22"/>
        </w:rPr>
        <w:t xml:space="preserve">Advertiser clicks Export Creatives to render all selected creatives to PNG and download a ZIP bundle with config.json.</w:t>
      </w:r>
    </w:p>
    <w:p>
      <w:pPr>
        <w:pStyle w:val="ListParagraph"/>
        <w:numPr>
          <w:ilvl w:val="0"/>
          <w:numId w:val="3"/>
        </w:numPr>
        <w:spacing w:after="60" w:before="60"/>
      </w:pPr>
      <w:r>
        <w:rPr>
          <w:rFonts w:ascii="Arial" w:cs="Arial" w:eastAsia="Arial" w:hAnsi="Arial"/>
          <w:sz w:val="22"/>
          <w:szCs w:val="22"/>
        </w:rPr>
        <w:t xml:space="preserve">Campaign status updates to "complete" after successful export.</w:t>
      </w:r>
    </w:p>
    <w:p>
      <w:pPr>
        <w:pStyle w:val="Heading1"/>
        <w:spacing w:after="180" w:before="360"/>
      </w:pPr>
      <w:r>
        <w:rPr>
          <w:rFonts w:ascii="Arial" w:cs="Arial" w:eastAsia="Arial" w:hAnsi="Arial"/>
          <w:b/>
          <w:bCs/>
          <w:sz w:val="32"/>
          <w:szCs w:val="32"/>
        </w:rPr>
        <w:t xml:space="preserve">6. Banner Specifications</w:t>
      </w:r>
    </w:p>
    <w:p>
      <w:pPr>
        <w:pStyle w:val="Heading2"/>
        <w:spacing w:after="180" w:before="360"/>
      </w:pPr>
      <w:r>
        <w:rPr>
          <w:rFonts w:ascii="Arial" w:cs="Arial" w:eastAsia="Arial" w:hAnsi="Arial"/>
          <w:b/>
          <w:bCs/>
          <w:sz w:val="28"/>
          <w:szCs w:val="28"/>
        </w:rPr>
        <w:t xml:space="preserve">6.1 Standard IAB Formats</w:t>
      </w:r>
    </w:p>
    <w:p>
      <w:pPr>
        <w:spacing w:after="120" w:before="120"/>
      </w:pPr>
      <w:r>
        <w:rPr>
          <w:rFonts w:ascii="Arial" w:cs="Arial" w:eastAsia="Arial" w:hAnsi="Arial"/>
          <w:sz w:val="22"/>
          <w:szCs w:val="22"/>
        </w:rPr>
        <w:t xml:space="preserve">Creative Studio supports 10 standard IAB ad formats across mobile and desktop, plus custom dimensions. The editor auto-adjusts templates and layout constraints per format.</w:t>
      </w:r>
    </w:p>
    <w:p>
      <w:pPr>
        <w:pStyle w:val="Heading3"/>
        <w:spacing w:after="180" w:before="360"/>
      </w:pPr>
      <w:r>
        <w:rPr>
          <w:rFonts w:ascii="Arial" w:cs="Arial" w:eastAsia="Arial" w:hAnsi="Arial"/>
          <w:b/>
          <w:bCs/>
          <w:sz w:val="24"/>
          <w:szCs w:val="24"/>
        </w:rPr>
        <w:t xml:space="preserve">Mobile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Format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Dimensions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Aspect Ratio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Mobile Banner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320 x 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Standard in-app banner (most common)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Large Mobile Banner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320 x 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3.2:1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Higher visibility in-app banner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Medium 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300 x 250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In-feed, mid-content placement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Mobile Interstitial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320 x 480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Full-screen takeover between app screens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Smartphone Interstitial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360 x 640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9:16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Full-screen portrait on modern smartphones</w:t>
            </w:r>
          </w:p>
        </w:tc>
      </w:tr>
    </w:tbl>
    <w:p>
      <w:pPr>
        <w:pStyle w:val="Heading3"/>
        <w:spacing w:after="180" w:before="360"/>
      </w:pPr>
      <w:r>
        <w:rPr>
          <w:rFonts w:ascii="Arial" w:cs="Arial" w:eastAsia="Arial" w:hAnsi="Arial"/>
          <w:b/>
          <w:bCs/>
          <w:sz w:val="24"/>
          <w:szCs w:val="24"/>
        </w:rPr>
        <w:t xml:space="preserve">Desktop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Format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Dimensions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Aspect Ratio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Leaderboard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728 x 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Top-of-page horizontal banner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Wide Skyscraper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160 x 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Sidebar vertical ad unit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Half 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300 x 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High-impact sidebar placement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Billboard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970 x 250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3.9:1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Premium top-of-page desktop placement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Large 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336 x 280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In-content desktop ad block</w:t>
            </w:r>
          </w:p>
        </w:tc>
      </w:tr>
    </w:tbl>
    <w:p>
      <w:pPr>
        <w:pStyle w:val="Heading2"/>
        <w:spacing w:after="180" w:before="360"/>
      </w:pPr>
      <w:r>
        <w:rPr>
          <w:rFonts w:ascii="Arial" w:cs="Arial" w:eastAsia="Arial" w:hAnsi="Arial"/>
          <w:b/>
          <w:bCs/>
          <w:sz w:val="28"/>
          <w:szCs w:val="28"/>
        </w:rPr>
        <w:t xml:space="preserve">6.2 Custom Formats</w:t>
      </w:r>
    </w:p>
    <w:p>
      <w:pPr>
        <w:spacing w:after="120" w:before="120"/>
      </w:pPr>
      <w:r>
        <w:rPr>
          <w:rFonts w:ascii="Arial" w:cs="Arial" w:eastAsia="Arial" w:hAnsi="Arial"/>
          <w:sz w:val="22"/>
          <w:szCs w:val="22"/>
        </w:rPr>
        <w:t xml:space="preserve">Advertisers can define custom dimensions by entering a width and height (in pixels). The editor enforces a minimum of 50px on either axis and a maximum of 1920px. Custom formats are useful for non-standard placements, publisher-specific ad slots, or emerging formats not yet covered by the IAB spec.</w:t>
      </w:r>
    </w:p>
    <w:p>
      <w:pPr>
        <w:pStyle w:val="Heading2"/>
        <w:spacing w:after="180" w:before="360"/>
      </w:pPr>
      <w:r>
        <w:rPr>
          <w:rFonts w:ascii="Arial" w:cs="Arial" w:eastAsia="Arial" w:hAnsi="Arial"/>
          <w:b/>
          <w:bCs/>
          <w:sz w:val="28"/>
          <w:szCs w:val="28"/>
        </w:rPr>
        <w:t xml:space="preserve">6.3 Banner States (Five Per Creative)</w:t>
      </w:r>
    </w:p>
    <w:p>
      <w:pPr>
        <w:spacing w:after="120" w:before="120"/>
      </w:pPr>
      <w:r>
        <w:rPr>
          <w:rFonts w:ascii="Arial" w:cs="Arial" w:eastAsia="Arial" w:hAnsi="Arial"/>
          <w:sz w:val="22"/>
          <w:szCs w:val="22"/>
        </w:rPr>
        <w:t xml:space="preserve">Every SkratchAds creative consists of five distinct states that the user experiences in sequence. V3 adds the Redeem state for email capture and prize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560"/>
        <w:gridCol w:w="36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State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Scratch-to-Win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The initial banner the user sees. Features a scratchable overlay that invites interaction.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Scratchable area, CTA text ("Scratch to Win!"), brand logo, prize teaser, animated sparkle effects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Win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Displayed when the user wins. Reveals the prize with celebration effects.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Prize reveal, congratulations copy, confetti/glow animation, CTA to claim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Lose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Displayed when the user does not win. Still exposes the brand and offers a consolation CTA.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Consolation message, brand ad exposure, secondary CTA ("Visit Us"), discount code option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Redeem (NEW)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Email capture and prize claim screen. Converts the win into a lead.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Email input field, prize details, claim button, terms/conditions link, brand logo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Brand (Default)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The underlying brand advertisement revealed after scratching. This is the core ad impression.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Full brand creative, product image, value proposition, CTA link</w:t>
            </w:r>
          </w:p>
        </w:tc>
      </w:tr>
    </w:tbl>
    <w:p>
      <w:pPr>
        <w:pStyle w:val="Heading1"/>
        <w:spacing w:after="180" w:before="360"/>
      </w:pPr>
      <w:r>
        <w:rPr>
          <w:rFonts w:ascii="Arial" w:cs="Arial" w:eastAsia="Arial" w:hAnsi="Arial"/>
          <w:b/>
          <w:bCs/>
          <w:sz w:val="32"/>
          <w:szCs w:val="32"/>
        </w:rPr>
        <w:t xml:space="preserve">7. AI Prompting Strategy (Gemini Integration)</w:t>
      </w:r>
    </w:p>
    <w:p>
      <w:pPr>
        <w:spacing w:after="120" w:before="120"/>
      </w:pPr>
      <w:r>
        <w:rPr>
          <w:rFonts w:ascii="Arial" w:cs="Arial" w:eastAsia="Arial" w:hAnsi="Arial"/>
          <w:sz w:val="22"/>
          <w:szCs w:val="22"/>
        </w:rPr>
        <w:t xml:space="preserve">This section documents the complete prompting architecture used to generate banner creatives via the Google Gemini 2.5 Flash image generation API. This is the most critical section for improving output quality over time.</w:t>
      </w:r>
    </w:p>
    <w:p>
      <w:pPr>
        <w:pStyle w:val="Heading2"/>
        <w:spacing w:after="180" w:before="360"/>
      </w:pPr>
      <w:r>
        <w:rPr>
          <w:rFonts w:ascii="Arial" w:cs="Arial" w:eastAsia="Arial" w:hAnsi="Arial"/>
          <w:b/>
          <w:bCs/>
          <w:sz w:val="28"/>
          <w:szCs w:val="28"/>
        </w:rPr>
        <w:t xml:space="preserve">7.1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Value /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gemini-2.5-flash-preview-image-generation (via /api/generate route)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Base64-encoded PNG at exact banner dimensions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Response MIME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image/png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API Route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/api/generate (Next.js API route proxying to Gemini)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Temperature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Default (not explicitly set, using Gemini defaults)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Prompt 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System instruction (format hint) + user prompt (creative brief)</w:t>
            </w:r>
          </w:p>
        </w:tc>
      </w:tr>
    </w:tbl>
    <w:p>
      <w:pPr>
        <w:pStyle w:val="Heading2"/>
        <w:spacing w:after="180" w:before="360"/>
      </w:pPr>
      <w:r>
        <w:rPr>
          <w:rFonts w:ascii="Arial" w:cs="Arial" w:eastAsia="Arial" w:hAnsi="Arial"/>
          <w:b/>
          <w:bCs/>
          <w:sz w:val="28"/>
          <w:szCs w:val="28"/>
        </w:rPr>
        <w:t xml:space="preserve">7.2 Format-Aware Prompt Tiers</w:t>
      </w:r>
    </w:p>
    <w:p>
      <w:pPr>
        <w:spacing w:after="120" w:before="120"/>
      </w:pPr>
      <w:r>
        <w:rPr>
          <w:rFonts w:ascii="Arial" w:cs="Arial" w:eastAsia="Arial" w:hAnsi="Arial"/>
          <w:sz w:val="22"/>
          <w:szCs w:val="22"/>
        </w:rPr>
        <w:t xml:space="preserve">The system calculates the aspect ratio of the selected banner format and applies one of five format hint tiers as a prefix to every prompt. This is critical because Gemini tends to generate square-ish images by default, resulting in poor composition for extreme aspect ratios like 320x50 or 160x600.</w:t>
      </w:r>
    </w:p>
    <w:p>
      <w:pPr>
        <w:pStyle w:val="Heading3"/>
        <w:spacing w:after="180" w:before="360"/>
      </w:pPr>
      <w:r>
        <w:rPr>
          <w:rFonts w:ascii="Arial" w:cs="Arial" w:eastAsia="Arial" w:hAnsi="Arial"/>
          <w:b/>
          <w:bCs/>
          <w:sz w:val="24"/>
          <w:szCs w:val="24"/>
        </w:rPr>
        <w:t xml:space="preserve">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Example Formats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Format Hint (Abbreviated)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Very Wide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ratio &gt; 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320x50, 728x90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"CRITICAL: This is a very wide, thin banner. The image MUST be a wide horizontal strip. Do NOT generate a square image."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Wide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ratio &gt;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970x250, 320x100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"This is a wide banner. The image must be wider than it is tall. Use a horizontal composition."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Square-ish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0.67 &lt;= ratio &lt;=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300x250, 336x280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"This is a roughly square banner. Fill the entire frame evenly."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Tall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ratio &lt; 0.67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300x600, 320x480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"This is a portrait/vertical banner. The image must be taller than it is wide. Stack elements vertically."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Very Tall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ratio &lt; 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160x600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"CRITICAL: This is a very tall, narrow banner. The image MUST be a tall vertical strip. Do NOT generate a square image."</w:t>
            </w:r>
          </w:p>
        </w:tc>
      </w:tr>
    </w:tbl>
    <w:p>
      <w:pPr>
        <w:pStyle w:val="Heading2"/>
        <w:spacing w:after="180" w:before="360"/>
      </w:pPr>
      <w:r>
        <w:rPr>
          <w:rFonts w:ascii="Arial" w:cs="Arial" w:eastAsia="Arial" w:hAnsi="Arial"/>
          <w:b/>
          <w:bCs/>
          <w:sz w:val="28"/>
          <w:szCs w:val="28"/>
        </w:rPr>
        <w:t xml:space="preserve">7.3 Prompt Construction</w:t>
      </w:r>
    </w:p>
    <w:p>
      <w:pPr>
        <w:spacing w:after="120" w:before="120"/>
      </w:pPr>
      <w:r>
        <w:rPr>
          <w:rFonts w:ascii="Arial" w:cs="Arial" w:eastAsia="Arial" w:hAnsi="Arial"/>
          <w:sz w:val="22"/>
          <w:szCs w:val="22"/>
        </w:rPr>
        <w:t xml:space="preserve">Every AI image generation request follows this structure:</w:t>
      </w:r>
    </w:p>
    <w:p>
      <w:pPr>
        <w:spacing w:after="120" w:before="120"/>
      </w:pPr>
      <w:r>
        <w:rPr>
          <w:rFonts w:ascii="Arial" w:cs="Arial" w:eastAsia="Arial" w:hAnsi="Arial"/>
          <w:b/>
          <w:bCs/>
          <w:sz w:val="22"/>
          <w:szCs w:val="22"/>
        </w:rPr>
        <w:t xml:space="preserve">Step 1: Format Hint Prefix. </w:t>
      </w:r>
      <w:r>
        <w:rPr>
          <w:rFonts w:ascii="Arial" w:cs="Arial" w:eastAsia="Arial" w:hAnsi="Arial"/>
          <w:sz w:val="22"/>
          <w:szCs w:val="22"/>
        </w:rPr>
        <w:t xml:space="preserve">The system calculates width/height ratio and selects the appropriate tier string. This is prepended to the user-visible prompt.</w:t>
      </w:r>
    </w:p>
    <w:p>
      <w:pPr>
        <w:spacing w:after="120" w:before="120"/>
      </w:pPr>
      <w:r>
        <w:rPr>
          <w:rFonts w:ascii="Arial" w:cs="Arial" w:eastAsia="Arial" w:hAnsi="Arial"/>
          <w:b/>
          <w:bCs/>
          <w:sz w:val="22"/>
          <w:szCs w:val="22"/>
        </w:rPr>
        <w:t xml:space="preserve">Step 2: Creative Brief. </w:t>
      </w:r>
      <w:r>
        <w:rPr>
          <w:rFonts w:ascii="Arial" w:cs="Arial" w:eastAsia="Arial" w:hAnsi="Arial"/>
          <w:sz w:val="22"/>
          <w:szCs w:val="22"/>
        </w:rPr>
        <w:t xml:space="preserve">The system constructs a descriptive prompt based on: brand name, industry, target audience, the current banner state, and any user-provided description or modifier.</w:t>
      </w:r>
    </w:p>
    <w:p>
      <w:pPr>
        <w:spacing w:after="120" w:before="120"/>
      </w:pPr>
      <w:r>
        <w:rPr>
          <w:rFonts w:ascii="Arial" w:cs="Arial" w:eastAsia="Arial" w:hAnsi="Arial"/>
          <w:b/>
          <w:bCs/>
          <w:sz w:val="22"/>
          <w:szCs w:val="22"/>
        </w:rPr>
        <w:t xml:space="preserve">Step 3: Dimension Enforcement. </w:t>
      </w:r>
      <w:r>
        <w:rPr>
          <w:rFonts w:ascii="Arial" w:cs="Arial" w:eastAsia="Arial" w:hAnsi="Arial"/>
          <w:sz w:val="22"/>
          <w:szCs w:val="22"/>
        </w:rPr>
        <w:t xml:space="preserve">The prompt explicitly states the target pixel dimensions (e.g., "Generate an image exactly 320x50 pixels").</w:t>
      </w:r>
    </w:p>
    <w:p>
      <w:pPr>
        <w:spacing w:after="120" w:before="120"/>
      </w:pPr>
      <w:r>
        <w:rPr>
          <w:rFonts w:ascii="Arial" w:cs="Arial" w:eastAsia="Arial" w:hAnsi="Arial"/>
          <w:b/>
          <w:bCs/>
          <w:sz w:val="22"/>
          <w:szCs w:val="22"/>
        </w:rPr>
        <w:t xml:space="preserve">Step 4: API Call. </w:t>
      </w:r>
      <w:r>
        <w:rPr>
          <w:rFonts w:ascii="Arial" w:cs="Arial" w:eastAsia="Arial" w:hAnsi="Arial"/>
          <w:sz w:val="22"/>
          <w:szCs w:val="22"/>
        </w:rPr>
        <w:t xml:space="preserve">The combined prompt is sent to Gemini via the /api/generate endpoint. The response is a base64-encoded PNG.</w:t>
      </w:r>
    </w:p>
    <w:p>
      <w:pPr>
        <w:pStyle w:val="Heading2"/>
        <w:spacing w:after="180" w:before="360"/>
      </w:pPr>
      <w:r>
        <w:rPr>
          <w:rFonts w:ascii="Arial" w:cs="Arial" w:eastAsia="Arial" w:hAnsi="Arial"/>
          <w:b/>
          <w:bCs/>
          <w:sz w:val="28"/>
          <w:szCs w:val="28"/>
        </w:rPr>
        <w:t xml:space="preserve">7.4 Per-State Prompt Templates</w:t>
      </w:r>
    </w:p>
    <w:p>
      <w:pPr>
        <w:spacing w:after="120" w:before="120"/>
      </w:pPr>
      <w:r>
        <w:rPr>
          <w:rFonts w:ascii="Arial" w:cs="Arial" w:eastAsia="Arial" w:hAnsi="Arial"/>
          <w:sz w:val="22"/>
          <w:szCs w:val="22"/>
        </w:rPr>
        <w:t xml:space="preserve">Each banner state uses a state-specific prompt template. The "Generate All States" feature chains these prompts sequentially, using the scratch state as the visual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State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Prompt Strategy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Scratch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Base creative. Prompt focuses on brand identity, eye-catching design, and an inviting scratch overlay area. Uses research insights for copy and visual direction.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Win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Celebratory variant. Prompt references the scratch state and adds: confetti, glow effects, "You Won!" typography, prize reveal. Maintains brand color palette.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Lose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Consolation variant. Prompt creates a softer, brand-focused version with messaging like "Better luck next time" plus a secondary CTA or discount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Redeem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Lead capture variant. Prompt creates a clean layout with email input field area, prize details, a claim CTA button, and brand logo. Minimal clutter for conversion focus.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Brand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Pure brand advertisement. Prompt generates a standard display ad with product imagery, value proposition text, and brand CTA. No scratch/game elements.</w:t>
            </w:r>
          </w:p>
        </w:tc>
      </w:tr>
    </w:tbl>
    <w:p>
      <w:pPr>
        <w:pStyle w:val="Heading2"/>
        <w:spacing w:after="180" w:before="360"/>
      </w:pPr>
      <w:r>
        <w:rPr>
          <w:rFonts w:ascii="Arial" w:cs="Arial" w:eastAsia="Arial" w:hAnsi="Arial"/>
          <w:b/>
          <w:bCs/>
          <w:sz w:val="28"/>
          <w:szCs w:val="28"/>
        </w:rPr>
        <w:t xml:space="preserve">7.5 Image Chaining (Generate All States)</w:t>
      </w:r>
    </w:p>
    <w:p>
      <w:pPr>
        <w:spacing w:after="120" w:before="120"/>
      </w:pPr>
      <w:r>
        <w:rPr>
          <w:rFonts w:ascii="Arial" w:cs="Arial" w:eastAsia="Arial" w:hAnsi="Arial"/>
          <w:sz w:val="22"/>
          <w:szCs w:val="22"/>
        </w:rPr>
        <w:t xml:space="preserve">When an advertiser clicks "Generate All States," the system takes the scratch state as the anchor and generates the remaining four states in sequence. Each subsequent prompt references the overall visual theme established in the scratch state, ensuring visual consistency across the set.</w:t>
      </w:r>
    </w:p>
    <w:p>
      <w:pPr>
        <w:spacing w:after="120" w:before="120"/>
      </w:pPr>
      <w:r>
        <w:rPr>
          <w:rFonts w:ascii="Arial" w:cs="Arial" w:eastAsia="Arial" w:hAnsi="Arial"/>
          <w:sz w:val="22"/>
          <w:szCs w:val="22"/>
        </w:rPr>
        <w:t xml:space="preserve">The chaining process:</w:t>
      </w:r>
    </w:p>
    <w:p>
      <w:pPr>
        <w:pStyle w:val="ListParagraph"/>
        <w:numPr>
          <w:ilvl w:val="0"/>
          <w:numId w:val="3"/>
        </w:numPr>
        <w:spacing w:after="60" w:before="60"/>
      </w:pPr>
      <w:r>
        <w:rPr>
          <w:rFonts w:ascii="Arial" w:cs="Arial" w:eastAsia="Arial" w:hAnsi="Arial"/>
          <w:sz w:val="22"/>
          <w:szCs w:val="22"/>
        </w:rPr>
        <w:t xml:space="preserve">Capture the current scratch canvas as a visual reference (either from canvas JSON or the live Fabric.js canvas).</w:t>
      </w:r>
    </w:p>
    <w:p>
      <w:pPr>
        <w:pStyle w:val="ListParagraph"/>
        <w:numPr>
          <w:ilvl w:val="0"/>
          <w:numId w:val="3"/>
        </w:numPr>
        <w:spacing w:after="60" w:before="60"/>
      </w:pPr>
      <w:r>
        <w:rPr>
          <w:rFonts w:ascii="Arial" w:cs="Arial" w:eastAsia="Arial" w:hAnsi="Arial"/>
          <w:sz w:val="22"/>
          <w:szCs w:val="22"/>
        </w:rPr>
        <w:t xml:space="preserve">For each remaining state (win, lose, redeem, brand), construct a prompt that describes the state's purpose plus references the brand/theme from the scratch state.</w:t>
      </w:r>
    </w:p>
    <w:p>
      <w:pPr>
        <w:pStyle w:val="ListParagraph"/>
        <w:numPr>
          <w:ilvl w:val="0"/>
          <w:numId w:val="3"/>
        </w:numPr>
        <w:spacing w:after="60" w:before="60"/>
      </w:pPr>
      <w:r>
        <w:rPr>
          <w:rFonts w:ascii="Arial" w:cs="Arial" w:eastAsia="Arial" w:hAnsi="Arial"/>
          <w:sz w:val="22"/>
          <w:szCs w:val="22"/>
        </w:rPr>
        <w:t xml:space="preserve">Each generated image is placed on the corresponding state's Fabric.js canvas as a background image.</w:t>
      </w:r>
    </w:p>
    <w:p>
      <w:pPr>
        <w:pStyle w:val="ListParagraph"/>
        <w:numPr>
          <w:ilvl w:val="0"/>
          <w:numId w:val="3"/>
        </w:numPr>
        <w:spacing w:after="60" w:before="60"/>
      </w:pPr>
      <w:r>
        <w:rPr>
          <w:rFonts w:ascii="Arial" w:cs="Arial" w:eastAsia="Arial" w:hAnsi="Arial"/>
          <w:sz w:val="22"/>
          <w:szCs w:val="22"/>
        </w:rPr>
        <w:t xml:space="preserve">Text overlays ("You Won!", "Better luck next time", etc.) are added as editable Fabric.js text objects on top of the generated image.</w:t>
      </w:r>
    </w:p>
    <w:p>
      <w:pPr>
        <w:pStyle w:val="Heading2"/>
        <w:spacing w:after="180" w:before="360"/>
      </w:pPr>
      <w:r>
        <w:rPr>
          <w:rFonts w:ascii="Arial" w:cs="Arial" w:eastAsia="Arial" w:hAnsi="Arial"/>
          <w:b/>
          <w:bCs/>
          <w:sz w:val="28"/>
          <w:szCs w:val="28"/>
        </w:rPr>
        <w:t xml:space="preserve">7.6 Known Limitations and Improvement Roadmap</w:t>
      </w:r>
    </w:p>
    <w:p>
      <w:pPr>
        <w:spacing w:after="120" w:before="120"/>
      </w:pPr>
      <w:r>
        <w:rPr>
          <w:rFonts w:ascii="Arial" w:cs="Arial" w:eastAsia="Arial" w:hAnsi="Arial"/>
          <w:sz w:val="22"/>
          <w:szCs w:val="22"/>
        </w:rPr>
        <w:t xml:space="preserve">Current limitations and planned improvements for AI-generated output quality:</w:t>
      </w:r>
    </w:p>
    <w:p>
      <w:pPr>
        <w:pStyle w:val="ListParagraph"/>
        <w:numPr>
          <w:ilvl w:val="0"/>
          <w:numId w:val="2"/>
        </w:numPr>
        <w:spacing w:after="60" w:before="60"/>
      </w:pPr>
      <w:r>
        <w:rPr>
          <w:rFonts w:ascii="Arial" w:cs="Arial" w:eastAsia="Arial" w:hAnsi="Arial"/>
          <w:b/>
          <w:bCs/>
          <w:sz w:val="22"/>
          <w:szCs w:val="22"/>
        </w:rPr>
        <w:t xml:space="preserve">Extreme aspect ratios: </w:t>
      </w:r>
      <w:r>
        <w:rPr>
          <w:rFonts w:ascii="Arial" w:cs="Arial" w:eastAsia="Arial" w:hAnsi="Arial"/>
          <w:sz w:val="22"/>
          <w:szCs w:val="22"/>
        </w:rPr>
        <w:t xml:space="preserve">Despite format hints, Gemini sometimes generates compositions that don't fully utilize very wide (320x50) or very tall (160x600) formats. The image may have important elements cropped or centered awkwardly.</w:t>
      </w:r>
    </w:p>
    <w:p>
      <w:pPr>
        <w:pStyle w:val="ListParagraph"/>
        <w:numPr>
          <w:ilvl w:val="0"/>
          <w:numId w:val="2"/>
        </w:numPr>
        <w:spacing w:after="60" w:before="60"/>
      </w:pPr>
      <w:r>
        <w:rPr>
          <w:rFonts w:ascii="Arial" w:cs="Arial" w:eastAsia="Arial" w:hAnsi="Arial"/>
          <w:b/>
          <w:bCs/>
          <w:sz w:val="22"/>
          <w:szCs w:val="22"/>
        </w:rPr>
        <w:t xml:space="preserve">Text rendering: </w:t>
      </w:r>
      <w:r>
        <w:rPr>
          <w:rFonts w:ascii="Arial" w:cs="Arial" w:eastAsia="Arial" w:hAnsi="Arial"/>
          <w:sz w:val="22"/>
          <w:szCs w:val="22"/>
        </w:rPr>
        <w:t xml:space="preserve">Gemini's text-in-image capability is improving but can still produce garbled or misspelled text. The current approach uses Fabric.js text overlays instead of relying on Gemini to render text.</w:t>
      </w:r>
    </w:p>
    <w:p>
      <w:pPr>
        <w:pStyle w:val="ListParagraph"/>
        <w:numPr>
          <w:ilvl w:val="0"/>
          <w:numId w:val="2"/>
        </w:numPr>
        <w:spacing w:after="60" w:before="60"/>
      </w:pPr>
      <w:r>
        <w:rPr>
          <w:rFonts w:ascii="Arial" w:cs="Arial" w:eastAsia="Arial" w:hAnsi="Arial"/>
          <w:b/>
          <w:bCs/>
          <w:sz w:val="22"/>
          <w:szCs w:val="22"/>
        </w:rPr>
        <w:t xml:space="preserve">Brand consistency: </w:t>
      </w:r>
      <w:r>
        <w:rPr>
          <w:rFonts w:ascii="Arial" w:cs="Arial" w:eastAsia="Arial" w:hAnsi="Arial"/>
          <w:sz w:val="22"/>
          <w:szCs w:val="22"/>
        </w:rPr>
        <w:t xml:space="preserve">Without reference image upload support (planned), each generation is independent. Colors and style may drift between states.</w:t>
      </w:r>
    </w:p>
    <w:p>
      <w:pPr>
        <w:pStyle w:val="ListParagraph"/>
        <w:numPr>
          <w:ilvl w:val="0"/>
          <w:numId w:val="2"/>
        </w:numPr>
        <w:spacing w:after="60" w:before="60"/>
      </w:pPr>
      <w:r>
        <w:rPr>
          <w:rFonts w:ascii="Arial" w:cs="Arial" w:eastAsia="Arial" w:hAnsi="Arial"/>
          <w:b/>
          <w:bCs/>
          <w:sz w:val="22"/>
          <w:szCs w:val="22"/>
        </w:rPr>
        <w:t xml:space="preserve">Visual complexity: </w:t>
      </w:r>
      <w:r>
        <w:rPr>
          <w:rFonts w:ascii="Arial" w:cs="Arial" w:eastAsia="Arial" w:hAnsi="Arial"/>
          <w:sz w:val="22"/>
          <w:szCs w:val="22"/>
        </w:rPr>
        <w:t xml:space="preserve">Simple prompts produce generic results. More detailed creative briefs with specific visual direction (lighting, photography style, color palette) produce significantly better outputs.</w:t>
      </w:r>
    </w:p>
    <w:p>
      <w:pPr>
        <w:pStyle w:val="Heading2"/>
        <w:spacing w:after="180" w:before="360"/>
      </w:pPr>
      <w:r>
        <w:rPr>
          <w:rFonts w:ascii="Arial" w:cs="Arial" w:eastAsia="Arial" w:hAnsi="Arial"/>
          <w:b/>
          <w:bCs/>
          <w:sz w:val="28"/>
          <w:szCs w:val="28"/>
        </w:rPr>
        <w:t xml:space="preserve">7.7 Next Steps for Output Quality</w:t>
      </w:r>
    </w:p>
    <w:p>
      <w:pPr>
        <w:spacing w:after="120" w:before="120"/>
      </w:pPr>
      <w:r>
        <w:rPr>
          <w:rFonts w:ascii="Arial" w:cs="Arial" w:eastAsia="Arial" w:hAnsi="Arial"/>
          <w:sz w:val="22"/>
          <w:szCs w:val="22"/>
        </w:rPr>
        <w:t xml:space="preserve">Prioritized improvements to make AI-generated creatives production-ready:</w:t>
      </w:r>
    </w:p>
    <w:p>
      <w:pPr>
        <w:pStyle w:val="ListParagraph"/>
        <w:numPr>
          <w:ilvl w:val="0"/>
          <w:numId w:val="3"/>
        </w:numPr>
        <w:spacing w:after="80" w:before="80"/>
      </w:pPr>
      <w:r>
        <w:rPr>
          <w:rFonts w:ascii="Arial" w:cs="Arial" w:eastAsia="Arial" w:hAnsi="Arial"/>
          <w:b/>
          <w:bCs/>
          <w:sz w:val="22"/>
          <w:szCs w:val="22"/>
        </w:rPr>
        <w:t xml:space="preserve">Reference Image Upload: </w:t>
      </w:r>
      <w:r>
        <w:rPr>
          <w:rFonts w:ascii="Arial" w:cs="Arial" w:eastAsia="Arial" w:hAnsi="Arial"/>
          <w:sz w:val="22"/>
          <w:szCs w:val="22"/>
        </w:rPr>
        <w:t xml:space="preserve">Allow advertisers to upload brand assets (logo, product shots, existing ad examples) that are passed to Gemini as reference images. This dramatically improves brand consistency and visual quality.</w:t>
      </w:r>
    </w:p>
    <w:p>
      <w:pPr>
        <w:pStyle w:val="ListParagraph"/>
        <w:numPr>
          <w:ilvl w:val="0"/>
          <w:numId w:val="3"/>
        </w:numPr>
        <w:spacing w:after="80" w:before="80"/>
      </w:pPr>
      <w:r>
        <w:rPr>
          <w:rFonts w:ascii="Arial" w:cs="Arial" w:eastAsia="Arial" w:hAnsi="Arial"/>
          <w:b/>
          <w:bCs/>
          <w:sz w:val="22"/>
          <w:szCs w:val="22"/>
        </w:rPr>
        <w:t xml:space="preserve">Prompt Templates Library: </w:t>
      </w:r>
      <w:r>
        <w:rPr>
          <w:rFonts w:ascii="Arial" w:cs="Arial" w:eastAsia="Arial" w:hAnsi="Arial"/>
          <w:sz w:val="22"/>
          <w:szCs w:val="22"/>
        </w:rPr>
        <w:t xml:space="preserve">Pre-built prompt templates for common industries (e-commerce, gaming, fitness, food delivery) with tested visual direction, color palettes, and composition styles that produce reliable results.</w:t>
      </w:r>
    </w:p>
    <w:p>
      <w:pPr>
        <w:pStyle w:val="ListParagraph"/>
        <w:numPr>
          <w:ilvl w:val="0"/>
          <w:numId w:val="3"/>
        </w:numPr>
        <w:spacing w:after="80" w:before="80"/>
      </w:pPr>
      <w:r>
        <w:rPr>
          <w:rFonts w:ascii="Arial" w:cs="Arial" w:eastAsia="Arial" w:hAnsi="Arial"/>
          <w:b/>
          <w:bCs/>
          <w:sz w:val="22"/>
          <w:szCs w:val="22"/>
        </w:rPr>
        <w:t xml:space="preserve">Multi-Shot Generation: </w:t>
      </w:r>
      <w:r>
        <w:rPr>
          <w:rFonts w:ascii="Arial" w:cs="Arial" w:eastAsia="Arial" w:hAnsi="Arial"/>
          <w:sz w:val="22"/>
          <w:szCs w:val="22"/>
        </w:rPr>
        <w:t xml:space="preserve">Generate 3-5 variations per state and let the advertiser pick the best one, rather than a single generation. Show variations in a selection carousel.</w:t>
      </w:r>
    </w:p>
    <w:p>
      <w:pPr>
        <w:pStyle w:val="ListParagraph"/>
        <w:numPr>
          <w:ilvl w:val="0"/>
          <w:numId w:val="3"/>
        </w:numPr>
        <w:spacing w:after="80" w:before="80"/>
      </w:pPr>
      <w:r>
        <w:rPr>
          <w:rFonts w:ascii="Arial" w:cs="Arial" w:eastAsia="Arial" w:hAnsi="Arial"/>
          <w:b/>
          <w:bCs/>
          <w:sz w:val="22"/>
          <w:szCs w:val="22"/>
        </w:rPr>
        <w:t xml:space="preserve">Prompt Refinement UI: </w:t>
      </w:r>
      <w:r>
        <w:rPr>
          <w:rFonts w:ascii="Arial" w:cs="Arial" w:eastAsia="Arial" w:hAnsi="Arial"/>
          <w:sz w:val="22"/>
          <w:szCs w:val="22"/>
        </w:rPr>
        <w:t xml:space="preserve">Let advertisers edit and re-run prompts inline. Show the prompt that generated each image so they can tweak specific aspects ("make the background darker", "add more product focus").</w:t>
      </w:r>
    </w:p>
    <w:p>
      <w:pPr>
        <w:pStyle w:val="ListParagraph"/>
        <w:numPr>
          <w:ilvl w:val="0"/>
          <w:numId w:val="3"/>
        </w:numPr>
        <w:spacing w:after="80" w:before="80"/>
      </w:pPr>
      <w:r>
        <w:rPr>
          <w:rFonts w:ascii="Arial" w:cs="Arial" w:eastAsia="Arial" w:hAnsi="Arial"/>
          <w:b/>
          <w:bCs/>
          <w:sz w:val="22"/>
          <w:szCs w:val="22"/>
        </w:rPr>
        <w:t xml:space="preserve">Style Transfer Between States: </w:t>
      </w:r>
      <w:r>
        <w:rPr>
          <w:rFonts w:ascii="Arial" w:cs="Arial" w:eastAsia="Arial" w:hAnsi="Arial"/>
          <w:sz w:val="22"/>
          <w:szCs w:val="22"/>
        </w:rPr>
        <w:t xml:space="preserve">Pass the generated scratch state image as a reference image to Gemini when generating subsequent states. This creates visual continuity across the set.</w:t>
      </w:r>
    </w:p>
    <w:p>
      <w:pPr>
        <w:pStyle w:val="ListParagraph"/>
        <w:numPr>
          <w:ilvl w:val="0"/>
          <w:numId w:val="3"/>
        </w:numPr>
        <w:spacing w:after="80" w:before="80"/>
      </w:pPr>
      <w:r>
        <w:rPr>
          <w:rFonts w:ascii="Arial" w:cs="Arial" w:eastAsia="Arial" w:hAnsi="Arial"/>
          <w:b/>
          <w:bCs/>
          <w:sz w:val="22"/>
          <w:szCs w:val="22"/>
        </w:rPr>
        <w:t xml:space="preserve">Quality Scoring: </w:t>
      </w:r>
      <w:r>
        <w:rPr>
          <w:rFonts w:ascii="Arial" w:cs="Arial" w:eastAsia="Arial" w:hAnsi="Arial"/>
          <w:sz w:val="22"/>
          <w:szCs w:val="22"/>
        </w:rPr>
        <w:t xml:space="preserve">Use a vision model to evaluate generated images against criteria: text readability, brand color match, composition balance, aspect ratio utilization. Auto-regenerate images below a quality threshold.</w:t>
      </w:r>
    </w:p>
    <w:p>
      <w:pPr>
        <w:pStyle w:val="ListParagraph"/>
        <w:numPr>
          <w:ilvl w:val="0"/>
          <w:numId w:val="3"/>
        </w:numPr>
        <w:spacing w:after="80" w:before="80"/>
      </w:pPr>
      <w:r>
        <w:rPr>
          <w:rFonts w:ascii="Arial" w:cs="Arial" w:eastAsia="Arial" w:hAnsi="Arial"/>
          <w:b/>
          <w:bCs/>
          <w:sz w:val="22"/>
          <w:szCs w:val="22"/>
        </w:rPr>
        <w:t xml:space="preserve">Negative Prompting: </w:t>
      </w:r>
      <w:r>
        <w:rPr>
          <w:rFonts w:ascii="Arial" w:cs="Arial" w:eastAsia="Arial" w:hAnsi="Arial"/>
          <w:sz w:val="22"/>
          <w:szCs w:val="22"/>
        </w:rPr>
        <w:t xml:space="preserve">Add systematic negative prompts ("no text", "no watermarks", "no borders") to improve output cleanliness, especially for states where Fabric.js overlays handle all text.</w:t>
      </w:r>
    </w:p>
    <w:p>
      <w:pPr>
        <w:pStyle w:val="ListParagraph"/>
        <w:numPr>
          <w:ilvl w:val="0"/>
          <w:numId w:val="3"/>
        </w:numPr>
        <w:spacing w:after="80" w:before="80"/>
      </w:pPr>
      <w:r>
        <w:rPr>
          <w:rFonts w:ascii="Arial" w:cs="Arial" w:eastAsia="Arial" w:hAnsi="Arial"/>
          <w:b/>
          <w:bCs/>
          <w:sz w:val="22"/>
          <w:szCs w:val="22"/>
        </w:rPr>
        <w:t xml:space="preserve">Model Upgrade Path: </w:t>
      </w:r>
      <w:r>
        <w:rPr>
          <w:rFonts w:ascii="Arial" w:cs="Arial" w:eastAsia="Arial" w:hAnsi="Arial"/>
          <w:sz w:val="22"/>
          <w:szCs w:val="22"/>
        </w:rPr>
        <w:t xml:space="preserve">When Gemini Pro Image or higher-fidelity models become available, swap the model string in the API route. The prompt architecture is model-agnostic.</w:t>
      </w:r>
    </w:p>
    <w:p>
      <w:pPr>
        <w:pStyle w:val="Heading2"/>
        <w:spacing w:after="180" w:before="360"/>
      </w:pPr>
      <w:r>
        <w:rPr>
          <w:rFonts w:ascii="Arial" w:cs="Arial" w:eastAsia="Arial" w:hAnsi="Arial"/>
          <w:b/>
          <w:bCs/>
          <w:sz w:val="28"/>
          <w:szCs w:val="28"/>
        </w:rPr>
        <w:t xml:space="preserve">7.8 AI Generation Cost Estimates</w:t>
      </w:r>
    </w:p>
    <w:p>
      <w:pPr>
        <w:spacing w:after="120" w:before="120"/>
      </w:pPr>
      <w:r>
        <w:rPr>
          <w:rFonts w:ascii="Arial" w:cs="Arial" w:eastAsia="Arial" w:hAnsi="Arial"/>
          <w:sz w:val="22"/>
          <w:szCs w:val="22"/>
        </w:rPr>
        <w:t xml:space="preserve">Each AI-generated banner image incurs a per-call cost via the Google Gemini API. The estimates below reflect current pricing as of March 2026 and may change as Google updates its model tiers.</w:t>
      </w:r>
    </w:p>
    <w:p>
      <w:pPr>
        <w:spacing w:after="60" w:before="180"/>
      </w:pPr>
      <w:r>
        <w:rPr>
          <w:rFonts w:ascii="Arial" w:cs="Arial" w:eastAsia="Arial" w:hAnsi="Arial"/>
          <w:b/>
          <w:bCs/>
          <w:sz w:val="22"/>
          <w:szCs w:val="22"/>
        </w:rPr>
        <w:t xml:space="preserve">Per-Image Cost by Model</w:t>
      </w:r>
    </w:p>
    <w:tbl>
      <w:tblPr>
        <w:tblW w:type="dxa" w:w="9360"/>
        <w:tblBorders>
          <w:top w:color="CCCCCC" w:sz="4" w:val="single" w:space="0"/>
          <w:left w:color="CCCCCC" w:sz="4" w:val="single" w:space="0"/>
          <w:bottom w:color="CCCCCC" w:sz="4" w:val="single" w:space="0"/>
          <w:right w:color="CCCCCC" w:sz="4" w:val="single" w:space="0"/>
          <w:insideH w:color="CCCCCC" w:sz="4" w:val="single" w:space="0"/>
          <w:insideV w:color="CCCCCC" w:sz="4" w:val="single" w:space="0"/>
        </w:tblBorders>
      </w:tblPr>
      <w:tblGrid>
        <w:gridCol w:w="4680"/>
        <w:gridCol w:w="4680"/>
      </w:tblGrid>
      <w:tr>
        <w:tc>
          <w:tcPr>
            <w:tcW w:type="dxa" w:w="4680"/>
            <w:shd w:fill="D5E8F0" w:val="clear"/>
            <w:tcMar>
              <w:top w:type="dxa" w:w="80"/>
              <w:left w:type="dxa" w:w="120"/>
              <w:bottom w:type="dxa" w:w="80"/>
              <w:right w:type="dxa" w:w="120"/>
            </w:tcMar>
          </w:tcPr>
          <w:p>
            <w:r>
              <w:rPr>
                <w:rFonts w:ascii="Arial" w:hAnsi="Arial"/>
                <w:b/>
                <w:sz w:val="22"/>
              </w:rPr>
              <w:t>Model</w:t>
            </w:r>
          </w:p>
        </w:tc>
        <w:tc>
          <w:tcPr>
            <w:tcW w:type="dxa" w:w="4680"/>
            <w:shd w:fill="D5E8F0" w:val="clear"/>
            <w:tcMar>
              <w:top w:type="dxa" w:w="80"/>
              <w:left w:type="dxa" w:w="120"/>
              <w:bottom w:type="dxa" w:w="80"/>
              <w:right w:type="dxa" w:w="120"/>
            </w:tcMar>
          </w:tcPr>
          <w:p>
            <w:r>
              <w:rPr>
                <w:rFonts w:ascii="Arial" w:hAnsi="Arial"/>
                <w:b/>
                <w:sz w:val="22"/>
              </w:rPr>
              <w:t>Estimated Cost per Image</w:t>
            </w:r>
          </w:p>
        </w:tc>
      </w:tr>
      <w:tr>
        <w:tc>
          <w:tcPr>
            <w:tcW w:type="dxa" w:w="4680"/>
            <w:tcMar>
              <w:top w:type="dxa" w:w="80"/>
              <w:left w:type="dxa" w:w="120"/>
              <w:bottom w:type="dxa" w:w="80"/>
              <w:right w:type="dxa" w:w="120"/>
            </w:tcMar>
          </w:tcPr>
          <w:p>
            <w:r>
              <w:rPr>
                <w:rFonts w:ascii="Arial" w:hAnsi="Arial"/>
                <w:sz w:val="22"/>
              </w:rPr>
              <w:t>Gemini 2.5 Flash (current)</w:t>
            </w:r>
          </w:p>
        </w:tc>
        <w:tc>
          <w:tcPr>
            <w:tcW w:type="dxa" w:w="4680"/>
            <w:tcMar>
              <w:top w:type="dxa" w:w="80"/>
              <w:left w:type="dxa" w:w="120"/>
              <w:bottom w:type="dxa" w:w="80"/>
              <w:right w:type="dxa" w:w="120"/>
            </w:tcMar>
          </w:tcPr>
          <w:p>
            <w:r>
              <w:rPr>
                <w:rFonts w:ascii="Arial" w:hAnsi="Arial"/>
                <w:sz w:val="22"/>
              </w:rPr>
              <w:t>$0.02 - $0.05</w:t>
            </w:r>
          </w:p>
        </w:tc>
      </w:tr>
      <w:tr>
        <w:tc>
          <w:tcPr>
            <w:tcW w:type="dxa" w:w="4680"/>
            <w:tcMar>
              <w:top w:type="dxa" w:w="80"/>
              <w:left w:type="dxa" w:w="120"/>
              <w:bottom w:type="dxa" w:w="80"/>
              <w:right w:type="dxa" w:w="120"/>
            </w:tcMar>
          </w:tcPr>
          <w:p>
            <w:r>
              <w:rPr>
                <w:rFonts w:ascii="Arial" w:hAnsi="Arial"/>
                <w:sz w:val="22"/>
              </w:rPr>
              <w:t>Gemini 3 Pro (future upgrade)</w:t>
            </w:r>
          </w:p>
        </w:tc>
        <w:tc>
          <w:tcPr>
            <w:tcW w:type="dxa" w:w="4680"/>
            <w:tcMar>
              <w:top w:type="dxa" w:w="80"/>
              <w:left w:type="dxa" w:w="120"/>
              <w:bottom w:type="dxa" w:w="80"/>
              <w:right w:type="dxa" w:w="120"/>
            </w:tcMar>
          </w:tcPr>
          <w:p>
            <w:r>
              <w:rPr>
                <w:rFonts w:ascii="Arial" w:hAnsi="Arial"/>
                <w:sz w:val="22"/>
              </w:rPr>
              <w:t>$0.05 - $0.10</w:t>
            </w:r>
          </w:p>
        </w:tc>
      </w:tr>
    </w:tbl>
    <w:p>
      <w:pPr>
        <w:spacing w:after="60" w:before="240"/>
      </w:pPr>
      <w:r>
        <w:rPr>
          <w:rFonts w:ascii="Arial" w:cs="Arial" w:eastAsia="Arial" w:hAnsi="Arial"/>
          <w:b/>
          <w:bCs/>
          <w:sz w:val="22"/>
          <w:szCs w:val="22"/>
        </w:rPr>
        <w:t xml:space="preserve">Campaign-Level Cost Scenarios (Gemini 2.5 Flash)</w:t>
      </w:r>
    </w:p>
    <w:tbl>
      <w:tblPr>
        <w:tblW w:type="dxa" w:w="9360"/>
        <w:tblBorders>
          <w:top w:color="CCCCCC" w:sz="4" w:val="single" w:space="0"/>
          <w:left w:color="CCCCCC" w:sz="4" w:val="single" w:space="0"/>
          <w:bottom w:color="CCCCCC" w:sz="4" w:val="single" w:space="0"/>
          <w:right w:color="CCCCCC" w:sz="4" w:val="single" w:space="0"/>
          <w:insideH w:color="CCCCCC" w:sz="4" w:val="single" w:space="0"/>
          <w:insideV w:color="CCCCCC" w:sz="4" w:val="single" w:space="0"/>
        </w:tblBorders>
      </w:tblPr>
      <w:tblGrid>
        <w:gridCol w:w="3120"/>
        <w:gridCol w:w="3120"/>
        <w:gridCol w:w="3120"/>
      </w:tblGrid>
      <w:tr>
        <w:tc>
          <w:tcPr>
            <w:tcW w:type="dxa" w:w="3120"/>
            <w:shd w:fill="D5E8F0" w:val="clear"/>
            <w:tcMar>
              <w:top w:type="dxa" w:w="80"/>
              <w:left w:type="dxa" w:w="120"/>
              <w:bottom w:type="dxa" w:w="80"/>
              <w:right w:type="dxa" w:w="120"/>
            </w:tcMar>
          </w:tcPr>
          <w:p>
            <w:r>
              <w:rPr>
                <w:rFonts w:ascii="Arial" w:hAnsi="Arial"/>
                <w:b/>
                <w:sz w:val="22"/>
              </w:rPr>
              <w:t>Scenario</w:t>
            </w:r>
          </w:p>
        </w:tc>
        <w:tc>
          <w:tcPr>
            <w:tcW w:type="dxa" w:w="3120"/>
            <w:shd w:fill="D5E8F0" w:val="clear"/>
            <w:tcMar>
              <w:top w:type="dxa" w:w="80"/>
              <w:left w:type="dxa" w:w="120"/>
              <w:bottom w:type="dxa" w:w="80"/>
              <w:right w:type="dxa" w:w="120"/>
            </w:tcMar>
          </w:tcPr>
          <w:p>
            <w:r>
              <w:rPr>
                <w:rFonts w:ascii="Arial" w:hAnsi="Arial"/>
                <w:b/>
                <w:sz w:val="22"/>
              </w:rPr>
              <w:t>Images Generated</w:t>
            </w:r>
          </w:p>
        </w:tc>
        <w:tc>
          <w:tcPr>
            <w:tcW w:type="dxa" w:w="3120"/>
            <w:shd w:fill="D5E8F0" w:val="clear"/>
            <w:tcMar>
              <w:top w:type="dxa" w:w="80"/>
              <w:left w:type="dxa" w:w="120"/>
              <w:bottom w:type="dxa" w:w="80"/>
              <w:right w:type="dxa" w:w="120"/>
            </w:tcMar>
          </w:tcPr>
          <w:p>
            <w:r>
              <w:rPr>
                <w:rFonts w:ascii="Arial" w:hAnsi="Arial"/>
                <w:b/>
                <w:sz w:val="22"/>
              </w:rPr>
              <w:t>Estimated Cost</w:t>
            </w:r>
          </w:p>
        </w:tc>
      </w:tr>
      <w:tr>
        <w:tc>
          <w:tcPr>
            <w:tcW w:type="dxa" w:w="3120"/>
            <w:tcMar>
              <w:top w:type="dxa" w:w="80"/>
              <w:left w:type="dxa" w:w="120"/>
              <w:bottom w:type="dxa" w:w="80"/>
              <w:right w:type="dxa" w:w="120"/>
            </w:tcMar>
          </w:tcPr>
          <w:p>
            <w:r>
              <w:rPr>
                <w:rFonts w:ascii="Arial" w:hAnsi="Arial"/>
                <w:sz w:val="22"/>
              </w:rPr>
              <w:t>Single format, all 5 states</w:t>
            </w:r>
          </w:p>
        </w:tc>
        <w:tc>
          <w:tcPr>
            <w:tcW w:type="dxa" w:w="3120"/>
            <w:tcMar>
              <w:top w:type="dxa" w:w="80"/>
              <w:left w:type="dxa" w:w="120"/>
              <w:bottom w:type="dxa" w:w="80"/>
              <w:right w:type="dxa" w:w="120"/>
            </w:tcMar>
          </w:tcPr>
          <w:p>
            <w:r>
              <w:rPr>
                <w:rFonts w:ascii="Arial" w:hAnsi="Arial"/>
                <w:sz w:val="22"/>
              </w:rPr>
              <w:t>5</w:t>
            </w:r>
          </w:p>
        </w:tc>
        <w:tc>
          <w:tcPr>
            <w:tcW w:type="dxa" w:w="3120"/>
            <w:tcMar>
              <w:top w:type="dxa" w:w="80"/>
              <w:left w:type="dxa" w:w="120"/>
              <w:bottom w:type="dxa" w:w="80"/>
              <w:right w:type="dxa" w:w="120"/>
            </w:tcMar>
          </w:tcPr>
          <w:p>
            <w:r>
              <w:rPr>
                <w:rFonts w:ascii="Arial" w:hAnsi="Arial"/>
                <w:sz w:val="22"/>
              </w:rPr>
              <w:t>$0.10 - $0.25</w:t>
            </w:r>
          </w:p>
        </w:tc>
      </w:tr>
      <w:tr>
        <w:tc>
          <w:tcPr>
            <w:tcW w:type="dxa" w:w="3120"/>
            <w:tcMar>
              <w:top w:type="dxa" w:w="80"/>
              <w:left w:type="dxa" w:w="120"/>
              <w:bottom w:type="dxa" w:w="80"/>
              <w:right w:type="dxa" w:w="120"/>
            </w:tcMar>
          </w:tcPr>
          <w:p>
            <w:r>
              <w:rPr>
                <w:rFonts w:ascii="Arial" w:hAnsi="Arial"/>
                <w:sz w:val="22"/>
              </w:rPr>
              <w:t>Single format with 3 AI suggestions per state</w:t>
            </w:r>
          </w:p>
        </w:tc>
        <w:tc>
          <w:tcPr>
            <w:tcW w:type="dxa" w:w="3120"/>
            <w:tcMar>
              <w:top w:type="dxa" w:w="80"/>
              <w:left w:type="dxa" w:w="120"/>
              <w:bottom w:type="dxa" w:w="80"/>
              <w:right w:type="dxa" w:w="120"/>
            </w:tcMar>
          </w:tcPr>
          <w:p>
            <w:r>
              <w:rPr>
                <w:rFonts w:ascii="Arial" w:hAnsi="Arial"/>
                <w:sz w:val="22"/>
              </w:rPr>
              <w:t>15</w:t>
            </w:r>
          </w:p>
        </w:tc>
        <w:tc>
          <w:tcPr>
            <w:tcW w:type="dxa" w:w="3120"/>
            <w:tcMar>
              <w:top w:type="dxa" w:w="80"/>
              <w:left w:type="dxa" w:w="120"/>
              <w:bottom w:type="dxa" w:w="80"/>
              <w:right w:type="dxa" w:w="120"/>
            </w:tcMar>
          </w:tcPr>
          <w:p>
            <w:r>
              <w:rPr>
                <w:rFonts w:ascii="Arial" w:hAnsi="Arial"/>
                <w:sz w:val="22"/>
              </w:rPr>
              <w:t>$0.30 - $0.75</w:t>
            </w:r>
          </w:p>
        </w:tc>
      </w:tr>
      <w:tr>
        <w:tc>
          <w:tcPr>
            <w:tcW w:type="dxa" w:w="3120"/>
            <w:tcMar>
              <w:top w:type="dxa" w:w="80"/>
              <w:left w:type="dxa" w:w="120"/>
              <w:bottom w:type="dxa" w:w="80"/>
              <w:right w:type="dxa" w:w="120"/>
            </w:tcMar>
          </w:tcPr>
          <w:p>
            <w:r>
              <w:rPr>
                <w:rFonts w:ascii="Arial" w:hAnsi="Arial"/>
                <w:sz w:val="22"/>
              </w:rPr>
              <w:t>3 formats, all 5 states each</w:t>
            </w:r>
          </w:p>
        </w:tc>
        <w:tc>
          <w:tcPr>
            <w:tcW w:type="dxa" w:w="3120"/>
            <w:tcMar>
              <w:top w:type="dxa" w:w="80"/>
              <w:left w:type="dxa" w:w="120"/>
              <w:bottom w:type="dxa" w:w="80"/>
              <w:right w:type="dxa" w:w="120"/>
            </w:tcMar>
          </w:tcPr>
          <w:p>
            <w:r>
              <w:rPr>
                <w:rFonts w:ascii="Arial" w:hAnsi="Arial"/>
                <w:sz w:val="22"/>
              </w:rPr>
              <w:t>15</w:t>
            </w:r>
          </w:p>
        </w:tc>
        <w:tc>
          <w:tcPr>
            <w:tcW w:type="dxa" w:w="3120"/>
            <w:tcMar>
              <w:top w:type="dxa" w:w="80"/>
              <w:left w:type="dxa" w:w="120"/>
              <w:bottom w:type="dxa" w:w="80"/>
              <w:right w:type="dxa" w:w="120"/>
            </w:tcMar>
          </w:tcPr>
          <w:p>
            <w:r>
              <w:rPr>
                <w:rFonts w:ascii="Arial" w:hAnsi="Arial"/>
                <w:sz w:val="22"/>
              </w:rPr>
              <w:t>$0.30 - $0.75</w:t>
            </w:r>
          </w:p>
        </w:tc>
      </w:tr>
      <w:tr>
        <w:tc>
          <w:tcPr>
            <w:tcW w:type="dxa" w:w="3120"/>
            <w:tcMar>
              <w:top w:type="dxa" w:w="80"/>
              <w:left w:type="dxa" w:w="120"/>
              <w:bottom w:type="dxa" w:w="80"/>
              <w:right w:type="dxa" w:w="120"/>
            </w:tcMar>
          </w:tcPr>
          <w:p>
            <w:r>
              <w:rPr>
                <w:rFonts w:ascii="Arial" w:hAnsi="Arial"/>
                <w:sz w:val="22"/>
              </w:rPr>
              <w:t>Full campaign: 3 formats x 5 states x 5 variations</w:t>
            </w:r>
          </w:p>
        </w:tc>
        <w:tc>
          <w:tcPr>
            <w:tcW w:type="dxa" w:w="3120"/>
            <w:tcMar>
              <w:top w:type="dxa" w:w="80"/>
              <w:left w:type="dxa" w:w="120"/>
              <w:bottom w:type="dxa" w:w="80"/>
              <w:right w:type="dxa" w:w="120"/>
            </w:tcMar>
          </w:tcPr>
          <w:p>
            <w:r>
              <w:rPr>
                <w:rFonts w:ascii="Arial" w:hAnsi="Arial"/>
                <w:sz w:val="22"/>
              </w:rPr>
              <w:t>75</w:t>
            </w:r>
          </w:p>
        </w:tc>
        <w:tc>
          <w:tcPr>
            <w:tcW w:type="dxa" w:w="3120"/>
            <w:tcMar>
              <w:top w:type="dxa" w:w="80"/>
              <w:left w:type="dxa" w:w="120"/>
              <w:bottom w:type="dxa" w:w="80"/>
              <w:right w:type="dxa" w:w="120"/>
            </w:tcMar>
          </w:tcPr>
          <w:p>
            <w:r>
              <w:rPr>
                <w:rFonts w:ascii="Arial" w:hAnsi="Arial"/>
                <w:sz w:val="22"/>
              </w:rPr>
              <w:t>$1.50 - $3.75</w:t>
            </w:r>
          </w:p>
        </w:tc>
      </w:tr>
      <w:tr>
        <w:tc>
          <w:tcPr>
            <w:tcW w:type="dxa" w:w="3120"/>
            <w:tcMar>
              <w:top w:type="dxa" w:w="80"/>
              <w:left w:type="dxa" w:w="120"/>
              <w:bottom w:type="dxa" w:w="80"/>
              <w:right w:type="dxa" w:w="120"/>
            </w:tcMar>
          </w:tcPr>
          <w:p>
            <w:r>
              <w:rPr>
                <w:rFonts w:ascii="Arial" w:hAnsi="Arial"/>
                <w:sz w:val="22"/>
              </w:rPr>
              <w:t xml:space="preserve">With ~10% retry overhead</w:t>
            </w:r>
          </w:p>
        </w:tc>
        <w:tc>
          <w:tcPr>
            <w:tcW w:type="dxa" w:w="3120"/>
            <w:tcMar>
              <w:top w:type="dxa" w:w="80"/>
              <w:left w:type="dxa" w:w="120"/>
              <w:bottom w:type="dxa" w:w="80"/>
              <w:right w:type="dxa" w:w="120"/>
            </w:tcMar>
          </w:tcPr>
          <w:p>
            <w:r>
              <w:rPr>
                <w:rFonts w:ascii="Arial" w:hAnsi="Arial"/>
                <w:sz w:val="22"/>
              </w:rPr>
              <w:t>~83</w:t>
            </w:r>
          </w:p>
        </w:tc>
        <w:tc>
          <w:tcPr>
            <w:tcW w:type="dxa" w:w="3120"/>
            <w:tcMar>
              <w:top w:type="dxa" w:w="80"/>
              <w:left w:type="dxa" w:w="120"/>
              <w:bottom w:type="dxa" w:w="80"/>
              <w:right w:type="dxa" w:w="120"/>
            </w:tcMar>
          </w:tcPr>
          <w:p>
            <w:r>
              <w:rPr>
                <w:rFonts w:ascii="Arial" w:hAnsi="Arial"/>
                <w:sz w:val="22"/>
              </w:rPr>
              <w:t>$1.66 - $4.15</w:t>
            </w:r>
          </w:p>
        </w:tc>
      </w:tr>
    </w:tbl>
    <w:p>
      <w:pPr>
        <w:spacing w:after="120" w:before="180"/>
      </w:pPr>
      <w:r>
        <w:rPr>
          <w:rFonts w:ascii="Arial" w:cs="Arial" w:eastAsia="Arial" w:hAnsi="Arial"/>
          <w:sz w:val="22"/>
          <w:szCs w:val="22"/>
        </w:rPr>
        <w:t xml:space="preserve">These costs are borne by SkratchAds (server-side API calls), not the end user. The retry logic in the API route adds approximately 10% overhead due to occasional rate limits and transient failures. Costs scale linearly with the number of formats and variations selected.</w:t>
      </w:r>
    </w:p>
    <w:p>
      <w:pPr>
        <w:spacing w:after="120" w:before="60"/>
      </w:pPr>
      <w:r>
        <w:rPr>
          <w:rFonts w:ascii="Arial" w:cs="Arial" w:eastAsia="Arial" w:hAnsi="Arial"/>
          <w:b/>
          <w:bCs/>
          <w:sz w:val="22"/>
          <w:szCs w:val="22"/>
        </w:rPr>
        <w:t xml:space="preserve">Future consideration: </w:t>
      </w:r>
      <w:r>
        <w:rPr>
          <w:rFonts w:ascii="Arial" w:cs="Arial" w:eastAsia="Arial" w:hAnsi="Arial"/>
          <w:sz w:val="22"/>
          <w:szCs w:val="22"/>
        </w:rPr>
        <w:t xml:space="preserve">Display an estimated cost to the user before generation starts, especially for large batch operations (multiple formats x multiple variations). This enables informed decision-making and prevents unexpected API spend.</w:t>
      </w:r>
    </w:p>
    <w:p>
      <w:pPr>
        <w:pStyle w:val="Heading1"/>
        <w:spacing w:after="180" w:before="360"/>
      </w:pPr>
      <w:r>
        <w:rPr>
          <w:rFonts w:ascii="Arial" w:cs="Arial" w:eastAsia="Arial" w:hAnsi="Arial"/>
          <w:b/>
          <w:bCs/>
          <w:sz w:val="32"/>
          <w:szCs w:val="32"/>
        </w:rPr>
        <w:t xml:space="preserve">8. Audience Intelligence Module (Perplexity)</w:t>
      </w:r>
    </w:p>
    <w:p>
      <w:pPr>
        <w:pStyle w:val="Heading2"/>
        <w:spacing w:after="180" w:before="360"/>
      </w:pPr>
      <w:r>
        <w:rPr>
          <w:rFonts w:ascii="Arial" w:cs="Arial" w:eastAsia="Arial" w:hAnsi="Arial"/>
          <w:b/>
          <w:bCs/>
          <w:sz w:val="28"/>
          <w:szCs w:val="28"/>
        </w:rPr>
        <w:t xml:space="preserve">8.1 How It Works</w:t>
      </w:r>
    </w:p>
    <w:p>
      <w:pPr>
        <w:spacing w:after="120" w:before="120"/>
      </w:pPr>
      <w:r>
        <w:rPr>
          <w:rFonts w:ascii="Arial" w:cs="Arial" w:eastAsia="Arial" w:hAnsi="Arial"/>
          <w:sz w:val="22"/>
          <w:szCs w:val="22"/>
        </w:rPr>
        <w:t xml:space="preserve">The module uses the Perplexity Sonar API to perform targeted research across Reddit, YouTube, and web sources. The advertiser provides campaign context, and the system constructs optimized queries to extract actionable insights for creative direction.</w:t>
      </w:r>
    </w:p>
    <w:p>
      <w:pPr>
        <w:pStyle w:val="Heading2"/>
        <w:spacing w:after="180" w:before="360"/>
      </w:pPr>
      <w:r>
        <w:rPr>
          <w:rFonts w:ascii="Arial" w:cs="Arial" w:eastAsia="Arial" w:hAnsi="Arial"/>
          <w:b/>
          <w:bCs/>
          <w:sz w:val="28"/>
          <w:szCs w:val="28"/>
        </w:rPr>
        <w:t xml:space="preserve">8.2 Perplexity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Value /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sonar (lightweight, fast) for initial scans; sonar-pro for deep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Source Filters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Reddit, YouTube (Perplexity supports domain-level filtering)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Pricing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Sonar: $1/M input + $1/M output tokens. Sonar Pro: $3/M input + $15/M output. Search: $5/1,000 requests.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Est. Cost/Research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$0.05 to $0.15 per audience research session (3-5 queries per session)</w:t>
            </w:r>
          </w:p>
        </w:tc>
      </w:tr>
    </w:tbl>
    <w:p>
      <w:pPr>
        <w:pStyle w:val="Heading2"/>
        <w:spacing w:after="180" w:before="360"/>
      </w:pPr>
      <w:r>
        <w:rPr>
          <w:rFonts w:ascii="Arial" w:cs="Arial" w:eastAsia="Arial" w:hAnsi="Arial"/>
          <w:b/>
          <w:bCs/>
          <w:sz w:val="28"/>
          <w:szCs w:val="28"/>
        </w:rPr>
        <w:t xml:space="preserve">8.3 Research Report Output</w:t>
      </w:r>
    </w:p>
    <w:p>
      <w:pPr>
        <w:pStyle w:val="ListParagraph"/>
        <w:numPr>
          <w:ilvl w:val="0"/>
          <w:numId w:val="2"/>
        </w:numPr>
        <w:spacing w:after="60" w:before="60"/>
      </w:pPr>
      <w:r>
        <w:rPr>
          <w:rFonts w:ascii="Arial" w:cs="Arial" w:eastAsia="Arial" w:hAnsi="Arial"/>
          <w:sz w:val="22"/>
          <w:szCs w:val="22"/>
        </w:rPr>
        <w:t xml:space="preserve">Audience Pain Points: Top frustrations and unmet needs from Reddit/YouTube discussions</w:t>
      </w:r>
    </w:p>
    <w:p>
      <w:pPr>
        <w:pStyle w:val="ListParagraph"/>
        <w:numPr>
          <w:ilvl w:val="0"/>
          <w:numId w:val="2"/>
        </w:numPr>
        <w:spacing w:after="60" w:before="60"/>
      </w:pPr>
      <w:r>
        <w:rPr>
          <w:rFonts w:ascii="Arial" w:cs="Arial" w:eastAsia="Arial" w:hAnsi="Arial"/>
          <w:sz w:val="22"/>
          <w:szCs w:val="22"/>
        </w:rPr>
        <w:t xml:space="preserve">Trending Topics: What the target audience is currently obsessing over</w:t>
      </w:r>
    </w:p>
    <w:p>
      <w:pPr>
        <w:pStyle w:val="ListParagraph"/>
        <w:numPr>
          <w:ilvl w:val="0"/>
          <w:numId w:val="2"/>
        </w:numPr>
        <w:spacing w:after="60" w:before="60"/>
      </w:pPr>
      <w:r>
        <w:rPr>
          <w:rFonts w:ascii="Arial" w:cs="Arial" w:eastAsia="Arial" w:hAnsi="Arial"/>
          <w:sz w:val="22"/>
          <w:szCs w:val="22"/>
        </w:rPr>
        <w:t xml:space="preserve">Prize Recommendations: Specific prizes, discounts, and incentives ranked by relevance</w:t>
      </w:r>
    </w:p>
    <w:p>
      <w:pPr>
        <w:pStyle w:val="ListParagraph"/>
        <w:numPr>
          <w:ilvl w:val="0"/>
          <w:numId w:val="2"/>
        </w:numPr>
        <w:spacing w:after="60" w:before="60"/>
      </w:pPr>
      <w:r>
        <w:rPr>
          <w:rFonts w:ascii="Arial" w:cs="Arial" w:eastAsia="Arial" w:hAnsi="Arial"/>
          <w:sz w:val="22"/>
          <w:szCs w:val="22"/>
        </w:rPr>
        <w:t xml:space="preserve">Copy Suggestions: Headlines, CTAs, and messaging pulled from audience language patterns</w:t>
      </w:r>
    </w:p>
    <w:p>
      <w:pPr>
        <w:pStyle w:val="ListParagraph"/>
        <w:numPr>
          <w:ilvl w:val="0"/>
          <w:numId w:val="2"/>
        </w:numPr>
        <w:spacing w:after="60" w:before="60"/>
      </w:pPr>
      <w:r>
        <w:rPr>
          <w:rFonts w:ascii="Arial" w:cs="Arial" w:eastAsia="Arial" w:hAnsi="Arial"/>
          <w:sz w:val="22"/>
          <w:szCs w:val="22"/>
        </w:rPr>
        <w:t xml:space="preserve">Sentiment Summary: Positive/negative/neutral breakdown toward the brand, category, and competitors</w:t>
      </w:r>
    </w:p>
    <w:p>
      <w:pPr>
        <w:pStyle w:val="ListParagraph"/>
        <w:numPr>
          <w:ilvl w:val="0"/>
          <w:numId w:val="2"/>
        </w:numPr>
        <w:spacing w:after="60" w:before="60"/>
      </w:pPr>
      <w:r>
        <w:rPr>
          <w:rFonts w:ascii="Arial" w:cs="Arial" w:eastAsia="Arial" w:hAnsi="Arial"/>
          <w:sz w:val="22"/>
          <w:szCs w:val="22"/>
        </w:rPr>
        <w:t xml:space="preserve">Source Citations: Links to the Reddit threads and YouTube videos that informed each insight</w:t>
      </w:r>
    </w:p>
    <w:p>
      <w:pPr>
        <w:pStyle w:val="Heading1"/>
        <w:spacing w:after="180" w:before="360"/>
      </w:pPr>
      <w:r>
        <w:rPr>
          <w:rFonts w:ascii="Arial" w:cs="Arial" w:eastAsia="Arial" w:hAnsi="Arial"/>
          <w:b/>
          <w:bCs/>
          <w:sz w:val="32"/>
          <w:szCs w:val="32"/>
        </w:rPr>
        <w:t xml:space="preserve">9. Technical Architecture</w:t>
      </w:r>
    </w:p>
    <w:p>
      <w:pPr>
        <w:pStyle w:val="Heading2"/>
        <w:spacing w:after="180" w:before="360"/>
      </w:pPr>
      <w:r>
        <w:rPr>
          <w:rFonts w:ascii="Arial" w:cs="Arial" w:eastAsia="Arial" w:hAnsi="Arial"/>
          <w:b/>
          <w:bCs/>
          <w:sz w:val="28"/>
          <w:szCs w:val="28"/>
        </w:rPr>
        <w:t xml:space="preserve">9.1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React 19 + TypeScript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Component-based UI, strong typing, large ecosystem for canvas/image manipulation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Next.js 15 App Router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Serverless API layer via route handlers. Proxies AI API calls, manages auth, handles assets.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Styling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Tailwind CSS v4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Rapid prototyping, consistent design system, utility-first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Canvas/Editor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Fabric.js v6.9.1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HTML5 canvas library for drag-and-drop banner editing, layer management, image manipulation, JSON serialization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PostgreSQL (Supabase)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Relational data: users, campaigns, creatives, research sessions. Separate from SkratchAds core DB.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Auth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Supabase Auth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Email/password + Google OAuth. Separate login from SkratchAds 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AI Research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Perplexity Sonar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Real-time web search with Reddit/YouTube filtering, sentiment extraction, cited responses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AI Image Gen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Google Gemini 2.5 Flash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Image generation from text prompts. Supports multi-aspect ratios, text rendering, high-fidelity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Supabase Storage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Uploaded logos, generated banners, exported creative bundles, preview snapshots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Export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Fabric.js toDataURL + JSZip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Render canvases to PNG, package with JSON config into downloadable ZIP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Vercel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Fast deploys, edge CDN, serverless functions for API routes</w:t>
            </w:r>
          </w:p>
        </w:tc>
      </w:tr>
    </w:tbl>
    <w:p>
      <w:pPr>
        <w:pStyle w:val="Heading2"/>
        <w:spacing w:after="180" w:before="360"/>
      </w:pPr>
      <w:r>
        <w:rPr>
          <w:rFonts w:ascii="Arial" w:cs="Arial" w:eastAsia="Arial" w:hAnsi="Arial"/>
          <w:b/>
          <w:bCs/>
          <w:sz w:val="28"/>
          <w:szCs w:val="28"/>
        </w:rPr>
        <w:t xml:space="preserve">9.2 Key Architecture Decisions in V3</w:t>
      </w:r>
    </w:p>
    <w:p>
      <w:pPr>
        <w:spacing w:after="120" w:before="120"/>
      </w:pPr>
      <w:r>
        <w:rPr>
          <w:rFonts w:ascii="Arial" w:cs="Arial" w:eastAsia="Arial" w:hAnsi="Arial"/>
          <w:b/>
          <w:bCs/>
          <w:sz w:val="22"/>
          <w:szCs w:val="22"/>
        </w:rPr>
        <w:t xml:space="preserve">Preview Snapshot Persistence: </w:t>
      </w:r>
      <w:r>
        <w:rPr>
          <w:rFonts w:ascii="Arial" w:cs="Arial" w:eastAsia="Arial" w:hAnsi="Arial"/>
          <w:sz w:val="22"/>
          <w:szCs w:val="22"/>
        </w:rPr>
        <w:t xml:space="preserve">When the advertiser saves a creative, the system captures a PNG data URL from the live Fabric.js canvas for each state and stores it in the preview_url column of the banner_states table. This avoids the unreliable approach of re-rendering canvas JSON in offscreen contexts (which fails silently when embedded base64 images don't load in detached DOM elements).</w:t>
      </w:r>
    </w:p>
    <w:p>
      <w:pPr>
        <w:spacing w:after="120" w:before="120"/>
      </w:pPr>
      <w:r>
        <w:rPr>
          <w:rFonts w:ascii="Arial" w:cs="Arial" w:eastAsia="Arial" w:hAnsi="Arial"/>
          <w:b/>
          <w:bCs/>
          <w:sz w:val="22"/>
          <w:szCs w:val="22"/>
        </w:rPr>
        <w:t xml:space="preserve">Auto-Save Architecture: </w:t>
      </w:r>
      <w:r>
        <w:rPr>
          <w:rFonts w:ascii="Arial" w:cs="Arial" w:eastAsia="Arial" w:hAnsi="Arial"/>
          <w:sz w:val="22"/>
          <w:szCs w:val="22"/>
        </w:rPr>
        <w:t xml:space="preserve">A 120-second setInterval timer runs in the editor. It calls saveDraftCore(true) which performs a silent save (no UI loading states). The timer skips execution if another save, generation, or AI request is in progress. A visible timestamp appears in the editor header showing the last auto-save time.</w:t>
      </w:r>
    </w:p>
    <w:p>
      <w:pPr>
        <w:spacing w:after="120" w:before="120"/>
      </w:pPr>
      <w:r>
        <w:rPr>
          <w:rFonts w:ascii="Arial" w:cs="Arial" w:eastAsia="Arial" w:hAnsi="Arial"/>
          <w:b/>
          <w:bCs/>
          <w:sz w:val="22"/>
          <w:szCs w:val="22"/>
        </w:rPr>
        <w:t xml:space="preserve">Stale State Prevention: </w:t>
      </w:r>
      <w:r>
        <w:rPr>
          <w:rFonts w:ascii="Arial" w:cs="Arial" w:eastAsia="Arial" w:hAnsi="Arial"/>
          <w:sz w:val="22"/>
          <w:szCs w:val="22"/>
        </w:rPr>
        <w:t xml:space="preserve">The editor uses a getLatestCanvasStates() function that synchronously reads the live Fabric.js canvas JSON and merges it with the stored React state. This prevents the React async setState race condition where saveDraftCore() would read stale canvasStates before the state update propagated.</w:t>
      </w:r>
    </w:p>
    <w:p>
      <w:pPr>
        <w:spacing w:after="120" w:before="120"/>
      </w:pPr>
      <w:r>
        <w:rPr>
          <w:rFonts w:ascii="Arial" w:cs="Arial" w:eastAsia="Arial" w:hAnsi="Arial"/>
          <w:b/>
          <w:bCs/>
          <w:sz w:val="22"/>
          <w:szCs w:val="22"/>
        </w:rPr>
        <w:t xml:space="preserve">CSS Animations: </w:t>
      </w:r>
      <w:r>
        <w:rPr>
          <w:rFonts w:ascii="Arial" w:cs="Arial" w:eastAsia="Arial" w:hAnsi="Arial"/>
          <w:sz w:val="22"/>
          <w:szCs w:val="22"/>
        </w:rPr>
        <w:t xml:space="preserve">Preview animations ("Scratch Here!" sparkle effects, "You Won!" celebration pulse) are defined as @keyframes in globals.css and applied via inline styles. This keeps animations working in the editor preview without requiring canvas-level animation.</w:t>
      </w:r>
    </w:p>
    <w:p>
      <w:pPr>
        <w:pStyle w:val="Heading1"/>
        <w:spacing w:after="180" w:before="360"/>
      </w:pPr>
      <w:r>
        <w:rPr>
          <w:rFonts w:ascii="Arial" w:cs="Arial" w:eastAsia="Arial" w:hAnsi="Arial"/>
          <w:b/>
          <w:bCs/>
          <w:sz w:val="32"/>
          <w:szCs w:val="32"/>
        </w:rPr>
        <w:t xml:space="preserve">10. Navigation Flow</w:t>
      </w:r>
    </w:p>
    <w:p>
      <w:pPr>
        <w:spacing w:after="120" w:before="120"/>
      </w:pPr>
      <w:r>
        <w:rPr>
          <w:rFonts w:ascii="Arial" w:cs="Arial" w:eastAsia="Arial" w:hAnsi="Arial"/>
          <w:sz w:val="22"/>
          <w:szCs w:val="22"/>
        </w:rPr>
        <w:t xml:space="preserve">V3 introduces a clear four-screen navigation flow with consistent entry/exit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Screen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URL Pattern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/dashboard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View all campaigns. Edit, View (Saved Creatives), Export, Duplicate, Delete.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Editor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/campaign/[id]/editor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Canvas editing, AI generation, auto-save, manual save. Links to Saved Creatives.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Saved Creatives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/campaign/[id]/variations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Tabbed gallery of all 5 states, All States Overview grid. Links to Editor and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Export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/campaign/[id]/export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Preview grid, individual PNG download, ZIP export. Back to Variations.</w:t>
            </w:r>
          </w:p>
        </w:tc>
      </w:tr>
    </w:tbl>
    <w:p>
      <w:pPr>
        <w:pStyle w:val="Heading1"/>
        <w:spacing w:after="180" w:before="360"/>
      </w:pPr>
      <w:r>
        <w:rPr>
          <w:rFonts w:ascii="Arial" w:cs="Arial" w:eastAsia="Arial" w:hAnsi="Arial"/>
          <w:b/>
          <w:bCs/>
          <w:sz w:val="32"/>
          <w:szCs w:val="32"/>
        </w:rPr>
        <w:t xml:space="preserve">11.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 Fields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Relationships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User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id, email, name, company, plan_tier,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has many Campaigns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Campaign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id, user_id, name, brand_name, target_audience, industry,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has one Research, has many Creatives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Research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id, campaign_id, raw_response, structured_report, selected_insights,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belongs to Campaign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Creative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id, campaign_id, format_name, format_width, format_height, variation_label, selected,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has many BannerStates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BannerState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id, creative_id, state_type, canvas_json, image_url, preview_url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belongs to Creative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Asset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id, user_id, type (logo/image/font), s3_url, filename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belongs to User</w:t>
            </w:r>
          </w:p>
        </w:tc>
      </w:tr>
    </w:tbl>
    <w:p>
      <w:pPr>
        <w:spacing w:after="120" w:before="120"/>
      </w:pPr>
      <w:r>
        <w:rPr>
          <w:rFonts w:ascii="Arial" w:cs="Arial" w:eastAsia="Arial" w:hAnsi="Arial"/>
          <w:sz w:val="22"/>
          <w:szCs w:val="22"/>
        </w:rPr>
        <w:t xml:space="preserve">Key changes from V2: Creative entity now includes format_width, format_height, format_name, and variation_label. BannerState now includes preview_url for snapshot persistence. state_type includes the new "redeem" value.</w:t>
      </w:r>
    </w:p>
    <w:p>
      <w:pPr>
        <w:pStyle w:val="Heading1"/>
        <w:spacing w:after="180" w:before="360"/>
      </w:pPr>
      <w:r>
        <w:rPr>
          <w:rFonts w:ascii="Arial" w:cs="Arial" w:eastAsia="Arial" w:hAnsi="Arial"/>
          <w:b/>
          <w:bCs/>
          <w:sz w:val="32"/>
          <w:szCs w:val="32"/>
        </w:rPr>
        <w:t xml:space="preserve">12. MVP Scope (V1)</w:t>
      </w:r>
    </w:p>
    <w:p>
      <w:pPr>
        <w:pStyle w:val="Heading2"/>
        <w:spacing w:after="180" w:before="360"/>
      </w:pPr>
      <w:r>
        <w:rPr>
          <w:rFonts w:ascii="Arial" w:cs="Arial" w:eastAsia="Arial" w:hAnsi="Arial"/>
          <w:b/>
          <w:bCs/>
          <w:sz w:val="28"/>
          <w:szCs w:val="28"/>
        </w:rPr>
        <w:t xml:space="preserve">12.1 In Scope</w:t>
      </w:r>
    </w:p>
    <w:p>
      <w:pPr>
        <w:pStyle w:val="ListParagraph"/>
        <w:numPr>
          <w:ilvl w:val="0"/>
          <w:numId w:val="2"/>
        </w:numPr>
        <w:spacing w:after="60" w:before="60"/>
      </w:pPr>
      <w:r>
        <w:rPr>
          <w:rFonts w:ascii="Arial" w:cs="Arial" w:eastAsia="Arial" w:hAnsi="Arial"/>
          <w:sz w:val="22"/>
          <w:szCs w:val="22"/>
        </w:rPr>
        <w:t xml:space="preserve">Free access with validated account setup (email verification required)</w:t>
      </w:r>
    </w:p>
    <w:p>
      <w:pPr>
        <w:pStyle w:val="ListParagraph"/>
        <w:numPr>
          <w:ilvl w:val="0"/>
          <w:numId w:val="2"/>
        </w:numPr>
        <w:spacing w:after="60" w:before="60"/>
      </w:pPr>
      <w:r>
        <w:rPr>
          <w:rFonts w:ascii="Arial" w:cs="Arial" w:eastAsia="Arial" w:hAnsi="Arial"/>
          <w:sz w:val="22"/>
          <w:szCs w:val="22"/>
        </w:rPr>
        <w:t xml:space="preserve">User registration and login (email + Google OAuth)</w:t>
      </w:r>
    </w:p>
    <w:p>
      <w:pPr>
        <w:pStyle w:val="ListParagraph"/>
        <w:numPr>
          <w:ilvl w:val="0"/>
          <w:numId w:val="2"/>
        </w:numPr>
        <w:spacing w:after="60" w:before="60"/>
      </w:pPr>
      <w:r>
        <w:rPr>
          <w:rFonts w:ascii="Arial" w:cs="Arial" w:eastAsia="Arial" w:hAnsi="Arial"/>
          <w:sz w:val="22"/>
          <w:szCs w:val="22"/>
        </w:rPr>
        <w:t xml:space="preserve">Campaign creation wizard (brand info, audience, industry)</w:t>
      </w:r>
    </w:p>
    <w:p>
      <w:pPr>
        <w:pStyle w:val="ListParagraph"/>
        <w:numPr>
          <w:ilvl w:val="0"/>
          <w:numId w:val="2"/>
        </w:numPr>
        <w:spacing w:after="60" w:before="60"/>
      </w:pPr>
      <w:r>
        <w:rPr>
          <w:rFonts w:ascii="Arial" w:cs="Arial" w:eastAsia="Arial" w:hAnsi="Arial"/>
          <w:sz w:val="22"/>
          <w:szCs w:val="22"/>
        </w:rPr>
        <w:t xml:space="preserve">Perplexity-powered audience research with structured report output</w:t>
      </w:r>
    </w:p>
    <w:p>
      <w:pPr>
        <w:pStyle w:val="ListParagraph"/>
        <w:numPr>
          <w:ilvl w:val="0"/>
          <w:numId w:val="2"/>
        </w:numPr>
        <w:spacing w:after="60" w:before="60"/>
      </w:pPr>
      <w:r>
        <w:rPr>
          <w:rFonts w:ascii="Arial" w:cs="Arial" w:eastAsia="Arial" w:hAnsi="Arial"/>
          <w:sz w:val="22"/>
          <w:szCs w:val="22"/>
        </w:rPr>
        <w:t xml:space="preserve">Banner editor supporting all 10 standard IAB formats (mobile + desktop) plus custom dimensions</w:t>
      </w:r>
    </w:p>
    <w:p>
      <w:pPr>
        <w:pStyle w:val="ListParagraph"/>
        <w:numPr>
          <w:ilvl w:val="0"/>
          <w:numId w:val="2"/>
        </w:numPr>
        <w:spacing w:after="60" w:before="60"/>
      </w:pPr>
      <w:r>
        <w:rPr>
          <w:rFonts w:ascii="Arial" w:cs="Arial" w:eastAsia="Arial" w:hAnsi="Arial"/>
          <w:sz w:val="22"/>
          <w:szCs w:val="22"/>
        </w:rPr>
        <w:t xml:space="preserve">Five banner states per creative (scratch-to-win, win, lose, redeem, brand)</w:t>
      </w:r>
    </w:p>
    <w:p>
      <w:pPr>
        <w:pStyle w:val="ListParagraph"/>
        <w:numPr>
          <w:ilvl w:val="0"/>
          <w:numId w:val="2"/>
        </w:numPr>
        <w:spacing w:after="60" w:before="60"/>
      </w:pPr>
      <w:r>
        <w:rPr>
          <w:rFonts w:ascii="Arial" w:cs="Arial" w:eastAsia="Arial" w:hAnsi="Arial"/>
          <w:sz w:val="22"/>
          <w:szCs w:val="22"/>
        </w:rPr>
        <w:t xml:space="preserve">Gemini-powered AI creative generation with format-aware prompting</w:t>
      </w:r>
    </w:p>
    <w:p>
      <w:pPr>
        <w:pStyle w:val="ListParagraph"/>
        <w:numPr>
          <w:ilvl w:val="0"/>
          <w:numId w:val="2"/>
        </w:numPr>
        <w:spacing w:after="60" w:before="60"/>
      </w:pPr>
      <w:r>
        <w:rPr>
          <w:rFonts w:ascii="Arial" w:cs="Arial" w:eastAsia="Arial" w:hAnsi="Arial"/>
          <w:sz w:val="22"/>
          <w:szCs w:val="22"/>
        </w:rPr>
        <w:t xml:space="preserve">Generate All States from scratch state with visual consistency chaining</w:t>
      </w:r>
    </w:p>
    <w:p>
      <w:pPr>
        <w:pStyle w:val="ListParagraph"/>
        <w:numPr>
          <w:ilvl w:val="0"/>
          <w:numId w:val="2"/>
        </w:numPr>
        <w:spacing w:after="60" w:before="60"/>
      </w:pPr>
      <w:r>
        <w:rPr>
          <w:rFonts w:ascii="Arial" w:cs="Arial" w:eastAsia="Arial" w:hAnsi="Arial"/>
          <w:sz w:val="22"/>
          <w:szCs w:val="22"/>
        </w:rPr>
        <w:t xml:space="preserve">Auto-save every 2 minutes with visible timestamp</w:t>
      </w:r>
    </w:p>
    <w:p>
      <w:pPr>
        <w:pStyle w:val="ListParagraph"/>
        <w:numPr>
          <w:ilvl w:val="0"/>
          <w:numId w:val="2"/>
        </w:numPr>
        <w:spacing w:after="60" w:before="60"/>
      </w:pPr>
      <w:r>
        <w:rPr>
          <w:rFonts w:ascii="Arial" w:cs="Arial" w:eastAsia="Arial" w:hAnsi="Arial"/>
          <w:sz w:val="22"/>
          <w:szCs w:val="22"/>
        </w:rPr>
        <w:t xml:space="preserve">Preview snapshot persistence for reliable image display across pages</w:t>
      </w:r>
    </w:p>
    <w:p>
      <w:pPr>
        <w:pStyle w:val="ListParagraph"/>
        <w:numPr>
          <w:ilvl w:val="0"/>
          <w:numId w:val="2"/>
        </w:numPr>
        <w:spacing w:after="60" w:before="60"/>
      </w:pPr>
      <w:r>
        <w:rPr>
          <w:rFonts w:ascii="Arial" w:cs="Arial" w:eastAsia="Arial" w:hAnsi="Arial"/>
          <w:sz w:val="22"/>
          <w:szCs w:val="22"/>
        </w:rPr>
        <w:t xml:space="preserve">Saved Creatives gallery with tabbed state view and All States Overview</w:t>
      </w:r>
    </w:p>
    <w:p>
      <w:pPr>
        <w:pStyle w:val="ListParagraph"/>
        <w:numPr>
          <w:ilvl w:val="0"/>
          <w:numId w:val="2"/>
        </w:numPr>
        <w:spacing w:after="60" w:before="60"/>
      </w:pPr>
      <w:r>
        <w:rPr>
          <w:rFonts w:ascii="Arial" w:cs="Arial" w:eastAsia="Arial" w:hAnsi="Arial"/>
          <w:sz w:val="22"/>
          <w:szCs w:val="22"/>
        </w:rPr>
        <w:t xml:space="preserve">Individual PNG download per state</w:t>
      </w:r>
    </w:p>
    <w:p>
      <w:pPr>
        <w:pStyle w:val="ListParagraph"/>
        <w:numPr>
          <w:ilvl w:val="0"/>
          <w:numId w:val="2"/>
        </w:numPr>
        <w:spacing w:after="60" w:before="60"/>
      </w:pPr>
      <w:r>
        <w:rPr>
          <w:rFonts w:ascii="Arial" w:cs="Arial" w:eastAsia="Arial" w:hAnsi="Arial"/>
          <w:sz w:val="22"/>
          <w:szCs w:val="22"/>
        </w:rPr>
        <w:t xml:space="preserve">Export as PNG + JSON config ZIP bundle</w:t>
      </w:r>
    </w:p>
    <w:p>
      <w:pPr>
        <w:pStyle w:val="ListParagraph"/>
        <w:numPr>
          <w:ilvl w:val="0"/>
          <w:numId w:val="2"/>
        </w:numPr>
        <w:spacing w:after="60" w:before="60"/>
      </w:pPr>
      <w:r>
        <w:rPr>
          <w:rFonts w:ascii="Arial" w:cs="Arial" w:eastAsia="Arial" w:hAnsi="Arial"/>
          <w:sz w:val="22"/>
          <w:szCs w:val="22"/>
        </w:rPr>
        <w:t xml:space="preserve">CSS animations for Scratch-to-Win and Win state previews</w:t>
      </w:r>
    </w:p>
    <w:p>
      <w:pPr>
        <w:pStyle w:val="ListParagraph"/>
        <w:numPr>
          <w:ilvl w:val="0"/>
          <w:numId w:val="2"/>
        </w:numPr>
        <w:spacing w:after="60" w:before="60"/>
      </w:pPr>
      <w:r>
        <w:rPr>
          <w:rFonts w:ascii="Arial" w:cs="Arial" w:eastAsia="Arial" w:hAnsi="Arial"/>
          <w:sz w:val="22"/>
          <w:szCs w:val="22"/>
        </w:rPr>
        <w:t xml:space="preserve">Basic asset library (upload logos, images)</w:t>
      </w:r>
    </w:p>
    <w:p>
      <w:pPr>
        <w:pStyle w:val="Heading2"/>
        <w:spacing w:after="180" w:before="360"/>
      </w:pPr>
      <w:r>
        <w:rPr>
          <w:rFonts w:ascii="Arial" w:cs="Arial" w:eastAsia="Arial" w:hAnsi="Arial"/>
          <w:b/>
          <w:bCs/>
          <w:sz w:val="28"/>
          <w:szCs w:val="28"/>
        </w:rPr>
        <w:t xml:space="preserve">12.2 Out of Scope (V2+)</w:t>
      </w:r>
    </w:p>
    <w:p>
      <w:pPr>
        <w:pStyle w:val="ListParagraph"/>
        <w:numPr>
          <w:ilvl w:val="0"/>
          <w:numId w:val="2"/>
        </w:numPr>
        <w:spacing w:after="60" w:before="60"/>
      </w:pPr>
      <w:r>
        <w:rPr>
          <w:rFonts w:ascii="Arial" w:cs="Arial" w:eastAsia="Arial" w:hAnsi="Arial"/>
          <w:sz w:val="22"/>
          <w:szCs w:val="22"/>
        </w:rPr>
        <w:t xml:space="preserve">Win probability configuration (handled in SkratchAds campaign manager)</w:t>
      </w:r>
    </w:p>
    <w:p>
      <w:pPr>
        <w:pStyle w:val="ListParagraph"/>
        <w:numPr>
          <w:ilvl w:val="0"/>
          <w:numId w:val="2"/>
        </w:numPr>
        <w:spacing w:after="60" w:before="60"/>
      </w:pPr>
      <w:r>
        <w:rPr>
          <w:rFonts w:ascii="Arial" w:cs="Arial" w:eastAsia="Arial" w:hAnsi="Arial"/>
          <w:sz w:val="22"/>
          <w:szCs w:val="22"/>
        </w:rPr>
        <w:t xml:space="preserve">Direct API push to SkratchAds campaign manager</w:t>
      </w:r>
    </w:p>
    <w:p>
      <w:pPr>
        <w:pStyle w:val="ListParagraph"/>
        <w:numPr>
          <w:ilvl w:val="0"/>
          <w:numId w:val="2"/>
        </w:numPr>
        <w:spacing w:after="60" w:before="60"/>
      </w:pPr>
      <w:r>
        <w:rPr>
          <w:rFonts w:ascii="Arial" w:cs="Arial" w:eastAsia="Arial" w:hAnsi="Arial"/>
          <w:sz w:val="22"/>
          <w:szCs w:val="22"/>
        </w:rPr>
        <w:t xml:space="preserve">Live performance analytics on exported creatives</w:t>
      </w:r>
    </w:p>
    <w:p>
      <w:pPr>
        <w:pStyle w:val="ListParagraph"/>
        <w:numPr>
          <w:ilvl w:val="0"/>
          <w:numId w:val="2"/>
        </w:numPr>
        <w:spacing w:after="60" w:before="60"/>
      </w:pPr>
      <w:r>
        <w:rPr>
          <w:rFonts w:ascii="Arial" w:cs="Arial" w:eastAsia="Arial" w:hAnsi="Arial"/>
          <w:sz w:val="22"/>
          <w:szCs w:val="22"/>
        </w:rPr>
        <w:t xml:space="preserve">Team/agency multi-seat collaboration</w:t>
      </w:r>
    </w:p>
    <w:p>
      <w:pPr>
        <w:pStyle w:val="ListParagraph"/>
        <w:numPr>
          <w:ilvl w:val="0"/>
          <w:numId w:val="2"/>
        </w:numPr>
        <w:spacing w:after="60" w:before="60"/>
      </w:pPr>
      <w:r>
        <w:rPr>
          <w:rFonts w:ascii="Arial" w:cs="Arial" w:eastAsia="Arial" w:hAnsi="Arial"/>
          <w:sz w:val="22"/>
          <w:szCs w:val="22"/>
        </w:rPr>
        <w:t xml:space="preserve">Template marketplace (community-submitted templates)</w:t>
      </w:r>
    </w:p>
    <w:p>
      <w:pPr>
        <w:pStyle w:val="ListParagraph"/>
        <w:numPr>
          <w:ilvl w:val="0"/>
          <w:numId w:val="2"/>
        </w:numPr>
        <w:spacing w:after="60" w:before="60"/>
      </w:pPr>
      <w:r>
        <w:rPr>
          <w:rFonts w:ascii="Arial" w:cs="Arial" w:eastAsia="Arial" w:hAnsi="Arial"/>
          <w:sz w:val="22"/>
          <w:szCs w:val="22"/>
        </w:rPr>
        <w:t xml:space="preserve">Video/animated banner support</w:t>
      </w:r>
    </w:p>
    <w:p>
      <w:pPr>
        <w:pStyle w:val="ListParagraph"/>
        <w:numPr>
          <w:ilvl w:val="0"/>
          <w:numId w:val="2"/>
        </w:numPr>
        <w:spacing w:after="60" w:before="60"/>
      </w:pPr>
      <w:r>
        <w:rPr>
          <w:rFonts w:ascii="Arial" w:cs="Arial" w:eastAsia="Arial" w:hAnsi="Arial"/>
          <w:sz w:val="22"/>
          <w:szCs w:val="22"/>
        </w:rPr>
        <w:t xml:space="preserve">Reference image upload for brand consistency (planned for V1.1)</w:t>
      </w:r>
    </w:p>
    <w:p>
      <w:pPr>
        <w:pStyle w:val="ListParagraph"/>
        <w:numPr>
          <w:ilvl w:val="0"/>
          <w:numId w:val="2"/>
        </w:numPr>
        <w:spacing w:after="60" w:before="60"/>
      </w:pPr>
      <w:r>
        <w:rPr>
          <w:rFonts w:ascii="Arial" w:cs="Arial" w:eastAsia="Arial" w:hAnsi="Arial"/>
          <w:sz w:val="22"/>
          <w:szCs w:val="22"/>
        </w:rPr>
        <w:t xml:space="preserve">Multi-shot generation with variation carousel (planned for V1.1)</w:t>
      </w:r>
    </w:p>
    <w:p>
      <w:pPr>
        <w:pStyle w:val="Heading1"/>
        <w:spacing w:after="180" w:before="360"/>
      </w:pPr>
      <w:r>
        <w:rPr>
          <w:rFonts w:ascii="Arial" w:cs="Arial" w:eastAsia="Arial" w:hAnsi="Arial"/>
          <w:b/>
          <w:bCs/>
          <w:sz w:val="32"/>
          <w:szCs w:val="32"/>
        </w:rPr>
        <w:t xml:space="preserve">13.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360"/>
        <w:gridCol w:w="16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Deliverables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Timeline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Foundation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Auth, DB schema, project scaffolding, Perplexity API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Weeks 1-2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Research Module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Campaign wizard, Perplexity queries, research report 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Weeks 3-4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Banner Editor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Fabric.js canvas editor, five banner states, format templates, asset upload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Weeks 5-8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AI Integration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Gemini API integration, format-aware prompting, Generate All States, auto-save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Weeks 9-10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Review + Export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Saved Creatives gallery, preview snapshots, PNG/ZIP export, navigation flow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Weeks 11-12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0"/>
                <w:szCs w:val="20"/>
              </w:rPr>
              <w:t xml:space="preserve">Beta Launch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Invite 5-10 early advertisers, collect feedback, iterate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Week 13+</w:t>
            </w:r>
          </w:p>
        </w:tc>
      </w:tr>
    </w:tbl>
    <w:p>
      <w:pPr>
        <w:pStyle w:val="Heading1"/>
        <w:spacing w:after="180" w:before="360"/>
      </w:pPr>
      <w:r>
        <w:rPr>
          <w:rFonts w:ascii="Arial" w:cs="Arial" w:eastAsia="Arial" w:hAnsi="Arial"/>
          <w:b/>
          <w:bCs/>
          <w:sz w:val="32"/>
          <w:szCs w:val="32"/>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Target (3 months)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Registered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 advertisers/agencies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Validates demand for self-service creative tooling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Research Sessions Run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200+ sessions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Proves the Perplexity research module adds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Creatives Exported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500+ banner sets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Shows end-to-end tool completion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Time to First Export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Under 15 minutes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Validates UX simplicity for non-designers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Creatives Deployed Live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100+ live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Confirms creatives are production-quality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AI Generation Quality 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&gt; 70% first-try acceptance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Measures if format-aware prompting produces usable outputs</w:t>
            </w:r>
          </w:p>
        </w:tc>
      </w:tr>
    </w:tbl>
    <w:p>
      <w:pPr>
        <w:pStyle w:val="Heading1"/>
        <w:spacing w:after="180" w:before="360"/>
      </w:pPr>
      <w:r>
        <w:rPr>
          <w:rFonts w:ascii="Arial" w:cs="Arial" w:eastAsia="Arial" w:hAnsi="Arial"/>
          <w:b/>
          <w:bCs/>
          <w:sz w:val="32"/>
          <w:szCs w:val="32"/>
        </w:rPr>
        <w:t xml:space="preserve">15.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Perplexity API rate limits or pricing changes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Research module becomes slow or expensive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Cache research results, implement request throttling, budget $50-100/mo API ceiling for MVP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Low research quality for niche verticals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Advertiser sees irrelevant suggestions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Allow manual override of all suggestions, let advertisers skip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AI image quality for extreme aspect ratios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Poor composition on 320x50 or 160x600 formats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Five-tier format hints, object-cover CSS cropping, manual override, model upgrades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Banner editor complexity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Non-designers struggle to create good creatives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Strong AI generation defaults, auto-generated states, minimal manual editing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Export format incompatibility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Exported banners don't render in SkratchAds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Define export spec with D before building. Use SkratchAds SDK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Scope creep into V2 features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MVP never ships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Strict V1 scope. Ship in 12 weeks or cut features.</w:t>
            </w:r>
          </w:p>
        </w:tc>
      </w:tr>
    </w:tbl>
    <w:p>
      <w:pPr>
        <w:pStyle w:val="Heading1"/>
        <w:spacing w:after="180" w:before="360"/>
      </w:pPr>
      <w:r>
        <w:rPr>
          <w:rFonts w:ascii="Arial" w:cs="Arial" w:eastAsia="Arial" w:hAnsi="Arial"/>
          <w:b/>
          <w:bCs/>
          <w:sz w:val="32"/>
          <w:szCs w:val="32"/>
        </w:rPr>
        <w:t xml:space="preserve">16.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Question</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Decision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Pricing model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Free for all SkratchAds advertisers. Requires account setup with email 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Export format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PNG images + JSON config file, packaged as a ZIP bundle.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Number of banner states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Five: scratch, win, lose, redeem, brand. Added redeem in V3.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Win probability config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Handled in the SkratchAds campaign manager. Creative Studio does not configure win rates.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Backend platform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Supabase confirmed (auth, PostgreSQL database, storage).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AI image generation model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Google Gemini 2.5 Flash (gemini-2.5-flash-preview-image-generation). Replaceable via API route.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Canvas library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Fabric.js v6.9.1. Selected for JSON serialization, layer management, and image manipulation.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Preview persistence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Capture data URL snapshots during save, store in preview_url column. No offscreen re-rendering.</w:t>
            </w:r>
          </w:p>
        </w:tc>
      </w:tr>
    </w:tbl>
    <w:p>
      <w:pPr>
        <w:pStyle w:val="Heading1"/>
        <w:spacing w:after="180" w:before="360"/>
      </w:pPr>
      <w:r>
        <w:rPr>
          <w:rFonts w:ascii="Arial" w:cs="Arial" w:eastAsia="Arial" w:hAnsi="Arial"/>
          <w:b/>
          <w:bCs/>
          <w:sz w:val="32"/>
          <w:szCs w:val="32"/>
        </w:rPr>
        <w:t xml:space="preserve">17. Next Steps</w:t>
      </w:r>
    </w:p>
    <w:p>
      <w:pPr>
        <w:spacing w:after="120" w:before="120"/>
      </w:pPr>
      <w:r>
        <w:rPr>
          <w:rFonts w:ascii="Arial" w:cs="Arial" w:eastAsia="Arial" w:hAnsi="Arial"/>
          <w:sz w:val="22"/>
          <w:szCs w:val="22"/>
        </w:rPr>
        <w:t xml:space="preserve">Remaining work to reach beta launch:</w:t>
      </w:r>
    </w:p>
    <w:p>
      <w:pPr>
        <w:pStyle w:val="ListParagraph"/>
        <w:numPr>
          <w:ilvl w:val="0"/>
          <w:numId w:val="2"/>
        </w:numPr>
        <w:spacing w:after="60" w:before="60"/>
      </w:pPr>
      <w:r>
        <w:rPr>
          <w:rFonts w:ascii="Arial" w:cs="Arial" w:eastAsia="Arial" w:hAnsi="Arial"/>
          <w:b/>
          <w:bCs/>
          <w:sz w:val="22"/>
          <w:szCs w:val="22"/>
        </w:rPr>
        <w:t xml:space="preserve">Reference Image Upload (V1.1): </w:t>
      </w:r>
      <w:r>
        <w:rPr>
          <w:rFonts w:ascii="Arial" w:cs="Arial" w:eastAsia="Arial" w:hAnsi="Arial"/>
          <w:sz w:val="22"/>
          <w:szCs w:val="22"/>
        </w:rPr>
        <w:t xml:space="preserve">Add UI for uploading brand assets (logo, product shots) and pass them to Gemini as reference images for improved brand consistency.</w:t>
      </w:r>
    </w:p>
    <w:p>
      <w:pPr>
        <w:pStyle w:val="ListParagraph"/>
        <w:numPr>
          <w:ilvl w:val="0"/>
          <w:numId w:val="2"/>
        </w:numPr>
        <w:spacing w:after="60" w:before="60"/>
      </w:pPr>
      <w:r>
        <w:rPr>
          <w:rFonts w:ascii="Arial" w:cs="Arial" w:eastAsia="Arial" w:hAnsi="Arial"/>
          <w:b/>
          <w:bCs/>
          <w:sz w:val="22"/>
          <w:szCs w:val="22"/>
        </w:rPr>
        <w:t xml:space="preserve">Multi-Shot Generation (V1.1): </w:t>
      </w:r>
      <w:r>
        <w:rPr>
          <w:rFonts w:ascii="Arial" w:cs="Arial" w:eastAsia="Arial" w:hAnsi="Arial"/>
          <w:sz w:val="22"/>
          <w:szCs w:val="22"/>
        </w:rPr>
        <w:t xml:space="preserve">Generate 3-5 variations per state and show them in a selection carousel instead of single generation.</w:t>
      </w:r>
    </w:p>
    <w:p>
      <w:pPr>
        <w:pStyle w:val="ListParagraph"/>
        <w:numPr>
          <w:ilvl w:val="0"/>
          <w:numId w:val="2"/>
        </w:numPr>
        <w:spacing w:after="60" w:before="60"/>
      </w:pPr>
      <w:r>
        <w:rPr>
          <w:rFonts w:ascii="Arial" w:cs="Arial" w:eastAsia="Arial" w:hAnsi="Arial"/>
          <w:b/>
          <w:bCs/>
          <w:sz w:val="22"/>
          <w:szCs w:val="22"/>
        </w:rPr>
        <w:t xml:space="preserve">Prompt Refinement UI: </w:t>
      </w:r>
      <w:r>
        <w:rPr>
          <w:rFonts w:ascii="Arial" w:cs="Arial" w:eastAsia="Arial" w:hAnsi="Arial"/>
          <w:sz w:val="22"/>
          <w:szCs w:val="22"/>
        </w:rPr>
        <w:t xml:space="preserve">Show the prompt that generated each image. Let advertisers edit and re-run prompts inline for iterative improvement.</w:t>
      </w:r>
    </w:p>
    <w:p>
      <w:pPr>
        <w:pStyle w:val="ListParagraph"/>
        <w:numPr>
          <w:ilvl w:val="0"/>
          <w:numId w:val="2"/>
        </w:numPr>
        <w:spacing w:after="60" w:before="60"/>
      </w:pPr>
      <w:r>
        <w:rPr>
          <w:rFonts w:ascii="Arial" w:cs="Arial" w:eastAsia="Arial" w:hAnsi="Arial"/>
          <w:b/>
          <w:bCs/>
          <w:sz w:val="22"/>
          <w:szCs w:val="22"/>
        </w:rPr>
        <w:t xml:space="preserve">Quality Scoring Pipeline: </w:t>
      </w:r>
      <w:r>
        <w:rPr>
          <w:rFonts w:ascii="Arial" w:cs="Arial" w:eastAsia="Arial" w:hAnsi="Arial"/>
          <w:sz w:val="22"/>
          <w:szCs w:val="22"/>
        </w:rPr>
        <w:t xml:space="preserve">Use a vision model to auto-evaluate generated images against composition, text readability, and brand color match criteria.</w:t>
      </w:r>
    </w:p>
    <w:p>
      <w:pPr>
        <w:pStyle w:val="ListParagraph"/>
        <w:numPr>
          <w:ilvl w:val="0"/>
          <w:numId w:val="2"/>
        </w:numPr>
        <w:spacing w:after="60" w:before="60"/>
      </w:pPr>
      <w:r>
        <w:rPr>
          <w:rFonts w:ascii="Arial" w:cs="Arial" w:eastAsia="Arial" w:hAnsi="Arial"/>
          <w:b/>
          <w:bCs/>
          <w:sz w:val="22"/>
          <w:szCs w:val="22"/>
        </w:rPr>
        <w:t xml:space="preserve">Template Library: </w:t>
      </w:r>
      <w:r>
        <w:rPr>
          <w:rFonts w:ascii="Arial" w:cs="Arial" w:eastAsia="Arial" w:hAnsi="Arial"/>
          <w:sz w:val="22"/>
          <w:szCs w:val="22"/>
        </w:rPr>
        <w:t xml:space="preserve">Pre-built creative templates for common industries (e-commerce, gaming, fitness) with proven prompt configurations.</w:t>
      </w:r>
    </w:p>
    <w:p>
      <w:pPr>
        <w:pStyle w:val="ListParagraph"/>
        <w:numPr>
          <w:ilvl w:val="0"/>
          <w:numId w:val="2"/>
        </w:numPr>
        <w:spacing w:after="60" w:before="60"/>
      </w:pPr>
      <w:r>
        <w:rPr>
          <w:rFonts w:ascii="Arial" w:cs="Arial" w:eastAsia="Arial" w:hAnsi="Arial"/>
          <w:b/>
          <w:bCs/>
          <w:sz w:val="22"/>
          <w:szCs w:val="22"/>
        </w:rPr>
        <w:t xml:space="preserve">Onboard Beta Testers: </w:t>
      </w:r>
      <w:r>
        <w:rPr>
          <w:rFonts w:ascii="Arial" w:cs="Arial" w:eastAsia="Arial" w:hAnsi="Arial"/>
          <w:sz w:val="22"/>
          <w:szCs w:val="22"/>
        </w:rPr>
        <w:t xml:space="preserve">Recruit 5-10 early advertiser testers and collect feedback on the AI generation quality and overall workflow.</w:t>
      </w:r>
    </w:p>
    <w:p>
      <w:pPr>
        <w:pStyle w:val="ListParagraph"/>
        <w:numPr>
          <w:ilvl w:val="0"/>
          <w:numId w:val="2"/>
        </w:numPr>
        <w:spacing w:after="60" w:before="60"/>
      </w:pPr>
      <w:r>
        <w:rPr>
          <w:rFonts w:ascii="Arial" w:cs="Arial" w:eastAsia="Arial" w:hAnsi="Arial"/>
          <w:b/>
          <w:bCs/>
          <w:sz w:val="22"/>
          <w:szCs w:val="22"/>
        </w:rPr>
        <w:t xml:space="preserve">Export Spec Validation: </w:t>
      </w:r>
      <w:r>
        <w:rPr>
          <w:rFonts w:ascii="Arial" w:cs="Arial" w:eastAsia="Arial" w:hAnsi="Arial"/>
          <w:sz w:val="22"/>
          <w:szCs w:val="22"/>
        </w:rPr>
        <w:t xml:space="preserve">Work with D to validate the ZIP export format against the SkratchAds campaign manager import requirements.</w:t>
      </w:r>
    </w:p>
    <w:p>
      <w:pPr>
        <w:pStyle w:val="ListParagraph"/>
        <w:numPr>
          <w:ilvl w:val="0"/>
          <w:numId w:val="2"/>
        </w:numPr>
        <w:spacing w:after="60" w:before="60"/>
      </w:pPr>
      <w:r>
        <w:rPr>
          <w:rFonts w:ascii="Arial" w:cs="Arial" w:eastAsia="Arial" w:hAnsi="Arial"/>
          <w:b/>
          <w:bCs/>
          <w:sz w:val="22"/>
          <w:szCs w:val="22"/>
        </w:rPr>
        <w:t xml:space="preserve">Performance Optimization: </w:t>
      </w:r>
      <w:r>
        <w:rPr>
          <w:rFonts w:ascii="Arial" w:cs="Arial" w:eastAsia="Arial" w:hAnsi="Arial"/>
          <w:sz w:val="22"/>
          <w:szCs w:val="22"/>
        </w:rPr>
        <w:t xml:space="preserve">Optimize Fabric.js canvas rendering performance for large/complex creatives. Profile auto-save impact on editor responsiveness.</w:t>
      </w:r>
    </w:p>
    <w:p>
      <w:pPr>
        <w:spacing w:before="600"/>
      </w:pPr>
    </w:p>
    <w:p>
      <w:pPr>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SkratchAds Internal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SkratchAds Creative Studio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2026-03-24T15:56:47.022Z</dcterms:created>
  <dcterms:modified xsi:type="dcterms:W3CDTF">2026-03-24T15:56:47.022Z</dcterms:modified>
</cp:coreProperties>
</file>

<file path=docProps/custom.xml><?xml version="1.0" encoding="utf-8"?>
<Properties xmlns="http://schemas.openxmlformats.org/officeDocument/2006/custom-properties" xmlns:vt="http://schemas.openxmlformats.org/officeDocument/2006/docPropsVTypes"/>
</file>