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8B8DF4" w14:textId="77777777" w:rsidR="00EA0D87" w:rsidRDefault="00EA0D87" w:rsidP="00EA0D87">
      <w:pPr>
        <w:pStyle w:val="NormalWeb"/>
      </w:pPr>
      <w:r>
        <w:t>Clothing sizing can vary significantly across different regions and brands due to differences in body shapes, fit preferences, sizing standards, and manufacturing practices. Here are some factors that contribute to variation in clothing sizing:</w:t>
      </w:r>
    </w:p>
    <w:p w14:paraId="78D1771E" w14:textId="77777777" w:rsidR="00EA0D87" w:rsidRDefault="00EA0D87" w:rsidP="00EA0D87">
      <w:pPr>
        <w:pStyle w:val="NormalWeb"/>
        <w:numPr>
          <w:ilvl w:val="0"/>
          <w:numId w:val="1"/>
        </w:numPr>
      </w:pPr>
      <w:r>
        <w:rPr>
          <w:rStyle w:val="Strong"/>
          <w:rFonts w:eastAsiaTheme="majorEastAsia"/>
        </w:rPr>
        <w:t>Regional Sizing Standards</w:t>
      </w:r>
      <w:r>
        <w:t>: Different countries and regions have their own sizing systems and standards based on factors such as body measurements, cultural norms, and historical practices. For example, the United States typically uses numerical sizing (e.g., size 4, size 8), while European countries use a combination of letters and numbers (e.g., XS, S, M, L) or centimeter measurements.</w:t>
      </w:r>
    </w:p>
    <w:p w14:paraId="16D3C3EB" w14:textId="77777777" w:rsidR="00EA0D87" w:rsidRDefault="00EA0D87" w:rsidP="00EA0D87">
      <w:pPr>
        <w:pStyle w:val="NormalWeb"/>
        <w:numPr>
          <w:ilvl w:val="0"/>
          <w:numId w:val="1"/>
        </w:numPr>
      </w:pPr>
      <w:r>
        <w:rPr>
          <w:rStyle w:val="Strong"/>
          <w:rFonts w:eastAsiaTheme="majorEastAsia"/>
        </w:rPr>
        <w:t>Vanity Sizing</w:t>
      </w:r>
      <w:r>
        <w:t>: Some brands engage in vanity sizing, where garments are labeled with smaller sizes than their actual measurements to flatter customers and boost sales. This can result in inconsistency between brands and confusion for consumers when selecting sizes.</w:t>
      </w:r>
    </w:p>
    <w:p w14:paraId="550FD853" w14:textId="77777777" w:rsidR="00EA0D87" w:rsidRDefault="00EA0D87" w:rsidP="00EA0D87">
      <w:pPr>
        <w:pStyle w:val="NormalWeb"/>
        <w:numPr>
          <w:ilvl w:val="0"/>
          <w:numId w:val="1"/>
        </w:numPr>
      </w:pPr>
      <w:r>
        <w:rPr>
          <w:rStyle w:val="Strong"/>
          <w:rFonts w:eastAsiaTheme="majorEastAsia"/>
        </w:rPr>
        <w:t>Fit Preferences</w:t>
      </w:r>
      <w:r>
        <w:t>: Different brands may have different fit preferences or target customer profiles, leading to variations in sizing, proportions, and silhouettes. For example, one brand may cater to a more relaxed, oversized fit, while another may specialize in slim, tailored styles.</w:t>
      </w:r>
    </w:p>
    <w:p w14:paraId="5BEACCB4" w14:textId="77777777" w:rsidR="00EA0D87" w:rsidRDefault="00EA0D87" w:rsidP="00EA0D87">
      <w:pPr>
        <w:pStyle w:val="NormalWeb"/>
        <w:numPr>
          <w:ilvl w:val="0"/>
          <w:numId w:val="1"/>
        </w:numPr>
      </w:pPr>
      <w:r>
        <w:rPr>
          <w:rStyle w:val="Strong"/>
          <w:rFonts w:eastAsiaTheme="majorEastAsia"/>
        </w:rPr>
        <w:t>Manufacturing Tolerances</w:t>
      </w:r>
      <w:r>
        <w:t>: Variations in manufacturing processes, equipment, and quality control practices can lead to inconsistencies in sizing and fit within the same brand or product line. Factors such as fabric stretch, seam allowances, and garment construction techniques can affect how a garment fits and feels on the body.</w:t>
      </w:r>
    </w:p>
    <w:p w14:paraId="59BC0C73" w14:textId="77777777" w:rsidR="00EA0D87" w:rsidRDefault="00EA0D87" w:rsidP="00EA0D87">
      <w:pPr>
        <w:pStyle w:val="NormalWeb"/>
        <w:numPr>
          <w:ilvl w:val="0"/>
          <w:numId w:val="1"/>
        </w:numPr>
      </w:pPr>
      <w:r>
        <w:rPr>
          <w:rStyle w:val="Strong"/>
          <w:rFonts w:eastAsiaTheme="majorEastAsia"/>
        </w:rPr>
        <w:t>Online Shopping and International Sizing Conversion</w:t>
      </w:r>
      <w:r>
        <w:t>: When shopping online or internationally, consumers may encounter challenges with sizing consistency and accuracy due to differences in sizing standards, language barriers, and limited access to try-on facilities. This can make it difficult for consumers to predict how a garment will fit or whether it will meet their expectations.</w:t>
      </w:r>
    </w:p>
    <w:p w14:paraId="1E3689AC" w14:textId="77777777" w:rsidR="00EA0D87" w:rsidRDefault="00EA0D87" w:rsidP="00EA0D87">
      <w:pPr>
        <w:pStyle w:val="NormalWeb"/>
      </w:pPr>
      <w:r>
        <w:t>To address these challenges, consumers can take several steps to ensure a better shopping experience:</w:t>
      </w:r>
    </w:p>
    <w:p w14:paraId="2D4C428F" w14:textId="77777777" w:rsidR="00EA0D87" w:rsidRDefault="00EA0D87" w:rsidP="00EA0D87">
      <w:pPr>
        <w:pStyle w:val="NormalWeb"/>
        <w:numPr>
          <w:ilvl w:val="0"/>
          <w:numId w:val="2"/>
        </w:numPr>
      </w:pPr>
      <w:r>
        <w:rPr>
          <w:rStyle w:val="Strong"/>
          <w:rFonts w:eastAsiaTheme="majorEastAsia"/>
        </w:rPr>
        <w:t>Know Your Measurements</w:t>
      </w:r>
      <w:r>
        <w:t>: Take accurate body measurements (e.g., chest, waist, hips) and refer to brand-specific size charts and fit guides to determine the best size for you. Pay attention to key measurements and fit recommendations provided by the brand to make more informed sizing decisions.</w:t>
      </w:r>
    </w:p>
    <w:p w14:paraId="61A22ED4" w14:textId="77777777" w:rsidR="00EA0D87" w:rsidRDefault="00EA0D87" w:rsidP="00EA0D87">
      <w:pPr>
        <w:pStyle w:val="NormalWeb"/>
        <w:numPr>
          <w:ilvl w:val="0"/>
          <w:numId w:val="2"/>
        </w:numPr>
      </w:pPr>
      <w:r>
        <w:rPr>
          <w:rStyle w:val="Strong"/>
          <w:rFonts w:eastAsiaTheme="majorEastAsia"/>
        </w:rPr>
        <w:t>Read Reviews and Feedback</w:t>
      </w:r>
      <w:r>
        <w:t>: Look for reviews, ratings, and customer feedback on sizing, fit, and quality from other shoppers who have purchased the same or similar items. This can provide valuable insights and help you assess whether a garment runs true to size or runs large/small.</w:t>
      </w:r>
    </w:p>
    <w:p w14:paraId="25EB74C7" w14:textId="77777777" w:rsidR="00EA0D87" w:rsidRDefault="00EA0D87" w:rsidP="00EA0D87">
      <w:pPr>
        <w:pStyle w:val="NormalWeb"/>
        <w:numPr>
          <w:ilvl w:val="0"/>
          <w:numId w:val="2"/>
        </w:numPr>
      </w:pPr>
      <w:r>
        <w:rPr>
          <w:rStyle w:val="Strong"/>
          <w:rFonts w:eastAsiaTheme="majorEastAsia"/>
        </w:rPr>
        <w:t>Check Return Policies</w:t>
      </w:r>
      <w:r>
        <w:t>: Familiarize yourself with the brand's return and exchange policies, especially when shopping online or internationally. Look for brands that offer flexible return options, including free returns, exchanges, or store credit, to mitigate the risk of ordering the wrong size or fit.</w:t>
      </w:r>
    </w:p>
    <w:p w14:paraId="54EBB023" w14:textId="77777777" w:rsidR="00EA0D87" w:rsidRDefault="00EA0D87" w:rsidP="00EA0D87">
      <w:pPr>
        <w:pStyle w:val="NormalWeb"/>
        <w:numPr>
          <w:ilvl w:val="0"/>
          <w:numId w:val="2"/>
        </w:numPr>
      </w:pPr>
      <w:r>
        <w:rPr>
          <w:rStyle w:val="Strong"/>
          <w:rFonts w:eastAsiaTheme="majorEastAsia"/>
        </w:rPr>
        <w:t>Consider Brand Reputation and Consistency</w:t>
      </w:r>
      <w:r>
        <w:t xml:space="preserve">: Stick to brands that you know and trust or have had positive experiences </w:t>
      </w:r>
      <w:proofErr w:type="gramStart"/>
      <w:r>
        <w:t>with in</w:t>
      </w:r>
      <w:proofErr w:type="gramEnd"/>
      <w:r>
        <w:t xml:space="preserve"> the past in terms of sizing consistency, fit, and quality. Pay attention to any brand-specific sizing quirks or patterns that may affect your purchasing decisions.</w:t>
      </w:r>
    </w:p>
    <w:p w14:paraId="70D1113E" w14:textId="77777777" w:rsidR="00EA0D87" w:rsidRDefault="00EA0D87" w:rsidP="00EA0D87">
      <w:pPr>
        <w:pStyle w:val="NormalWeb"/>
        <w:numPr>
          <w:ilvl w:val="0"/>
          <w:numId w:val="2"/>
        </w:numPr>
      </w:pPr>
      <w:r>
        <w:rPr>
          <w:rStyle w:val="Strong"/>
          <w:rFonts w:eastAsiaTheme="majorEastAsia"/>
        </w:rPr>
        <w:lastRenderedPageBreak/>
        <w:t>Experiment and Adjust</w:t>
      </w:r>
      <w:r>
        <w:t>: Be open to experimenting with different sizes, styles, and brands to find what works best for your body shape, fit preferences, and personal style. Don't be afraid to size up or down, try different cuts or silhouettes, or seek out brands that offer inclusive sizing options to accommodate a diverse range of body types and fit preferences.</w:t>
      </w:r>
    </w:p>
    <w:p w14:paraId="1F8F7242" w14:textId="77777777" w:rsidR="00EA0D87" w:rsidRDefault="00EA0D87" w:rsidP="00EA0D87">
      <w:pPr>
        <w:pStyle w:val="NormalWeb"/>
      </w:pPr>
      <w:r>
        <w:t>Overall, navigating clothing sizing variations can be challenging for consumers, especially when shopping online or internationally. By taking proactive measures to educate themselves, read reviews, check sizing charts, and understand brand-specific sizing nuances, consumers can make more informed choices and minimize the risk of sizing-related issues when purchasing clothing.</w:t>
      </w:r>
    </w:p>
    <w:p w14:paraId="26D113A5" w14:textId="77777777" w:rsidR="00C52758" w:rsidRDefault="00C52758"/>
    <w:sectPr w:rsidR="00C52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F4720"/>
    <w:multiLevelType w:val="multilevel"/>
    <w:tmpl w:val="AA38A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EA715F"/>
    <w:multiLevelType w:val="multilevel"/>
    <w:tmpl w:val="274C0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1486499">
    <w:abstractNumId w:val="1"/>
  </w:num>
  <w:num w:numId="2" w16cid:durableId="1158570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758"/>
    <w:rsid w:val="009E3CF7"/>
    <w:rsid w:val="00C52758"/>
    <w:rsid w:val="00EA0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FE0D7A-2EE8-445A-BCA3-78B5E7371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7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27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27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27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27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27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27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27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27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7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27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27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27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27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27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27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27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2758"/>
    <w:rPr>
      <w:rFonts w:eastAsiaTheme="majorEastAsia" w:cstheme="majorBidi"/>
      <w:color w:val="272727" w:themeColor="text1" w:themeTint="D8"/>
    </w:rPr>
  </w:style>
  <w:style w:type="paragraph" w:styleId="Title">
    <w:name w:val="Title"/>
    <w:basedOn w:val="Normal"/>
    <w:next w:val="Normal"/>
    <w:link w:val="TitleChar"/>
    <w:uiPriority w:val="10"/>
    <w:qFormat/>
    <w:rsid w:val="00C527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7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27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27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2758"/>
    <w:pPr>
      <w:spacing w:before="160"/>
      <w:jc w:val="center"/>
    </w:pPr>
    <w:rPr>
      <w:i/>
      <w:iCs/>
      <w:color w:val="404040" w:themeColor="text1" w:themeTint="BF"/>
    </w:rPr>
  </w:style>
  <w:style w:type="character" w:customStyle="1" w:styleId="QuoteChar">
    <w:name w:val="Quote Char"/>
    <w:basedOn w:val="DefaultParagraphFont"/>
    <w:link w:val="Quote"/>
    <w:uiPriority w:val="29"/>
    <w:rsid w:val="00C52758"/>
    <w:rPr>
      <w:i/>
      <w:iCs/>
      <w:color w:val="404040" w:themeColor="text1" w:themeTint="BF"/>
    </w:rPr>
  </w:style>
  <w:style w:type="paragraph" w:styleId="ListParagraph">
    <w:name w:val="List Paragraph"/>
    <w:basedOn w:val="Normal"/>
    <w:uiPriority w:val="34"/>
    <w:qFormat/>
    <w:rsid w:val="00C52758"/>
    <w:pPr>
      <w:ind w:left="720"/>
      <w:contextualSpacing/>
    </w:pPr>
  </w:style>
  <w:style w:type="character" w:styleId="IntenseEmphasis">
    <w:name w:val="Intense Emphasis"/>
    <w:basedOn w:val="DefaultParagraphFont"/>
    <w:uiPriority w:val="21"/>
    <w:qFormat/>
    <w:rsid w:val="00C52758"/>
    <w:rPr>
      <w:i/>
      <w:iCs/>
      <w:color w:val="0F4761" w:themeColor="accent1" w:themeShade="BF"/>
    </w:rPr>
  </w:style>
  <w:style w:type="paragraph" w:styleId="IntenseQuote">
    <w:name w:val="Intense Quote"/>
    <w:basedOn w:val="Normal"/>
    <w:next w:val="Normal"/>
    <w:link w:val="IntenseQuoteChar"/>
    <w:uiPriority w:val="30"/>
    <w:qFormat/>
    <w:rsid w:val="00C527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2758"/>
    <w:rPr>
      <w:i/>
      <w:iCs/>
      <w:color w:val="0F4761" w:themeColor="accent1" w:themeShade="BF"/>
    </w:rPr>
  </w:style>
  <w:style w:type="character" w:styleId="IntenseReference">
    <w:name w:val="Intense Reference"/>
    <w:basedOn w:val="DefaultParagraphFont"/>
    <w:uiPriority w:val="32"/>
    <w:qFormat/>
    <w:rsid w:val="00C52758"/>
    <w:rPr>
      <w:b/>
      <w:bCs/>
      <w:smallCaps/>
      <w:color w:val="0F4761" w:themeColor="accent1" w:themeShade="BF"/>
      <w:spacing w:val="5"/>
    </w:rPr>
  </w:style>
  <w:style w:type="paragraph" w:styleId="NormalWeb">
    <w:name w:val="Normal (Web)"/>
    <w:basedOn w:val="Normal"/>
    <w:uiPriority w:val="99"/>
    <w:semiHidden/>
    <w:unhideWhenUsed/>
    <w:rsid w:val="00EA0D8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A0D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57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583</Words>
  <Characters>3327</Characters>
  <Application>Microsoft Office Word</Application>
  <DocSecurity>0</DocSecurity>
  <Lines>27</Lines>
  <Paragraphs>7</Paragraphs>
  <ScaleCrop>false</ScaleCrop>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Cate</dc:creator>
  <cp:keywords/>
  <dc:description/>
  <cp:lastModifiedBy>Claire Cate</cp:lastModifiedBy>
  <cp:revision>2</cp:revision>
  <dcterms:created xsi:type="dcterms:W3CDTF">2024-06-24T20:32:00Z</dcterms:created>
  <dcterms:modified xsi:type="dcterms:W3CDTF">2024-06-24T20:33:00Z</dcterms:modified>
</cp:coreProperties>
</file>