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BE3925">
        <w:tc>
          <w:tcPr>
            <w:tcW w:w="3407"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6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8"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79"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76"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BE3925">
        <w:tc>
          <w:tcPr>
            <w:tcW w:w="3407"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6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79"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76"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BE3925">
        <w:tc>
          <w:tcPr>
            <w:tcW w:w="3407"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6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8"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79"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76"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BE3925">
        <w:tc>
          <w:tcPr>
            <w:tcW w:w="3407"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60"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628" w:type="dxa"/>
            <w:shd w:val="clear" w:color="auto" w:fill="FFFFFF" w:themeFill="background1"/>
          </w:tcPr>
          <w:p w14:paraId="395F6D44" w14:textId="380CEE74"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w:t>
            </w:r>
          </w:p>
        </w:tc>
        <w:tc>
          <w:tcPr>
            <w:tcW w:w="1179"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76"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3 year</w:t>
            </w:r>
          </w:p>
        </w:tc>
      </w:tr>
      <w:tr w:rsidR="00B93B6A" w:rsidRPr="00963FC9" w14:paraId="390CCE9E" w14:textId="77777777" w:rsidTr="00BE3925">
        <w:tc>
          <w:tcPr>
            <w:tcW w:w="3407" w:type="dxa"/>
            <w:shd w:val="clear" w:color="auto" w:fill="FFFFFF" w:themeFill="background1"/>
          </w:tcPr>
          <w:p w14:paraId="342D797C" w14:textId="62CB57F5" w:rsidR="00B93B6A" w:rsidRPr="00BE3925" w:rsidRDefault="00BE3925" w:rsidP="00BE3925">
            <w:pPr>
              <w:rPr>
                <w:rFonts w:eastAsia="Times New Roman" w:cs="Times New Roman"/>
                <w:szCs w:val="20"/>
              </w:rPr>
            </w:pPr>
            <w:r w:rsidRPr="00BE3925">
              <w:rPr>
                <w:rFonts w:eastAsia="Times New Roman" w:cs="Times New Roman"/>
                <w:szCs w:val="20"/>
              </w:rPr>
              <w:t>Collaborative Research: SHF: Medium: Crafting a Holistic Theory of Identifier Readability</w:t>
            </w:r>
          </w:p>
        </w:tc>
        <w:tc>
          <w:tcPr>
            <w:tcW w:w="2160" w:type="dxa"/>
            <w:shd w:val="clear" w:color="auto" w:fill="FFFFFF" w:themeFill="background1"/>
          </w:tcPr>
          <w:p w14:paraId="1875BB9B"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Newman, C.D (RIT)</w:t>
            </w:r>
          </w:p>
          <w:p w14:paraId="77AAED1E" w14:textId="77777777" w:rsidR="00BE3925" w:rsidRPr="00BE3925" w:rsidRDefault="00BE3925" w:rsidP="00BE3925">
            <w:pPr>
              <w:pStyle w:val="Heading2"/>
              <w:outlineLvl w:val="1"/>
              <w:rPr>
                <w:rFonts w:cs="Times New Roman"/>
                <w:b w:val="0"/>
                <w:sz w:val="20"/>
                <w:szCs w:val="20"/>
              </w:rPr>
            </w:pPr>
            <w:r w:rsidRPr="00BE3925">
              <w:rPr>
                <w:rFonts w:cs="Times New Roman"/>
                <w:b w:val="0"/>
                <w:sz w:val="20"/>
                <w:szCs w:val="20"/>
              </w:rPr>
              <w:t>Decker, M.J(BGSU)</w:t>
            </w:r>
          </w:p>
          <w:p w14:paraId="4F9A57AC" w14:textId="7357807F" w:rsidR="00B93B6A" w:rsidRPr="00963FC9" w:rsidRDefault="00BE3925" w:rsidP="00BE3925">
            <w:pPr>
              <w:pStyle w:val="Heading2"/>
              <w:outlineLvl w:val="1"/>
              <w:rPr>
                <w:rFonts w:cs="Times New Roman"/>
                <w:b w:val="0"/>
                <w:sz w:val="20"/>
                <w:szCs w:val="20"/>
              </w:rPr>
            </w:pPr>
            <w:r w:rsidRPr="00BE3925">
              <w:rPr>
                <w:rFonts w:cs="Times New Roman"/>
                <w:b w:val="0"/>
                <w:sz w:val="20"/>
                <w:szCs w:val="20"/>
              </w:rPr>
              <w:t>Maletic, J.I. (KSU)</w:t>
            </w:r>
          </w:p>
        </w:tc>
        <w:tc>
          <w:tcPr>
            <w:tcW w:w="1628" w:type="dxa"/>
            <w:shd w:val="clear" w:color="auto" w:fill="FFFFFF" w:themeFill="background1"/>
          </w:tcPr>
          <w:p w14:paraId="6F224237" w14:textId="1F82248F" w:rsidR="00B93B6A" w:rsidRPr="00963FC9" w:rsidRDefault="00BE3925" w:rsidP="00B93B6A">
            <w:pPr>
              <w:pStyle w:val="Heading2"/>
              <w:outlineLvl w:val="1"/>
              <w:rPr>
                <w:rFonts w:cs="Times New Roman"/>
                <w:b w:val="0"/>
                <w:sz w:val="20"/>
                <w:szCs w:val="20"/>
              </w:rPr>
            </w:pPr>
            <w:r w:rsidRPr="00BE3925">
              <w:rPr>
                <w:rFonts w:cs="Times New Roman"/>
                <w:b w:val="0"/>
                <w:sz w:val="20"/>
                <w:szCs w:val="20"/>
              </w:rPr>
              <w:t>National Science Foundation CCF: Core Programs</w:t>
            </w:r>
          </w:p>
        </w:tc>
        <w:tc>
          <w:tcPr>
            <w:tcW w:w="1179" w:type="dxa"/>
            <w:shd w:val="clear" w:color="auto" w:fill="FFFFFF" w:themeFill="background1"/>
          </w:tcPr>
          <w:p w14:paraId="105324EE" w14:textId="3E0279F5" w:rsidR="00B93B6A" w:rsidRPr="00F06CD7" w:rsidRDefault="00DB6EC6" w:rsidP="00B93B6A">
            <w:pPr>
              <w:pStyle w:val="Heading2"/>
              <w:jc w:val="center"/>
              <w:outlineLvl w:val="1"/>
              <w:rPr>
                <w:rFonts w:cs="Times New Roman"/>
                <w:b w:val="0"/>
                <w:sz w:val="20"/>
                <w:szCs w:val="20"/>
              </w:rPr>
            </w:pPr>
            <w:r w:rsidRPr="00F06CD7">
              <w:rPr>
                <w:rFonts w:cs="Times New Roman"/>
                <w:b w:val="0"/>
                <w:sz w:val="20"/>
                <w:szCs w:val="20"/>
              </w:rPr>
              <w:t>$312</w:t>
            </w:r>
            <w:r w:rsidR="00A8369C" w:rsidRPr="00F06CD7">
              <w:rPr>
                <w:rFonts w:cs="Times New Roman"/>
                <w:b w:val="0"/>
                <w:sz w:val="20"/>
                <w:szCs w:val="20"/>
              </w:rPr>
              <w:t>K</w:t>
            </w:r>
          </w:p>
        </w:tc>
        <w:tc>
          <w:tcPr>
            <w:tcW w:w="976" w:type="dxa"/>
            <w:shd w:val="clear" w:color="auto" w:fill="FFFFFF" w:themeFill="background1"/>
          </w:tcPr>
          <w:p w14:paraId="60BC7622" w14:textId="7D862010" w:rsidR="00B93B6A" w:rsidRPr="00963FC9" w:rsidRDefault="00DB6EC6" w:rsidP="00B93B6A">
            <w:pPr>
              <w:pStyle w:val="Heading2"/>
              <w:jc w:val="center"/>
              <w:outlineLvl w:val="1"/>
              <w:rPr>
                <w:rFonts w:cs="Times New Roman"/>
                <w:b w:val="0"/>
                <w:sz w:val="20"/>
                <w:szCs w:val="20"/>
              </w:rPr>
            </w:pPr>
            <w:r>
              <w:rPr>
                <w:rFonts w:cs="Times New Roman"/>
                <w:b w:val="0"/>
                <w:sz w:val="20"/>
                <w:szCs w:val="20"/>
              </w:rPr>
              <w:t>4 year</w:t>
            </w:r>
          </w:p>
        </w:tc>
      </w:tr>
      <w:tr w:rsidR="00B93B6A" w:rsidRPr="00963FC9" w14:paraId="471B5DB8" w14:textId="77777777" w:rsidTr="00BE3925">
        <w:tc>
          <w:tcPr>
            <w:tcW w:w="3407"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60" w:type="dxa"/>
            <w:shd w:val="clear" w:color="auto" w:fill="FFFFFF" w:themeFill="background1"/>
          </w:tcPr>
          <w:p w14:paraId="32C44176" w14:textId="2B7E390C" w:rsidR="00B93B6A" w:rsidRPr="00963FC9" w:rsidRDefault="00B93B6A" w:rsidP="00B93B6A">
            <w:pPr>
              <w:rPr>
                <w:rFonts w:cs="Times New Roman"/>
                <w:szCs w:val="20"/>
              </w:rPr>
            </w:pPr>
          </w:p>
        </w:tc>
        <w:tc>
          <w:tcPr>
            <w:tcW w:w="1628"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BE3925">
        <w:tc>
          <w:tcPr>
            <w:tcW w:w="3407"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60"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628"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79"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76"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8407F" w:rsidRPr="00963FC9" w14:paraId="18A003F8" w14:textId="77777777" w:rsidTr="00BE3925">
        <w:tc>
          <w:tcPr>
            <w:tcW w:w="3407" w:type="dxa"/>
          </w:tcPr>
          <w:p w14:paraId="21F9CB5F" w14:textId="77777777" w:rsidR="0008407F" w:rsidRDefault="0008407F" w:rsidP="00101FE0">
            <w:pPr>
              <w:rPr>
                <w:rFonts w:cs="Times New Roman"/>
                <w:szCs w:val="20"/>
              </w:rPr>
            </w:pPr>
            <w:r w:rsidRPr="0008407F">
              <w:rPr>
                <w:rFonts w:cs="Times New Roman"/>
                <w:szCs w:val="20"/>
              </w:rPr>
              <w:t>CAREER:Providing Data-Driven Identifier Name Recommendations using Grammar Pattern Templates</w:t>
            </w:r>
          </w:p>
          <w:p w14:paraId="03C8FFF6" w14:textId="47E8CB39" w:rsidR="0008407F" w:rsidRPr="00101FE0" w:rsidRDefault="0008407F" w:rsidP="00101FE0">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60" w:type="dxa"/>
          </w:tcPr>
          <w:p w14:paraId="51102CF3" w14:textId="65A1EE3E" w:rsidR="0008407F" w:rsidRPr="00963FC9" w:rsidRDefault="0008407F" w:rsidP="00101FE0">
            <w:pPr>
              <w:rPr>
                <w:rFonts w:cs="Times New Roman"/>
                <w:szCs w:val="20"/>
              </w:rPr>
            </w:pPr>
            <w:r>
              <w:rPr>
                <w:rFonts w:cs="Times New Roman"/>
                <w:szCs w:val="20"/>
              </w:rPr>
              <w:t>Newman, C.D. (RIT)</w:t>
            </w:r>
          </w:p>
        </w:tc>
        <w:tc>
          <w:tcPr>
            <w:tcW w:w="1628" w:type="dxa"/>
          </w:tcPr>
          <w:p w14:paraId="74994309" w14:textId="22AE4113" w:rsidR="0008407F" w:rsidRPr="00963FC9" w:rsidRDefault="0008407F" w:rsidP="00B93B6A">
            <w:pPr>
              <w:rPr>
                <w:rFonts w:cs="Times New Roman"/>
                <w:szCs w:val="20"/>
              </w:rPr>
            </w:pPr>
            <w:r>
              <w:rPr>
                <w:rFonts w:cs="Times New Roman"/>
                <w:szCs w:val="20"/>
              </w:rPr>
              <w:t>National Science Foundation</w:t>
            </w:r>
          </w:p>
        </w:tc>
        <w:tc>
          <w:tcPr>
            <w:tcW w:w="1179" w:type="dxa"/>
          </w:tcPr>
          <w:p w14:paraId="36ADAB87" w14:textId="425291AF" w:rsidR="0008407F" w:rsidRPr="00F06CD7" w:rsidRDefault="0008407F" w:rsidP="00B93B6A">
            <w:pPr>
              <w:jc w:val="center"/>
              <w:rPr>
                <w:rFonts w:cs="Times New Roman"/>
                <w:szCs w:val="20"/>
              </w:rPr>
            </w:pPr>
            <w:r>
              <w:rPr>
                <w:rFonts w:cs="Times New Roman"/>
                <w:szCs w:val="20"/>
              </w:rPr>
              <w:t>451K</w:t>
            </w:r>
          </w:p>
        </w:tc>
        <w:tc>
          <w:tcPr>
            <w:tcW w:w="976" w:type="dxa"/>
          </w:tcPr>
          <w:p w14:paraId="3F9A2C3D" w14:textId="66D65CD3" w:rsidR="0008407F" w:rsidRDefault="0008407F" w:rsidP="00B93B6A">
            <w:pPr>
              <w:jc w:val="center"/>
              <w:rPr>
                <w:rFonts w:cs="Times New Roman"/>
                <w:szCs w:val="20"/>
              </w:rPr>
            </w:pPr>
            <w:r>
              <w:rPr>
                <w:rFonts w:cs="Times New Roman"/>
                <w:szCs w:val="20"/>
              </w:rPr>
              <w:t>5 years</w:t>
            </w:r>
          </w:p>
        </w:tc>
      </w:tr>
      <w:tr w:rsidR="00101FE0" w:rsidRPr="00963FC9" w14:paraId="57263BE9" w14:textId="77777777" w:rsidTr="00BE3925">
        <w:tc>
          <w:tcPr>
            <w:tcW w:w="3407" w:type="dxa"/>
          </w:tcPr>
          <w:p w14:paraId="2EFF2174" w14:textId="77777777" w:rsidR="00101FE0" w:rsidRDefault="00101FE0" w:rsidP="00101FE0">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3C7F38FC" w14:textId="0B5E6777" w:rsidR="00101FE0" w:rsidRPr="00101FE0" w:rsidRDefault="00101FE0" w:rsidP="00101FE0">
            <w:pPr>
              <w:rPr>
                <w:rFonts w:cs="Times New Roman"/>
                <w:b/>
                <w:bCs/>
                <w:i/>
                <w:iCs/>
                <w:szCs w:val="20"/>
              </w:rPr>
            </w:pPr>
            <w:r w:rsidRPr="00101FE0">
              <w:rPr>
                <w:rFonts w:cs="Times New Roman"/>
                <w:b/>
                <w:bCs/>
                <w:i/>
                <w:iCs/>
                <w:szCs w:val="20"/>
              </w:rPr>
              <w:t xml:space="preserve">Submitted December 2021 </w:t>
            </w:r>
          </w:p>
        </w:tc>
        <w:tc>
          <w:tcPr>
            <w:tcW w:w="2160"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8"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179" w:type="dxa"/>
          </w:tcPr>
          <w:p w14:paraId="7FE095B7" w14:textId="5F866CB6" w:rsidR="00101FE0" w:rsidRPr="00F06CD7" w:rsidRDefault="00101FE0" w:rsidP="00B93B6A">
            <w:pPr>
              <w:jc w:val="center"/>
              <w:rPr>
                <w:rFonts w:cs="Times New Roman"/>
                <w:szCs w:val="20"/>
              </w:rPr>
            </w:pPr>
            <w:r w:rsidRPr="00F06CD7">
              <w:rPr>
                <w:rFonts w:cs="Times New Roman"/>
                <w:szCs w:val="20"/>
              </w:rPr>
              <w:t>275k</w:t>
            </w:r>
          </w:p>
        </w:tc>
        <w:tc>
          <w:tcPr>
            <w:tcW w:w="976"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BE3925">
        <w:tc>
          <w:tcPr>
            <w:tcW w:w="3407" w:type="dxa"/>
          </w:tcPr>
          <w:p w14:paraId="62904C03" w14:textId="77777777" w:rsidR="00101FE0" w:rsidRDefault="00101FE0" w:rsidP="00101FE0">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4EC5265A" w14:textId="3FB3E47F"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60"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70FFFC9" w14:textId="07EB104C" w:rsidR="00101FE0" w:rsidRPr="00F06CD7" w:rsidRDefault="00101FE0" w:rsidP="00101FE0">
            <w:pPr>
              <w:jc w:val="center"/>
              <w:rPr>
                <w:rFonts w:cs="Times New Roman"/>
                <w:szCs w:val="20"/>
              </w:rPr>
            </w:pPr>
            <w:r w:rsidRPr="00F06CD7">
              <w:rPr>
                <w:rFonts w:cs="Times New Roman"/>
                <w:szCs w:val="20"/>
              </w:rPr>
              <w:t>486k</w:t>
            </w:r>
          </w:p>
        </w:tc>
        <w:tc>
          <w:tcPr>
            <w:tcW w:w="976"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BE3925">
        <w:tc>
          <w:tcPr>
            <w:tcW w:w="3407"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lastRenderedPageBreak/>
              <w:t>SHF: SMALL: Toward a Language for Comprehending Source Code Changes</w:t>
            </w:r>
          </w:p>
          <w:p w14:paraId="3004E5FF" w14:textId="2E2F2990" w:rsidR="00101FE0" w:rsidRPr="00963FC9" w:rsidRDefault="00101FE0" w:rsidP="00101FE0">
            <w:pPr>
              <w:rPr>
                <w:rFonts w:eastAsia="Times New Roman" w:cs="Times New Roman"/>
                <w:szCs w:val="20"/>
              </w:rPr>
            </w:pPr>
            <w:r w:rsidRPr="00963FC9">
              <w:rPr>
                <w:rFonts w:cs="Times New Roman"/>
                <w:b/>
                <w:bCs/>
                <w:i/>
                <w:szCs w:val="20"/>
              </w:rPr>
              <w:t xml:space="preserve">Submitted November 2019 </w:t>
            </w:r>
          </w:p>
        </w:tc>
        <w:tc>
          <w:tcPr>
            <w:tcW w:w="2160"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628"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4050E26A" w14:textId="599A2981" w:rsidR="00101FE0" w:rsidRPr="00F06CD7" w:rsidRDefault="00101FE0" w:rsidP="00101FE0">
            <w:pPr>
              <w:jc w:val="center"/>
              <w:rPr>
                <w:rFonts w:cs="Times New Roman"/>
                <w:szCs w:val="20"/>
              </w:rPr>
            </w:pPr>
            <w:r w:rsidRPr="00F06CD7">
              <w:rPr>
                <w:rFonts w:cs="Times New Roman"/>
                <w:szCs w:val="20"/>
              </w:rPr>
              <w:t>483k</w:t>
            </w:r>
          </w:p>
        </w:tc>
        <w:tc>
          <w:tcPr>
            <w:tcW w:w="976"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BE3925">
        <w:tc>
          <w:tcPr>
            <w:tcW w:w="3407"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101FE0" w:rsidRPr="00963FC9" w:rsidRDefault="00101FE0" w:rsidP="00101FE0">
            <w:pPr>
              <w:rPr>
                <w:rFonts w:cs="Times New Roman"/>
                <w:szCs w:val="20"/>
              </w:rPr>
            </w:pPr>
            <w:r w:rsidRPr="00963FC9">
              <w:rPr>
                <w:rFonts w:cs="Times New Roman"/>
                <w:b/>
                <w:bCs/>
                <w:i/>
                <w:szCs w:val="20"/>
              </w:rPr>
              <w:t xml:space="preserve">Submitted November 2019 </w:t>
            </w:r>
          </w:p>
        </w:tc>
        <w:tc>
          <w:tcPr>
            <w:tcW w:w="2160"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628"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76"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BE3925">
        <w:tc>
          <w:tcPr>
            <w:tcW w:w="3407"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3C5A862E" w:rsidR="00101FE0" w:rsidRPr="00963FC9" w:rsidRDefault="00101FE0" w:rsidP="00101FE0">
            <w:pPr>
              <w:rPr>
                <w:rFonts w:cs="Times New Roman"/>
                <w:szCs w:val="20"/>
              </w:rPr>
            </w:pPr>
            <w:r w:rsidRPr="00963FC9">
              <w:rPr>
                <w:rFonts w:cs="Times New Roman"/>
                <w:b/>
                <w:i/>
                <w:szCs w:val="20"/>
              </w:rPr>
              <w:t xml:space="preserve">Submitted August 2019 </w:t>
            </w:r>
          </w:p>
        </w:tc>
        <w:tc>
          <w:tcPr>
            <w:tcW w:w="2160"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628"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179"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76"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BE3925">
        <w:tc>
          <w:tcPr>
            <w:tcW w:w="3407" w:type="dxa"/>
          </w:tcPr>
          <w:p w14:paraId="78A79638" w14:textId="77DA6188" w:rsidR="00101FE0" w:rsidRPr="00963FC9" w:rsidRDefault="00101FE0" w:rsidP="00101FE0">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60" w:type="dxa"/>
          </w:tcPr>
          <w:p w14:paraId="4718575D" w14:textId="77777777" w:rsidR="00101FE0" w:rsidRPr="00963FC9" w:rsidRDefault="00101FE0" w:rsidP="00101FE0">
            <w:pPr>
              <w:rPr>
                <w:rFonts w:cs="Times New Roman"/>
                <w:szCs w:val="20"/>
              </w:rPr>
            </w:pPr>
            <w:r w:rsidRPr="00963FC9">
              <w:rPr>
                <w:rFonts w:cs="Times New Roman"/>
                <w:szCs w:val="20"/>
              </w:rPr>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r w:rsidRPr="00963FC9">
              <w:rPr>
                <w:rFonts w:cs="Times New Roman"/>
                <w:szCs w:val="20"/>
              </w:rPr>
              <w:t>Maletic, J.I. (KSU)</w:t>
            </w:r>
          </w:p>
        </w:tc>
        <w:tc>
          <w:tcPr>
            <w:tcW w:w="1628"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76"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BE3925">
        <w:tc>
          <w:tcPr>
            <w:tcW w:w="3407" w:type="dxa"/>
          </w:tcPr>
          <w:p w14:paraId="3D42AA57" w14:textId="69120BEA" w:rsidR="00101FE0" w:rsidRPr="00963FC9" w:rsidRDefault="00101FE0" w:rsidP="00101FE0">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2160"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76"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BE3925">
        <w:tc>
          <w:tcPr>
            <w:tcW w:w="3407"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0FDCA1E9" w:rsidR="00101FE0" w:rsidRPr="00963FC9" w:rsidRDefault="00101FE0" w:rsidP="00101FE0">
            <w:pPr>
              <w:rPr>
                <w:rFonts w:eastAsia="Times New Roman" w:cs="Times New Roman"/>
                <w:szCs w:val="20"/>
              </w:rPr>
            </w:pPr>
            <w:r w:rsidRPr="00963FC9">
              <w:rPr>
                <w:rFonts w:cs="Times New Roman"/>
                <w:b/>
                <w:i/>
                <w:szCs w:val="20"/>
              </w:rPr>
              <w:t xml:space="preserve">Submitted August 2018 </w:t>
            </w:r>
          </w:p>
        </w:tc>
        <w:tc>
          <w:tcPr>
            <w:tcW w:w="2160"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628"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179"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76"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BE3925">
        <w:tc>
          <w:tcPr>
            <w:tcW w:w="3407" w:type="dxa"/>
          </w:tcPr>
          <w:p w14:paraId="0654F54C" w14:textId="3698206D" w:rsidR="00101FE0" w:rsidRPr="00963FC9" w:rsidRDefault="00101FE0" w:rsidP="00101FE0">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26C65658" w14:textId="1E3C12BB"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628"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76"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BE3925">
        <w:tc>
          <w:tcPr>
            <w:tcW w:w="3407" w:type="dxa"/>
          </w:tcPr>
          <w:p w14:paraId="3F4A2705" w14:textId="0520CE8B" w:rsidR="00101FE0" w:rsidRPr="00963FC9" w:rsidRDefault="00101FE0" w:rsidP="00101FE0">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01A7546C" w:rsidR="00101FE0" w:rsidRPr="00963FC9" w:rsidRDefault="00101FE0" w:rsidP="00101FE0">
            <w:pPr>
              <w:rPr>
                <w:rFonts w:eastAsia="Times New Roman" w:cs="Times New Roman"/>
                <w:szCs w:val="20"/>
              </w:rPr>
            </w:pPr>
            <w:r w:rsidRPr="00963FC9">
              <w:rPr>
                <w:rFonts w:cs="Times New Roman"/>
                <w:b/>
                <w:i/>
                <w:szCs w:val="20"/>
              </w:rPr>
              <w:t xml:space="preserve">Submitted November 2018 </w:t>
            </w:r>
          </w:p>
        </w:tc>
        <w:tc>
          <w:tcPr>
            <w:tcW w:w="2160"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628"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179"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76"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Vishoi,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lastRenderedPageBreak/>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1720E0B1" w14:textId="372FB997" w:rsidR="00340335" w:rsidRDefault="00340335" w:rsidP="00A623E4">
      <w:pPr>
        <w:pStyle w:val="Bibliography"/>
        <w:numPr>
          <w:ilvl w:val="0"/>
          <w:numId w:val="28"/>
        </w:numPr>
      </w:pPr>
      <w:bookmarkStart w:id="2" w:name="_Ref472608826"/>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al Vishoi,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lastRenderedPageBreak/>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lastRenderedPageBreak/>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28E3603E" w14:textId="05219648"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4"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5"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6"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7"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01167683" w14:textId="562DD10A" w:rsidR="005A6955" w:rsidRDefault="005A6955" w:rsidP="004F4685">
      <w:pPr>
        <w:pStyle w:val="ListParagraph"/>
        <w:numPr>
          <w:ilvl w:val="0"/>
          <w:numId w:val="23"/>
        </w:numPr>
        <w:rPr>
          <w:rFonts w:cs="Times New Roman"/>
          <w:szCs w:val="20"/>
        </w:rPr>
      </w:pPr>
      <w:r>
        <w:rPr>
          <w:rFonts w:cs="Times New Roman"/>
          <w:szCs w:val="20"/>
        </w:rPr>
        <w:t>Gavin Burris – February 2022 - TBD</w:t>
      </w:r>
    </w:p>
    <w:p w14:paraId="33C9E8F0" w14:textId="0CFA803E"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3DCEDA31" w14:textId="194C00A0" w:rsidR="000B2908" w:rsidRDefault="000B2908" w:rsidP="004F4685">
      <w:pPr>
        <w:pStyle w:val="ListParagraph"/>
        <w:numPr>
          <w:ilvl w:val="0"/>
          <w:numId w:val="23"/>
        </w:numPr>
        <w:rPr>
          <w:rFonts w:cs="Times New Roman"/>
          <w:szCs w:val="20"/>
        </w:rPr>
      </w:pPr>
      <w:r>
        <w:rPr>
          <w:rFonts w:cs="Times New Roman"/>
          <w:szCs w:val="20"/>
        </w:rPr>
        <w:t>Luis Gutirrez - August 2021 – May 2022</w:t>
      </w:r>
    </w:p>
    <w:p w14:paraId="59F161FA" w14:textId="2777D22C" w:rsidR="004F4685" w:rsidRPr="004F4685" w:rsidRDefault="004F4685" w:rsidP="004F4685">
      <w:pPr>
        <w:pStyle w:val="ListParagraph"/>
        <w:ind w:left="360"/>
        <w:rPr>
          <w:rFonts w:cs="Times New Roman"/>
          <w:szCs w:val="20"/>
        </w:rPr>
      </w:pP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686C3128" w14:textId="1E16CBA8"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r w:rsidRPr="00963FC9">
        <w:rPr>
          <w:rFonts w:eastAsia="Calibri" w:cs="Times New Roman"/>
        </w:rPr>
        <w:t>Masters Thesis Committee Member</w:t>
      </w:r>
    </w:p>
    <w:p w14:paraId="43008FB8" w14:textId="6FC14AFF" w:rsidR="00821DBE" w:rsidRPr="00963FC9" w:rsidRDefault="00821DBE" w:rsidP="00646FAA">
      <w:pPr>
        <w:pStyle w:val="ListParagraph"/>
        <w:numPr>
          <w:ilvl w:val="0"/>
          <w:numId w:val="24"/>
        </w:numPr>
        <w:rPr>
          <w:rFonts w:cs="Times New Roman"/>
        </w:rPr>
      </w:pPr>
      <w:r w:rsidRPr="00963FC9">
        <w:rPr>
          <w:rFonts w:cs="Times New Roman"/>
        </w:rPr>
        <w:t>Rebaz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r w:rsidRPr="00963FC9">
        <w:rPr>
          <w:rFonts w:cs="Times New Roman"/>
        </w:rPr>
        <w:t>Mazen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Adriana Sejfia,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Khalid Almalki,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Ahmed Aljohani,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lastRenderedPageBreak/>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0D36188B"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04C6D507" w:rsidR="00181728" w:rsidRDefault="00181728" w:rsidP="00DE393F">
      <w:pPr>
        <w:pStyle w:val="ListParagraph"/>
        <w:numPr>
          <w:ilvl w:val="0"/>
          <w:numId w:val="23"/>
        </w:numPr>
        <w:rPr>
          <w:rFonts w:cs="Times New Roman"/>
        </w:rPr>
      </w:pPr>
      <w:r>
        <w:t>ENGAgE Mentor – Fall 2021</w:t>
      </w:r>
      <w:r w:rsidR="00805707">
        <w:rPr>
          <w:rFonts w:cs="Times New Roman"/>
        </w:rPr>
        <w:t>, Spring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lastRenderedPageBreak/>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lastRenderedPageBreak/>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8"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9"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A3C4" w14:textId="77777777" w:rsidR="00696CCE" w:rsidRDefault="00696CCE" w:rsidP="00A87020">
      <w:pPr>
        <w:spacing w:line="240" w:lineRule="auto"/>
      </w:pPr>
      <w:r>
        <w:separator/>
      </w:r>
    </w:p>
  </w:endnote>
  <w:endnote w:type="continuationSeparator" w:id="0">
    <w:p w14:paraId="7007B4CE" w14:textId="77777777" w:rsidR="00696CCE" w:rsidRDefault="00696CCE"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DEF7" w14:textId="77777777" w:rsidR="00696CCE" w:rsidRDefault="00696CCE" w:rsidP="00A87020">
      <w:pPr>
        <w:spacing w:line="240" w:lineRule="auto"/>
      </w:pPr>
      <w:r>
        <w:separator/>
      </w:r>
    </w:p>
  </w:footnote>
  <w:footnote w:type="continuationSeparator" w:id="0">
    <w:p w14:paraId="6308E33F" w14:textId="77777777" w:rsidR="00696CCE" w:rsidRDefault="00696CCE"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7"/>
  </w:num>
  <w:num w:numId="7">
    <w:abstractNumId w:val="13"/>
  </w:num>
  <w:num w:numId="8">
    <w:abstractNumId w:val="26"/>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5"/>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268E4"/>
    <w:rsid w:val="00133084"/>
    <w:rsid w:val="0014730D"/>
    <w:rsid w:val="0015201E"/>
    <w:rsid w:val="001538C7"/>
    <w:rsid w:val="001632C6"/>
    <w:rsid w:val="00166AFF"/>
    <w:rsid w:val="00174822"/>
    <w:rsid w:val="00181728"/>
    <w:rsid w:val="00186F72"/>
    <w:rsid w:val="001967C5"/>
    <w:rsid w:val="001A2F59"/>
    <w:rsid w:val="001A5B00"/>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40335"/>
    <w:rsid w:val="00353805"/>
    <w:rsid w:val="00356BF6"/>
    <w:rsid w:val="00361308"/>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5707"/>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73A6"/>
    <w:rsid w:val="00B05834"/>
    <w:rsid w:val="00B12A97"/>
    <w:rsid w:val="00B33A34"/>
    <w:rsid w:val="00B646AF"/>
    <w:rsid w:val="00B67CBC"/>
    <w:rsid w:val="00B834AE"/>
    <w:rsid w:val="00B93B6A"/>
    <w:rsid w:val="00B949EA"/>
    <w:rsid w:val="00BA3896"/>
    <w:rsid w:val="00BA5A76"/>
    <w:rsid w:val="00BB0805"/>
    <w:rsid w:val="00BB4312"/>
    <w:rsid w:val="00BB5FE4"/>
    <w:rsid w:val="00BC009D"/>
    <w:rsid w:val="00BE3925"/>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rcML/srcSlice"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swum_projec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abb-iss/SrcM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datase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rcML/srcSAXEventDispatch"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5077</Words>
  <Characters>28941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7</cp:revision>
  <cp:lastPrinted>2017-10-14T07:16:00Z</cp:lastPrinted>
  <dcterms:created xsi:type="dcterms:W3CDTF">2022-01-27T21:37:00Z</dcterms:created>
  <dcterms:modified xsi:type="dcterms:W3CDTF">2022-02-22T19:41:00Z</dcterms:modified>
</cp:coreProperties>
</file>