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F3D" w:rsidRPr="00A10F3D" w:rsidRDefault="00A10F3D" w:rsidP="00A10F3D">
      <w:pPr>
        <w:ind w:left="2160" w:firstLine="720"/>
        <w:rPr>
          <w:b/>
          <w:color w:val="002060"/>
          <w:sz w:val="96"/>
          <w:szCs w:val="96"/>
        </w:rPr>
      </w:pPr>
      <w:r w:rsidRPr="00A10F3D">
        <w:rPr>
          <w:b/>
          <w:color w:val="002060"/>
          <w:sz w:val="96"/>
          <w:szCs w:val="96"/>
        </w:rPr>
        <w:t xml:space="preserve">Trabajo Final </w:t>
      </w:r>
    </w:p>
    <w:p w:rsidR="00A10F3D" w:rsidRDefault="00A10F3D" w:rsidP="00A10F3D">
      <w:pPr>
        <w:jc w:val="right"/>
        <w:rPr>
          <w:b/>
          <w:sz w:val="40"/>
          <w:szCs w:val="40"/>
        </w:rPr>
      </w:pPr>
      <w:r>
        <w:rPr>
          <w:b/>
          <w:sz w:val="40"/>
          <w:szCs w:val="40"/>
        </w:rPr>
        <w:t>Ingeniería del Software</w:t>
      </w:r>
    </w:p>
    <w:p w:rsidR="00A10F3D" w:rsidRDefault="00A10F3D" w:rsidP="00A10F3D">
      <w:pPr>
        <w:rPr>
          <w:b/>
          <w:sz w:val="32"/>
          <w:szCs w:val="32"/>
        </w:rPr>
      </w:pPr>
    </w:p>
    <w:p w:rsidR="00A10F3D" w:rsidRDefault="00A10F3D" w:rsidP="00A10F3D">
      <w:pPr>
        <w:rPr>
          <w:b/>
          <w:sz w:val="32"/>
          <w:szCs w:val="32"/>
        </w:rPr>
      </w:pPr>
    </w:p>
    <w:p w:rsidR="00A10F3D" w:rsidRDefault="00A10F3D" w:rsidP="00A10F3D">
      <w:pPr>
        <w:rPr>
          <w:b/>
          <w:sz w:val="52"/>
          <w:szCs w:val="52"/>
        </w:rPr>
      </w:pPr>
    </w:p>
    <w:p w:rsidR="00A10F3D" w:rsidRDefault="00A10F3D" w:rsidP="00A10F3D">
      <w:pPr>
        <w:rPr>
          <w:b/>
          <w:sz w:val="52"/>
          <w:szCs w:val="52"/>
        </w:rPr>
      </w:pPr>
    </w:p>
    <w:p w:rsidR="00A10F3D" w:rsidRPr="00A10F3D" w:rsidRDefault="00A10F3D" w:rsidP="00A10F3D">
      <w:pPr>
        <w:autoSpaceDE w:val="0"/>
        <w:autoSpaceDN w:val="0"/>
        <w:adjustRightInd w:val="0"/>
        <w:spacing w:after="0" w:line="240" w:lineRule="auto"/>
        <w:rPr>
          <w:rFonts w:ascii="Verdana" w:hAnsi="Verdana" w:cs="Verdana"/>
        </w:rPr>
      </w:pPr>
      <w:r>
        <w:rPr>
          <w:rFonts w:ascii="Calibri-Bold" w:hAnsi="Calibri-Bold" w:cs="Calibri-Bold"/>
          <w:b/>
          <w:bCs/>
          <w:noProof w:val="0"/>
          <w:color w:val="244061"/>
          <w:sz w:val="32"/>
          <w:szCs w:val="32"/>
        </w:rPr>
        <w:t xml:space="preserve">INTEGRANTES: </w:t>
      </w:r>
      <w:r w:rsidRPr="00A10F3D">
        <w:rPr>
          <w:rFonts w:ascii="Verdana" w:hAnsi="Verdana" w:cs="Verdana"/>
        </w:rPr>
        <w:t>Candotti, Enzo</w:t>
      </w:r>
    </w:p>
    <w:p w:rsidR="00A10F3D" w:rsidRPr="00A10F3D" w:rsidRDefault="00A10F3D" w:rsidP="00A10F3D">
      <w:pPr>
        <w:autoSpaceDE w:val="0"/>
        <w:autoSpaceDN w:val="0"/>
        <w:adjustRightInd w:val="0"/>
        <w:spacing w:after="0" w:line="240" w:lineRule="auto"/>
        <w:ind w:left="1416" w:firstLine="708"/>
        <w:rPr>
          <w:rFonts w:ascii="Verdana" w:hAnsi="Verdana" w:cs="Verdana"/>
        </w:rPr>
      </w:pPr>
      <w:r>
        <w:rPr>
          <w:rFonts w:ascii="Verdana" w:hAnsi="Verdana" w:cs="Verdana"/>
        </w:rPr>
        <w:t xml:space="preserve">     </w:t>
      </w:r>
      <w:r w:rsidRPr="00A10F3D">
        <w:rPr>
          <w:rFonts w:ascii="Verdana" w:hAnsi="Verdana" w:cs="Verdana"/>
        </w:rPr>
        <w:t>Flores, Mauricio</w:t>
      </w:r>
    </w:p>
    <w:p w:rsidR="00A10F3D" w:rsidRPr="00A10F3D" w:rsidRDefault="00A10F3D" w:rsidP="00A10F3D">
      <w:pPr>
        <w:ind w:left="1416" w:firstLine="708"/>
        <w:rPr>
          <w:rFonts w:ascii="Verdana" w:hAnsi="Verdana" w:cs="Verdana"/>
        </w:rPr>
      </w:pPr>
      <w:r>
        <w:rPr>
          <w:rFonts w:ascii="Verdana" w:hAnsi="Verdana" w:cs="Verdana"/>
        </w:rPr>
        <w:t xml:space="preserve">     </w:t>
      </w:r>
      <w:r w:rsidRPr="00A10F3D">
        <w:rPr>
          <w:rFonts w:ascii="Verdana" w:hAnsi="Verdana" w:cs="Verdana"/>
        </w:rPr>
        <w:t>Nicolaide, Christian</w:t>
      </w: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ind w:left="4395"/>
        <w:rPr>
          <w:rFonts w:ascii="Verdana" w:hAnsi="Verdana" w:cs="Verdana"/>
          <w:b/>
        </w:rPr>
      </w:pPr>
      <w:r>
        <w:rPr>
          <w:rFonts w:ascii="Verdana" w:hAnsi="Verdana" w:cs="Verdana"/>
        </w:rPr>
        <w:t xml:space="preserve">Profesor: </w:t>
      </w:r>
      <w:r>
        <w:rPr>
          <w:rFonts w:ascii="Verdana" w:hAnsi="Verdana" w:cs="Verdana"/>
          <w:b/>
        </w:rPr>
        <w:t>Mgr. Martín Miceli</w:t>
      </w:r>
    </w:p>
    <w:p w:rsidR="00A10F3D" w:rsidRDefault="00A10F3D" w:rsidP="00A10F3D">
      <w:pPr>
        <w:autoSpaceDE w:val="0"/>
        <w:autoSpaceDN w:val="0"/>
        <w:adjustRightInd w:val="0"/>
        <w:spacing w:after="0" w:line="240" w:lineRule="auto"/>
        <w:ind w:left="4395"/>
        <w:rPr>
          <w:rFonts w:ascii="Verdana" w:hAnsi="Verdana" w:cs="Verdana"/>
        </w:rPr>
      </w:pPr>
      <w:r>
        <w:rPr>
          <w:rFonts w:ascii="Verdana" w:hAnsi="Verdana" w:cs="Verdana"/>
          <w:b/>
        </w:rPr>
        <w:tab/>
        <w:t xml:space="preserve">       Ing. Julian Nonino</w:t>
      </w:r>
    </w:p>
    <w:p w:rsidR="00205A78" w:rsidRDefault="00205A78"/>
    <w:p w:rsidR="00A10F3D" w:rsidRDefault="00A10F3D"/>
    <w:p w:rsidR="00A10F3D" w:rsidRDefault="00A10F3D"/>
    <w:p w:rsidR="00A10F3D" w:rsidRDefault="00A10F3D"/>
    <w:p w:rsidR="00A10F3D" w:rsidRDefault="00A10F3D"/>
    <w:p w:rsidR="00A10F3D" w:rsidRDefault="00A10F3D"/>
    <w:p w:rsidR="00A10F3D" w:rsidRDefault="00A10F3D"/>
    <w:p w:rsidR="00A10F3D" w:rsidRDefault="00A10F3D"/>
    <w:p w:rsidR="00A10F3D" w:rsidRDefault="00A10F3D"/>
    <w:p w:rsidR="00D243EE" w:rsidRDefault="00D243EE" w:rsidP="00D243EE">
      <w:pPr>
        <w:rPr>
          <w:b/>
          <w:sz w:val="52"/>
          <w:szCs w:val="52"/>
        </w:rPr>
      </w:pPr>
    </w:p>
    <w:p w:rsidR="00D243EE" w:rsidRPr="00BD0963" w:rsidRDefault="00D243EE" w:rsidP="00D243EE">
      <w:pPr>
        <w:ind w:left="720" w:firstLine="720"/>
        <w:rPr>
          <w:b/>
          <w:sz w:val="52"/>
          <w:szCs w:val="52"/>
        </w:rPr>
      </w:pPr>
      <w:r>
        <w:rPr>
          <w:b/>
          <w:sz w:val="52"/>
          <w:szCs w:val="52"/>
        </w:rPr>
        <w:t>Nota de Entrega</w:t>
      </w: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 w:rsidR="00D243EE" w:rsidRDefault="00D243EE" w:rsidP="00D243EE"/>
    <w:p w:rsidR="00D243EE" w:rsidRDefault="00D243EE" w:rsidP="00D243EE"/>
    <w:p w:rsidR="00D243EE" w:rsidRDefault="00D243EE" w:rsidP="00D243EE"/>
    <w:p w:rsidR="00D243EE" w:rsidRPr="00A10F3D" w:rsidRDefault="00D243EE" w:rsidP="00D243EE">
      <w:pPr>
        <w:autoSpaceDE w:val="0"/>
        <w:autoSpaceDN w:val="0"/>
        <w:adjustRightInd w:val="0"/>
        <w:spacing w:after="0" w:line="240" w:lineRule="auto"/>
        <w:rPr>
          <w:rFonts w:ascii="Verdana" w:hAnsi="Verdana" w:cs="Verdana"/>
        </w:rPr>
      </w:pPr>
      <w:r>
        <w:rPr>
          <w:rFonts w:ascii="Calibri-Bold" w:hAnsi="Calibri-Bold" w:cs="Calibri-Bold"/>
          <w:b/>
          <w:bCs/>
          <w:noProof w:val="0"/>
          <w:color w:val="244061"/>
          <w:sz w:val="32"/>
          <w:szCs w:val="32"/>
        </w:rPr>
        <w:t xml:space="preserve">INTEGRANTES: </w:t>
      </w:r>
      <w:r w:rsidRPr="00A10F3D">
        <w:rPr>
          <w:rFonts w:ascii="Verdana" w:hAnsi="Verdana" w:cs="Verdana"/>
        </w:rPr>
        <w:t>Candotti, Enzo</w:t>
      </w:r>
    </w:p>
    <w:p w:rsidR="00D243EE" w:rsidRPr="00A10F3D" w:rsidRDefault="00D243EE" w:rsidP="00D243EE">
      <w:pPr>
        <w:autoSpaceDE w:val="0"/>
        <w:autoSpaceDN w:val="0"/>
        <w:adjustRightInd w:val="0"/>
        <w:spacing w:after="0" w:line="240" w:lineRule="auto"/>
        <w:ind w:left="1416" w:firstLine="708"/>
        <w:rPr>
          <w:rFonts w:ascii="Verdana" w:hAnsi="Verdana" w:cs="Verdana"/>
        </w:rPr>
      </w:pPr>
      <w:r>
        <w:rPr>
          <w:rFonts w:ascii="Verdana" w:hAnsi="Verdana" w:cs="Verdana"/>
        </w:rPr>
        <w:t xml:space="preserve">     </w:t>
      </w:r>
      <w:r w:rsidRPr="00A10F3D">
        <w:rPr>
          <w:rFonts w:ascii="Verdana" w:hAnsi="Verdana" w:cs="Verdana"/>
        </w:rPr>
        <w:t>Flores, Mauricio</w:t>
      </w:r>
    </w:p>
    <w:p w:rsidR="00D243EE" w:rsidRPr="00A10F3D" w:rsidRDefault="00D243EE" w:rsidP="00D243EE">
      <w:pPr>
        <w:ind w:left="1416" w:firstLine="708"/>
        <w:rPr>
          <w:rFonts w:ascii="Verdana" w:hAnsi="Verdana" w:cs="Verdana"/>
        </w:rPr>
      </w:pPr>
      <w:r>
        <w:rPr>
          <w:rFonts w:ascii="Verdana" w:hAnsi="Verdana" w:cs="Verdana"/>
        </w:rPr>
        <w:t xml:space="preserve">     </w:t>
      </w:r>
      <w:r w:rsidRPr="00A10F3D">
        <w:rPr>
          <w:rFonts w:ascii="Verdana" w:hAnsi="Verdana" w:cs="Verdana"/>
        </w:rPr>
        <w:t>Nicolaide, Christian</w:t>
      </w: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ind w:left="4395"/>
        <w:rPr>
          <w:rFonts w:ascii="Verdana" w:hAnsi="Verdana" w:cs="Verdana"/>
          <w:b/>
        </w:rPr>
      </w:pPr>
      <w:r>
        <w:rPr>
          <w:rFonts w:ascii="Verdana" w:hAnsi="Verdana" w:cs="Verdana"/>
        </w:rPr>
        <w:t xml:space="preserve">Profesor: </w:t>
      </w:r>
      <w:r>
        <w:rPr>
          <w:rFonts w:ascii="Verdana" w:hAnsi="Verdana" w:cs="Verdana"/>
          <w:b/>
        </w:rPr>
        <w:t>Mgr. Martín Miceli</w:t>
      </w:r>
    </w:p>
    <w:p w:rsidR="00D243EE" w:rsidRDefault="00D243EE" w:rsidP="00D243EE">
      <w:pPr>
        <w:autoSpaceDE w:val="0"/>
        <w:autoSpaceDN w:val="0"/>
        <w:adjustRightInd w:val="0"/>
        <w:spacing w:after="0" w:line="240" w:lineRule="auto"/>
        <w:ind w:left="4395"/>
        <w:rPr>
          <w:rFonts w:ascii="Verdana" w:hAnsi="Verdana" w:cs="Verdana"/>
        </w:rPr>
      </w:pPr>
      <w:r>
        <w:rPr>
          <w:rFonts w:ascii="Verdana" w:hAnsi="Verdana" w:cs="Verdana"/>
          <w:b/>
        </w:rPr>
        <w:tab/>
        <w:t xml:space="preserve">       Ing. Julian Nonino</w:t>
      </w:r>
    </w:p>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A10F3D" w:rsidRDefault="00A10F3D" w:rsidP="00D243EE">
      <w:pPr>
        <w:pStyle w:val="Heading2"/>
        <w:ind w:left="480"/>
      </w:pPr>
      <w:bookmarkStart w:id="0" w:name="_Toc453517325"/>
      <w:bookmarkStart w:id="1" w:name="_Toc453517412"/>
      <w:bookmarkStart w:id="2" w:name="_Toc453518367"/>
      <w:bookmarkStart w:id="3" w:name="_Toc453519150"/>
      <w:r w:rsidRPr="00D243EE">
        <w:lastRenderedPageBreak/>
        <w:t>Listad</w:t>
      </w:r>
      <w:r w:rsidR="00D243EE">
        <w:t>o de la funcionalidad incluida</w:t>
      </w:r>
      <w:bookmarkEnd w:id="0"/>
      <w:bookmarkEnd w:id="1"/>
      <w:bookmarkEnd w:id="2"/>
      <w:bookmarkEnd w:id="3"/>
      <w:r w:rsidR="00D243EE">
        <w:t xml:space="preserve"> </w:t>
      </w:r>
    </w:p>
    <w:p w:rsidR="00D243EE" w:rsidRPr="00D243EE" w:rsidRDefault="00D243EE" w:rsidP="00D243EE"/>
    <w:p w:rsidR="00A10F3D" w:rsidRDefault="00A10F3D" w:rsidP="00D243EE">
      <w:pPr>
        <w:pStyle w:val="Heading2"/>
        <w:ind w:left="480"/>
      </w:pPr>
      <w:bookmarkStart w:id="4" w:name="_Toc453517326"/>
      <w:bookmarkStart w:id="5" w:name="_Toc453517413"/>
      <w:bookmarkStart w:id="6" w:name="_Toc453518368"/>
      <w:bookmarkStart w:id="7" w:name="_Toc453519151"/>
      <w:r w:rsidRPr="00D243EE">
        <w:t>Pass/</w:t>
      </w:r>
      <w:proofErr w:type="spellStart"/>
      <w:r w:rsidRPr="00D243EE">
        <w:t>Fail</w:t>
      </w:r>
      <w:proofErr w:type="spellEnd"/>
      <w:r w:rsidRPr="00D243EE">
        <w:t xml:space="preserve"> Ratio de sistema.</w:t>
      </w:r>
      <w:bookmarkEnd w:id="4"/>
      <w:bookmarkEnd w:id="5"/>
      <w:bookmarkEnd w:id="6"/>
      <w:bookmarkEnd w:id="7"/>
    </w:p>
    <w:p w:rsidR="00D243EE" w:rsidRDefault="00D243EE" w:rsidP="00D243EE">
      <w:pPr>
        <w:pStyle w:val="ListParagraph"/>
      </w:pPr>
    </w:p>
    <w:p w:rsidR="00D243EE" w:rsidRPr="00D243EE" w:rsidRDefault="00D243EE" w:rsidP="00D243EE">
      <w:pPr>
        <w:pStyle w:val="ListParagraph"/>
        <w:ind w:left="480"/>
      </w:pPr>
    </w:p>
    <w:p w:rsidR="00A10F3D" w:rsidRDefault="00D243EE" w:rsidP="00D243EE">
      <w:pPr>
        <w:pStyle w:val="Heading2"/>
        <w:ind w:left="480"/>
      </w:pPr>
      <w:bookmarkStart w:id="8" w:name="_Toc453517327"/>
      <w:bookmarkStart w:id="9" w:name="_Toc453517414"/>
      <w:bookmarkStart w:id="10" w:name="_Toc453518369"/>
      <w:bookmarkStart w:id="11" w:name="_Toc453519152"/>
      <w:r>
        <w:rPr>
          <w:b w:val="0"/>
          <w:noProof/>
          <w:sz w:val="52"/>
          <w:szCs w:val="52"/>
          <w:lang w:eastAsia="es-AR"/>
        </w:rPr>
        <w:drawing>
          <wp:anchor distT="0" distB="0" distL="114300" distR="114300" simplePos="0" relativeHeight="251658240" behindDoc="0" locked="0" layoutInCell="1" allowOverlap="1" wp14:anchorId="42D2F42E" wp14:editId="31EE6E17">
            <wp:simplePos x="0" y="0"/>
            <wp:positionH relativeFrom="column">
              <wp:posOffset>-771525</wp:posOffset>
            </wp:positionH>
            <wp:positionV relativeFrom="paragraph">
              <wp:posOffset>711200</wp:posOffset>
            </wp:positionV>
            <wp:extent cx="7158990" cy="1743075"/>
            <wp:effectExtent l="0" t="0" r="3810" b="9525"/>
            <wp:wrapSquare wrapText="bothSides"/>
            <wp:docPr id="1" name="Picture 1" descr="C:\Users\Enzo\Desktop\IngSoft-2016-NullSoft\docs\images\B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esktop\IngSoft-2016-NullSoft\docs\images\Bu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899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F3D" w:rsidRPr="00D243EE">
        <w:t>Bugs conocidos (i.e. no resueltos) en la entrega.</w:t>
      </w:r>
      <w:bookmarkEnd w:id="8"/>
      <w:bookmarkEnd w:id="9"/>
      <w:bookmarkEnd w:id="10"/>
      <w:bookmarkEnd w:id="11"/>
    </w:p>
    <w:p w:rsidR="00D243EE" w:rsidRDefault="00D243EE" w:rsidP="00D243EE"/>
    <w:p w:rsidR="00D243EE" w:rsidRDefault="00D243EE" w:rsidP="00D243EE"/>
    <w:p w:rsidR="00D243EE" w:rsidRPr="00D243EE" w:rsidRDefault="00D243EE" w:rsidP="00D243EE">
      <w:pPr>
        <w:pStyle w:val="Heading3"/>
        <w:spacing w:before="240" w:beforeAutospacing="0" w:after="240" w:afterAutospacing="0"/>
        <w:rPr>
          <w:rFonts w:asciiTheme="majorHAnsi" w:eastAsiaTheme="majorEastAsia" w:hAnsiTheme="majorHAnsi" w:cstheme="majorBidi"/>
          <w:color w:val="4F81BD" w:themeColor="accent1"/>
          <w:sz w:val="26"/>
          <w:szCs w:val="26"/>
          <w:lang w:eastAsia="en-US"/>
        </w:rPr>
      </w:pPr>
      <w:bookmarkStart w:id="12" w:name="_Toc453517328"/>
      <w:bookmarkStart w:id="13" w:name="_Toc453517415"/>
      <w:bookmarkStart w:id="14" w:name="_Toc453518370"/>
      <w:bookmarkStart w:id="15" w:name="_Toc453519153"/>
      <w:r w:rsidRPr="00D243EE">
        <w:rPr>
          <w:rFonts w:asciiTheme="majorHAnsi" w:eastAsiaTheme="majorEastAsia" w:hAnsiTheme="majorHAnsi" w:cstheme="majorBidi"/>
          <w:color w:val="4F81BD" w:themeColor="accent1"/>
          <w:sz w:val="26"/>
          <w:szCs w:val="26"/>
          <w:lang w:eastAsia="en-US"/>
        </w:rPr>
        <w:t>Lugar/link del entregable y de las instrucciones de instalación.</w:t>
      </w:r>
      <w:bookmarkEnd w:id="12"/>
      <w:bookmarkEnd w:id="13"/>
      <w:bookmarkEnd w:id="14"/>
      <w:bookmarkEnd w:id="15"/>
    </w:p>
    <w:p w:rsidR="00D243EE" w:rsidRPr="00D243EE" w:rsidRDefault="00D243EE" w:rsidP="00D243EE"/>
    <w:p w:rsidR="00D243EE" w:rsidRPr="00D243EE" w:rsidRDefault="00D243EE" w:rsidP="00D243EE">
      <w:pPr>
        <w:pStyle w:val="ListParagraph"/>
        <w:numPr>
          <w:ilvl w:val="0"/>
          <w:numId w:val="2"/>
        </w:numPr>
        <w:tabs>
          <w:tab w:val="clear" w:pos="720"/>
        </w:tabs>
        <w:spacing w:after="200" w:line="276" w:lineRule="auto"/>
        <w:rPr>
          <w:noProof w:val="0"/>
        </w:rPr>
      </w:pPr>
      <w:r w:rsidRPr="00D243EE">
        <w:rPr>
          <w:noProof w:val="0"/>
        </w:rPr>
        <w:t xml:space="preserve">Clonar el repositorio de </w:t>
      </w:r>
      <w:proofErr w:type="spellStart"/>
      <w:r w:rsidRPr="00D243EE">
        <w:rPr>
          <w:noProof w:val="0"/>
        </w:rPr>
        <w:t>GitHub</w:t>
      </w:r>
      <w:proofErr w:type="spellEnd"/>
    </w:p>
    <w:p w:rsidR="00D243EE" w:rsidRPr="00D243EE" w:rsidRDefault="00D243EE" w:rsidP="00D243EE">
      <w:pPr>
        <w:pStyle w:val="ListParagraph"/>
        <w:numPr>
          <w:ilvl w:val="0"/>
          <w:numId w:val="2"/>
        </w:numPr>
        <w:tabs>
          <w:tab w:val="clear" w:pos="720"/>
        </w:tabs>
        <w:spacing w:after="200" w:line="276" w:lineRule="auto"/>
        <w:rPr>
          <w:noProof w:val="0"/>
        </w:rPr>
      </w:pPr>
      <w:r w:rsidRPr="00D243EE">
        <w:rPr>
          <w:noProof w:val="0"/>
        </w:rPr>
        <w:t xml:space="preserve">Abrir la consola de sistema </w:t>
      </w:r>
      <w:proofErr w:type="spellStart"/>
      <w:r w:rsidRPr="00D243EE">
        <w:rPr>
          <w:noProof w:val="0"/>
        </w:rPr>
        <w:t>cmd</w:t>
      </w:r>
      <w:proofErr w:type="spellEnd"/>
    </w:p>
    <w:p w:rsidR="00D243EE" w:rsidRPr="007831C6" w:rsidRDefault="00D243EE" w:rsidP="00D243EE">
      <w:pPr>
        <w:pStyle w:val="ListParagraph"/>
        <w:numPr>
          <w:ilvl w:val="0"/>
          <w:numId w:val="2"/>
        </w:numPr>
        <w:tabs>
          <w:tab w:val="clear" w:pos="720"/>
        </w:tabs>
        <w:spacing w:after="200" w:line="276" w:lineRule="auto"/>
        <w:rPr>
          <w:noProof w:val="0"/>
          <w:lang w:val="en-US"/>
        </w:rPr>
      </w:pPr>
      <w:r w:rsidRPr="00D243EE">
        <w:rPr>
          <w:noProof w:val="0"/>
        </w:rPr>
        <w:t xml:space="preserve">Hacer </w:t>
      </w:r>
      <w:proofErr w:type="spellStart"/>
      <w:r w:rsidRPr="00D243EE">
        <w:rPr>
          <w:noProof w:val="0"/>
        </w:rPr>
        <w:t>change</w:t>
      </w:r>
      <w:proofErr w:type="spellEnd"/>
      <w:r w:rsidRPr="00D243EE">
        <w:rPr>
          <w:noProof w:val="0"/>
        </w:rPr>
        <w:t xml:space="preserve"> </w:t>
      </w:r>
      <w:proofErr w:type="spellStart"/>
      <w:r w:rsidRPr="00D243EE">
        <w:rPr>
          <w:noProof w:val="0"/>
        </w:rPr>
        <w:t>directory</w:t>
      </w:r>
      <w:proofErr w:type="spellEnd"/>
      <w:r w:rsidRPr="00D243EE">
        <w:rPr>
          <w:noProof w:val="0"/>
        </w:rPr>
        <w:t xml:space="preserve"> (cd) a la carpeta del proyecto. </w:t>
      </w:r>
      <w:proofErr w:type="spellStart"/>
      <w:r w:rsidRPr="007831C6">
        <w:rPr>
          <w:noProof w:val="0"/>
          <w:lang w:val="en-US"/>
        </w:rPr>
        <w:t>Ej</w:t>
      </w:r>
      <w:proofErr w:type="spellEnd"/>
      <w:r w:rsidRPr="007831C6">
        <w:rPr>
          <w:noProof w:val="0"/>
          <w:lang w:val="en-US"/>
        </w:rPr>
        <w:t>: cd C:\Users\myuser\Desktop\IngSoft-2016-NullSoft</w:t>
      </w:r>
    </w:p>
    <w:p w:rsidR="00D243EE" w:rsidRPr="00D243EE" w:rsidRDefault="00D243EE" w:rsidP="00D243EE">
      <w:pPr>
        <w:pStyle w:val="ListParagraph"/>
        <w:numPr>
          <w:ilvl w:val="0"/>
          <w:numId w:val="2"/>
        </w:numPr>
        <w:tabs>
          <w:tab w:val="clear" w:pos="720"/>
        </w:tabs>
        <w:spacing w:after="200" w:line="276" w:lineRule="auto"/>
        <w:rPr>
          <w:noProof w:val="0"/>
        </w:rPr>
      </w:pPr>
      <w:r w:rsidRPr="00D243EE">
        <w:rPr>
          <w:noProof w:val="0"/>
        </w:rPr>
        <w:t xml:space="preserve">Correr el comando </w:t>
      </w:r>
      <w:proofErr w:type="spellStart"/>
      <w:r w:rsidRPr="00D243EE">
        <w:rPr>
          <w:noProof w:val="0"/>
        </w:rPr>
        <w:t>gradlew</w:t>
      </w:r>
      <w:proofErr w:type="spellEnd"/>
      <w:r w:rsidRPr="00D243EE">
        <w:rPr>
          <w:noProof w:val="0"/>
        </w:rPr>
        <w:t xml:space="preserve"> </w:t>
      </w:r>
      <w:proofErr w:type="spellStart"/>
      <w:r w:rsidRPr="00D243EE">
        <w:rPr>
          <w:noProof w:val="0"/>
        </w:rPr>
        <w:t>build</w:t>
      </w:r>
      <w:proofErr w:type="spellEnd"/>
    </w:p>
    <w:p w:rsidR="00A10F3D" w:rsidRDefault="00A10F3D">
      <w:pPr>
        <w:rPr>
          <w:b/>
          <w:sz w:val="52"/>
          <w:szCs w:val="52"/>
        </w:rPr>
      </w:pPr>
    </w:p>
    <w:p w:rsidR="00D243EE" w:rsidRPr="00A10F3D" w:rsidRDefault="00D243EE">
      <w:pPr>
        <w:rPr>
          <w:b/>
          <w:sz w:val="52"/>
          <w:szCs w:val="52"/>
        </w:rPr>
      </w:pPr>
    </w:p>
    <w:p w:rsidR="00A10F3D" w:rsidRDefault="00A10F3D"/>
    <w:p w:rsidR="00A10F3D" w:rsidRDefault="00A10F3D"/>
    <w:p w:rsidR="00D243EE" w:rsidRDefault="00D243EE"/>
    <w:p w:rsidR="00D243EE" w:rsidRDefault="00D243EE"/>
    <w:p w:rsidR="00A10F3D" w:rsidRDefault="00A10F3D"/>
    <w:p w:rsidR="00D243EE" w:rsidRDefault="00D243EE" w:rsidP="00D243EE">
      <w:pPr>
        <w:rPr>
          <w:b/>
          <w:sz w:val="52"/>
          <w:szCs w:val="52"/>
        </w:rPr>
      </w:pPr>
    </w:p>
    <w:p w:rsidR="00D243EE" w:rsidRDefault="00D243EE" w:rsidP="00D243EE">
      <w:pPr>
        <w:rPr>
          <w:b/>
          <w:sz w:val="52"/>
          <w:szCs w:val="52"/>
        </w:rPr>
      </w:pPr>
    </w:p>
    <w:p w:rsidR="00D243EE" w:rsidRPr="00BD0963" w:rsidRDefault="00D243EE" w:rsidP="00D243EE">
      <w:pPr>
        <w:rPr>
          <w:b/>
          <w:sz w:val="52"/>
          <w:szCs w:val="52"/>
        </w:rPr>
      </w:pPr>
      <w:r w:rsidRPr="00BD0963">
        <w:rPr>
          <w:b/>
          <w:sz w:val="52"/>
          <w:szCs w:val="52"/>
        </w:rPr>
        <w:t>Plan de Manejo de las Configuraciones</w:t>
      </w: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A10F3D" w:rsidRDefault="00A10F3D" w:rsidP="00A10F3D">
      <w:pPr>
        <w:autoSpaceDE w:val="0"/>
        <w:autoSpaceDN w:val="0"/>
        <w:adjustRightInd w:val="0"/>
        <w:spacing w:after="0" w:line="240" w:lineRule="auto"/>
        <w:rPr>
          <w:rFonts w:ascii="Verdana" w:hAnsi="Verdana" w:cs="Verdana"/>
        </w:rPr>
      </w:pPr>
    </w:p>
    <w:p w:rsidR="00A10F3D" w:rsidRDefault="00A10F3D"/>
    <w:p w:rsidR="00A10F3D" w:rsidRDefault="00A10F3D"/>
    <w:p w:rsidR="00A10F3D" w:rsidRDefault="00A10F3D"/>
    <w:p w:rsidR="00A10F3D" w:rsidRDefault="00A10F3D"/>
    <w:p w:rsidR="00A10F3D" w:rsidRDefault="00A10F3D"/>
    <w:p w:rsidR="00D243EE" w:rsidRPr="00A10F3D" w:rsidRDefault="00D243EE" w:rsidP="00D243EE">
      <w:pPr>
        <w:autoSpaceDE w:val="0"/>
        <w:autoSpaceDN w:val="0"/>
        <w:adjustRightInd w:val="0"/>
        <w:spacing w:after="0" w:line="240" w:lineRule="auto"/>
        <w:rPr>
          <w:rFonts w:ascii="Verdana" w:hAnsi="Verdana" w:cs="Verdana"/>
        </w:rPr>
      </w:pPr>
      <w:r>
        <w:rPr>
          <w:rFonts w:ascii="Calibri-Bold" w:hAnsi="Calibri-Bold" w:cs="Calibri-Bold"/>
          <w:b/>
          <w:bCs/>
          <w:noProof w:val="0"/>
          <w:color w:val="244061"/>
          <w:sz w:val="32"/>
          <w:szCs w:val="32"/>
        </w:rPr>
        <w:t xml:space="preserve">INTEGRANTES: </w:t>
      </w:r>
      <w:r w:rsidRPr="00A10F3D">
        <w:rPr>
          <w:rFonts w:ascii="Verdana" w:hAnsi="Verdana" w:cs="Verdana"/>
        </w:rPr>
        <w:t>Candotti, Enzo</w:t>
      </w:r>
    </w:p>
    <w:p w:rsidR="00D243EE" w:rsidRPr="00A10F3D" w:rsidRDefault="00D243EE" w:rsidP="00D243EE">
      <w:pPr>
        <w:autoSpaceDE w:val="0"/>
        <w:autoSpaceDN w:val="0"/>
        <w:adjustRightInd w:val="0"/>
        <w:spacing w:after="0" w:line="240" w:lineRule="auto"/>
        <w:ind w:left="1416" w:firstLine="708"/>
        <w:rPr>
          <w:rFonts w:ascii="Verdana" w:hAnsi="Verdana" w:cs="Verdana"/>
        </w:rPr>
      </w:pPr>
      <w:r>
        <w:rPr>
          <w:rFonts w:ascii="Verdana" w:hAnsi="Verdana" w:cs="Verdana"/>
        </w:rPr>
        <w:t xml:space="preserve">     </w:t>
      </w:r>
      <w:r w:rsidRPr="00A10F3D">
        <w:rPr>
          <w:rFonts w:ascii="Verdana" w:hAnsi="Verdana" w:cs="Verdana"/>
        </w:rPr>
        <w:t>Flores, Mauricio</w:t>
      </w:r>
    </w:p>
    <w:p w:rsidR="00D243EE" w:rsidRPr="00A10F3D" w:rsidRDefault="00D243EE" w:rsidP="00D243EE">
      <w:pPr>
        <w:ind w:left="1416" w:firstLine="708"/>
        <w:rPr>
          <w:rFonts w:ascii="Verdana" w:hAnsi="Verdana" w:cs="Verdana"/>
        </w:rPr>
      </w:pPr>
      <w:r>
        <w:rPr>
          <w:rFonts w:ascii="Verdana" w:hAnsi="Verdana" w:cs="Verdana"/>
        </w:rPr>
        <w:t xml:space="preserve">     </w:t>
      </w:r>
      <w:r w:rsidRPr="00A10F3D">
        <w:rPr>
          <w:rFonts w:ascii="Verdana" w:hAnsi="Verdana" w:cs="Verdana"/>
        </w:rPr>
        <w:t>Nicolaide, Christian</w:t>
      </w: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rPr>
          <w:rFonts w:ascii="Verdana" w:hAnsi="Verdana" w:cs="Verdana"/>
        </w:rPr>
      </w:pPr>
    </w:p>
    <w:p w:rsidR="00D243EE" w:rsidRDefault="00D243EE" w:rsidP="00D243EE">
      <w:pPr>
        <w:autoSpaceDE w:val="0"/>
        <w:autoSpaceDN w:val="0"/>
        <w:adjustRightInd w:val="0"/>
        <w:spacing w:after="0" w:line="240" w:lineRule="auto"/>
        <w:ind w:left="4395"/>
        <w:rPr>
          <w:rFonts w:ascii="Verdana" w:hAnsi="Verdana" w:cs="Verdana"/>
          <w:b/>
        </w:rPr>
      </w:pPr>
      <w:r>
        <w:rPr>
          <w:rFonts w:ascii="Verdana" w:hAnsi="Verdana" w:cs="Verdana"/>
        </w:rPr>
        <w:t xml:space="preserve">Profesor: </w:t>
      </w:r>
      <w:r>
        <w:rPr>
          <w:rFonts w:ascii="Verdana" w:hAnsi="Verdana" w:cs="Verdana"/>
          <w:b/>
        </w:rPr>
        <w:t>Mgr. Martín Miceli</w:t>
      </w:r>
    </w:p>
    <w:p w:rsidR="00D243EE" w:rsidRDefault="00D243EE" w:rsidP="00D243EE">
      <w:pPr>
        <w:autoSpaceDE w:val="0"/>
        <w:autoSpaceDN w:val="0"/>
        <w:adjustRightInd w:val="0"/>
        <w:spacing w:after="0" w:line="240" w:lineRule="auto"/>
        <w:ind w:left="4395"/>
        <w:rPr>
          <w:rFonts w:ascii="Verdana" w:hAnsi="Verdana" w:cs="Verdana"/>
        </w:rPr>
      </w:pPr>
      <w:r>
        <w:rPr>
          <w:rFonts w:ascii="Verdana" w:hAnsi="Verdana" w:cs="Verdana"/>
          <w:b/>
        </w:rPr>
        <w:tab/>
        <w:t xml:space="preserve">       Ing. Julian Nonino</w:t>
      </w:r>
    </w:p>
    <w:p w:rsidR="00D243EE" w:rsidRDefault="00D243EE" w:rsidP="00D243EE"/>
    <w:p w:rsidR="00D243EE" w:rsidRDefault="00D243EE" w:rsidP="00D243EE"/>
    <w:p w:rsidR="00D243EE" w:rsidRDefault="00D243EE" w:rsidP="00D243EE"/>
    <w:p w:rsidR="00D243EE" w:rsidRDefault="00D243EE" w:rsidP="00D243EE"/>
    <w:p w:rsidR="00D243EE" w:rsidRDefault="00D243EE" w:rsidP="00D243EE"/>
    <w:p w:rsidR="00341B3B" w:rsidRDefault="00341B3B" w:rsidP="00D243EE"/>
    <w:p w:rsidR="00341B3B" w:rsidRPr="004A1832" w:rsidRDefault="00341B3B" w:rsidP="00341B3B">
      <w:pPr>
        <w:rPr>
          <w:b/>
          <w:sz w:val="40"/>
          <w:szCs w:val="40"/>
        </w:rPr>
      </w:pPr>
      <w:r w:rsidRPr="004A1832">
        <w:rPr>
          <w:b/>
          <w:sz w:val="40"/>
          <w:szCs w:val="40"/>
        </w:rPr>
        <w:lastRenderedPageBreak/>
        <w:t>Historial de Revisiones</w:t>
      </w:r>
    </w:p>
    <w:p w:rsidR="00341B3B" w:rsidRDefault="00341B3B" w:rsidP="00341B3B">
      <w:pPr>
        <w:autoSpaceDE w:val="0"/>
        <w:autoSpaceDN w:val="0"/>
        <w:adjustRightInd w:val="0"/>
        <w:spacing w:after="0" w:line="240" w:lineRule="auto"/>
        <w:rPr>
          <w:rFonts w:ascii="Verdana" w:hAnsi="Verdana" w:cs="Verdana"/>
        </w:rPr>
      </w:pPr>
    </w:p>
    <w:tbl>
      <w:tblPr>
        <w:tblW w:w="8804" w:type="dxa"/>
        <w:tblInd w:w="55" w:type="dxa"/>
        <w:tblCellMar>
          <w:left w:w="70" w:type="dxa"/>
          <w:right w:w="70" w:type="dxa"/>
        </w:tblCellMar>
        <w:tblLook w:val="04A0" w:firstRow="1" w:lastRow="0" w:firstColumn="1" w:lastColumn="0" w:noHBand="0" w:noVBand="1"/>
      </w:tblPr>
      <w:tblGrid>
        <w:gridCol w:w="1149"/>
        <w:gridCol w:w="1339"/>
        <w:gridCol w:w="4190"/>
        <w:gridCol w:w="2126"/>
      </w:tblGrid>
      <w:tr w:rsidR="00341B3B" w:rsidRPr="00904BB5" w:rsidTr="00003DD5">
        <w:trPr>
          <w:trHeight w:val="585"/>
        </w:trPr>
        <w:tc>
          <w:tcPr>
            <w:tcW w:w="1149" w:type="dxa"/>
            <w:tcBorders>
              <w:top w:val="single" w:sz="8" w:space="0" w:color="auto"/>
              <w:left w:val="single" w:sz="8" w:space="0" w:color="auto"/>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Versión</w:t>
            </w:r>
          </w:p>
        </w:tc>
        <w:tc>
          <w:tcPr>
            <w:tcW w:w="1339"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Fecha</w:t>
            </w:r>
          </w:p>
        </w:tc>
        <w:tc>
          <w:tcPr>
            <w:tcW w:w="4190"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Observaciones</w:t>
            </w:r>
          </w:p>
        </w:tc>
        <w:tc>
          <w:tcPr>
            <w:tcW w:w="2126"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Autor</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1.0</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FF5EAB" w:rsidP="00341B3B">
            <w:pPr>
              <w:spacing w:after="0" w:line="240" w:lineRule="auto"/>
              <w:jc w:val="right"/>
              <w:rPr>
                <w:rFonts w:ascii="Verdana" w:eastAsia="Times New Roman" w:hAnsi="Verdana" w:cs="Times New Roman"/>
                <w:color w:val="000000"/>
                <w:sz w:val="20"/>
                <w:szCs w:val="20"/>
                <w:lang w:eastAsia="es-AR"/>
              </w:rPr>
            </w:pPr>
            <w:r>
              <w:rPr>
                <w:rFonts w:ascii="Verdana" w:eastAsia="Times New Roman" w:hAnsi="Verdana" w:cs="Verdana"/>
                <w:color w:val="000000"/>
                <w:sz w:val="20"/>
                <w:szCs w:val="20"/>
                <w:lang w:eastAsia="es-AR"/>
              </w:rPr>
              <w:t>28/05</w:t>
            </w:r>
            <w:r w:rsidR="00341B3B" w:rsidRPr="00904BB5">
              <w:rPr>
                <w:rFonts w:ascii="Verdana" w:eastAsia="Times New Roman" w:hAnsi="Verdana" w:cs="Verdana"/>
                <w:color w:val="000000"/>
                <w:sz w:val="20"/>
                <w:szCs w:val="20"/>
                <w:lang w:eastAsia="es-AR"/>
              </w:rPr>
              <w:t>/201</w:t>
            </w:r>
            <w:r w:rsidR="00341B3B">
              <w:rPr>
                <w:rFonts w:ascii="Verdana" w:eastAsia="Times New Roman" w:hAnsi="Verdana" w:cs="Verdana"/>
                <w:color w:val="000000"/>
                <w:sz w:val="20"/>
                <w:szCs w:val="20"/>
                <w:lang w:eastAsia="es-AR"/>
              </w:rPr>
              <w:t>6</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1.1</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341B3B">
            <w:pPr>
              <w:spacing w:after="0" w:line="240" w:lineRule="auto"/>
              <w:jc w:val="right"/>
              <w:rPr>
                <w:rFonts w:ascii="Verdana" w:eastAsia="Times New Roman" w:hAnsi="Verdana" w:cs="Times New Roman"/>
                <w:color w:val="000000"/>
                <w:sz w:val="20"/>
                <w:szCs w:val="20"/>
                <w:lang w:eastAsia="es-AR"/>
              </w:rPr>
            </w:pPr>
            <w:r>
              <w:rPr>
                <w:rFonts w:ascii="Verdana" w:eastAsia="Times New Roman" w:hAnsi="Verdana" w:cs="Verdana"/>
                <w:color w:val="000000"/>
                <w:sz w:val="20"/>
                <w:szCs w:val="20"/>
                <w:lang w:eastAsia="es-AR"/>
              </w:rPr>
              <w:t>30</w:t>
            </w:r>
            <w:r w:rsidRPr="00904BB5">
              <w:rPr>
                <w:rFonts w:ascii="Verdana" w:eastAsia="Times New Roman" w:hAnsi="Verdana" w:cs="Verdana"/>
                <w:color w:val="000000"/>
                <w:sz w:val="20"/>
                <w:szCs w:val="20"/>
                <w:lang w:eastAsia="es-AR"/>
              </w:rPr>
              <w:t>/0</w:t>
            </w:r>
            <w:r w:rsidR="00FF5EAB">
              <w:rPr>
                <w:rFonts w:ascii="Verdana" w:eastAsia="Times New Roman" w:hAnsi="Verdana" w:cs="Verdana"/>
                <w:color w:val="000000"/>
                <w:sz w:val="20"/>
                <w:szCs w:val="20"/>
                <w:lang w:eastAsia="es-AR"/>
              </w:rPr>
              <w:t>5</w:t>
            </w:r>
            <w:bookmarkStart w:id="16" w:name="_GoBack"/>
            <w:bookmarkEnd w:id="16"/>
            <w:r w:rsidRPr="00904BB5">
              <w:rPr>
                <w:rFonts w:ascii="Verdana" w:eastAsia="Times New Roman" w:hAnsi="Verdana" w:cs="Verdana"/>
                <w:color w:val="000000"/>
                <w:sz w:val="20"/>
                <w:szCs w:val="20"/>
                <w:lang w:eastAsia="es-AR"/>
              </w:rPr>
              <w:t>/201</w:t>
            </w:r>
            <w:r>
              <w:rPr>
                <w:rFonts w:ascii="Verdana" w:eastAsia="Times New Roman" w:hAnsi="Verdana" w:cs="Verdana"/>
                <w:color w:val="000000"/>
                <w:sz w:val="20"/>
                <w:szCs w:val="20"/>
                <w:lang w:eastAsia="es-AR"/>
              </w:rPr>
              <w:t>6</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bl>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341B3B" w:rsidRDefault="00341B3B" w:rsidP="00D243EE"/>
    <w:p w:rsidR="00A10F3D" w:rsidRDefault="00A10F3D"/>
    <w:sdt>
      <w:sdtPr>
        <w:rPr>
          <w:rFonts w:asciiTheme="minorHAnsi" w:eastAsiaTheme="minorHAnsi" w:hAnsiTheme="minorHAnsi" w:cstheme="minorBidi"/>
          <w:b w:val="0"/>
          <w:bCs w:val="0"/>
          <w:noProof/>
          <w:color w:val="auto"/>
          <w:sz w:val="22"/>
          <w:szCs w:val="22"/>
          <w:lang w:val="es-AR"/>
        </w:rPr>
        <w:id w:val="-1982758150"/>
        <w:docPartObj>
          <w:docPartGallery w:val="Table of Contents"/>
          <w:docPartUnique/>
        </w:docPartObj>
      </w:sdtPr>
      <w:sdtEndPr/>
      <w:sdtContent>
        <w:p w:rsidR="00D94CFE" w:rsidRDefault="00D243EE" w:rsidP="00D94CFE">
          <w:pPr>
            <w:pStyle w:val="TOCHeading"/>
            <w:rPr>
              <w:rFonts w:eastAsiaTheme="minorEastAsia"/>
              <w:noProof/>
              <w:lang w:eastAsia="es-AR"/>
            </w:rPr>
          </w:pPr>
          <w:r>
            <w:t>Índice de Contenidos</w:t>
          </w:r>
          <w:r>
            <w:fldChar w:fldCharType="begin"/>
          </w:r>
          <w:r>
            <w:instrText xml:space="preserve"> TOC \o "1-3" \h \z \u </w:instrText>
          </w:r>
          <w:r>
            <w:fldChar w:fldCharType="separate"/>
          </w:r>
        </w:p>
        <w:p w:rsidR="00D94CFE" w:rsidRDefault="00AB1731">
          <w:pPr>
            <w:pStyle w:val="TOC1"/>
            <w:tabs>
              <w:tab w:val="left" w:pos="440"/>
              <w:tab w:val="right" w:leader="dot" w:pos="8828"/>
            </w:tabs>
            <w:rPr>
              <w:rFonts w:eastAsiaTheme="minorEastAsia"/>
              <w:noProof/>
              <w:lang w:eastAsia="es-AR"/>
            </w:rPr>
          </w:pPr>
          <w:hyperlink w:anchor="_Toc453519154" w:history="1">
            <w:r w:rsidR="00D94CFE" w:rsidRPr="00CA0F86">
              <w:rPr>
                <w:rStyle w:val="Hyperlink"/>
                <w:noProof/>
              </w:rPr>
              <w:t>1.</w:t>
            </w:r>
            <w:r w:rsidR="00D94CFE">
              <w:rPr>
                <w:rFonts w:eastAsiaTheme="minorEastAsia"/>
                <w:noProof/>
                <w:lang w:eastAsia="es-AR"/>
              </w:rPr>
              <w:tab/>
            </w:r>
            <w:r w:rsidR="00D94CFE" w:rsidRPr="00CA0F86">
              <w:rPr>
                <w:rStyle w:val="Hyperlink"/>
                <w:noProof/>
              </w:rPr>
              <w:t>Introducción</w:t>
            </w:r>
            <w:r w:rsidR="00D94CFE">
              <w:rPr>
                <w:noProof/>
                <w:webHidden/>
              </w:rPr>
              <w:tab/>
            </w:r>
            <w:r w:rsidR="00D94CFE">
              <w:rPr>
                <w:noProof/>
                <w:webHidden/>
              </w:rPr>
              <w:fldChar w:fldCharType="begin"/>
            </w:r>
            <w:r w:rsidR="00D94CFE">
              <w:rPr>
                <w:noProof/>
                <w:webHidden/>
              </w:rPr>
              <w:instrText xml:space="preserve"> PAGEREF _Toc453519154 \h </w:instrText>
            </w:r>
            <w:r w:rsidR="00D94CFE">
              <w:rPr>
                <w:noProof/>
                <w:webHidden/>
              </w:rPr>
            </w:r>
            <w:r w:rsidR="00D94CFE">
              <w:rPr>
                <w:noProof/>
                <w:webHidden/>
              </w:rPr>
              <w:fldChar w:fldCharType="separate"/>
            </w:r>
            <w:r w:rsidR="00341B3B">
              <w:rPr>
                <w:noProof/>
                <w:webHidden/>
              </w:rPr>
              <w:t>7</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55" w:history="1">
            <w:r w:rsidR="00D94CFE" w:rsidRPr="00CA0F86">
              <w:rPr>
                <w:rStyle w:val="Hyperlink"/>
                <w:noProof/>
              </w:rPr>
              <w:t>1.1 Propósito y alcance</w:t>
            </w:r>
            <w:r w:rsidR="00D94CFE">
              <w:rPr>
                <w:noProof/>
                <w:webHidden/>
              </w:rPr>
              <w:tab/>
            </w:r>
            <w:r w:rsidR="00D94CFE">
              <w:rPr>
                <w:noProof/>
                <w:webHidden/>
              </w:rPr>
              <w:fldChar w:fldCharType="begin"/>
            </w:r>
            <w:r w:rsidR="00D94CFE">
              <w:rPr>
                <w:noProof/>
                <w:webHidden/>
              </w:rPr>
              <w:instrText xml:space="preserve"> PAGEREF _Toc453519155 \h </w:instrText>
            </w:r>
            <w:r w:rsidR="00D94CFE">
              <w:rPr>
                <w:noProof/>
                <w:webHidden/>
              </w:rPr>
            </w:r>
            <w:r w:rsidR="00D94CFE">
              <w:rPr>
                <w:noProof/>
                <w:webHidden/>
              </w:rPr>
              <w:fldChar w:fldCharType="separate"/>
            </w:r>
            <w:r w:rsidR="00341B3B">
              <w:rPr>
                <w:noProof/>
                <w:webHidden/>
              </w:rPr>
              <w:t>7</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56" w:history="1">
            <w:r w:rsidR="00D94CFE" w:rsidRPr="00CA0F86">
              <w:rPr>
                <w:rStyle w:val="Hyperlink"/>
                <w:noProof/>
              </w:rPr>
              <w:t>1.2 Propósito del Manejo de la Configuración del Software (SCM)</w:t>
            </w:r>
            <w:r w:rsidR="00D94CFE">
              <w:rPr>
                <w:noProof/>
                <w:webHidden/>
              </w:rPr>
              <w:tab/>
            </w:r>
            <w:r w:rsidR="00D94CFE">
              <w:rPr>
                <w:noProof/>
                <w:webHidden/>
              </w:rPr>
              <w:fldChar w:fldCharType="begin"/>
            </w:r>
            <w:r w:rsidR="00D94CFE">
              <w:rPr>
                <w:noProof/>
                <w:webHidden/>
              </w:rPr>
              <w:instrText xml:space="preserve"> PAGEREF _Toc453519156 \h </w:instrText>
            </w:r>
            <w:r w:rsidR="00D94CFE">
              <w:rPr>
                <w:noProof/>
                <w:webHidden/>
              </w:rPr>
            </w:r>
            <w:r w:rsidR="00D94CFE">
              <w:rPr>
                <w:noProof/>
                <w:webHidden/>
              </w:rPr>
              <w:fldChar w:fldCharType="separate"/>
            </w:r>
            <w:r w:rsidR="00341B3B">
              <w:rPr>
                <w:noProof/>
                <w:webHidden/>
              </w:rPr>
              <w:t>7</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57" w:history="1">
            <w:r w:rsidR="00D94CFE" w:rsidRPr="00CA0F86">
              <w:rPr>
                <w:rStyle w:val="Hyperlink"/>
                <w:noProof/>
              </w:rPr>
              <w:t>1.3 Referencias, Abreviaturas y Glosario</w:t>
            </w:r>
            <w:r w:rsidR="00D94CFE">
              <w:rPr>
                <w:noProof/>
                <w:webHidden/>
              </w:rPr>
              <w:tab/>
            </w:r>
            <w:r w:rsidR="00D94CFE">
              <w:rPr>
                <w:noProof/>
                <w:webHidden/>
              </w:rPr>
              <w:fldChar w:fldCharType="begin"/>
            </w:r>
            <w:r w:rsidR="00D94CFE">
              <w:rPr>
                <w:noProof/>
                <w:webHidden/>
              </w:rPr>
              <w:instrText xml:space="preserve"> PAGEREF _Toc453519157 \h </w:instrText>
            </w:r>
            <w:r w:rsidR="00D94CFE">
              <w:rPr>
                <w:noProof/>
                <w:webHidden/>
              </w:rPr>
            </w:r>
            <w:r w:rsidR="00D94CFE">
              <w:rPr>
                <w:noProof/>
                <w:webHidden/>
              </w:rPr>
              <w:fldChar w:fldCharType="separate"/>
            </w:r>
            <w:r w:rsidR="00341B3B">
              <w:rPr>
                <w:noProof/>
                <w:webHidden/>
              </w:rPr>
              <w:t>7</w:t>
            </w:r>
            <w:r w:rsidR="00D94CFE">
              <w:rPr>
                <w:noProof/>
                <w:webHidden/>
              </w:rPr>
              <w:fldChar w:fldCharType="end"/>
            </w:r>
          </w:hyperlink>
        </w:p>
        <w:p w:rsidR="00D94CFE" w:rsidRDefault="00AB1731">
          <w:pPr>
            <w:pStyle w:val="TOC3"/>
            <w:tabs>
              <w:tab w:val="right" w:leader="dot" w:pos="8828"/>
            </w:tabs>
            <w:rPr>
              <w:rFonts w:eastAsiaTheme="minorEastAsia"/>
              <w:noProof/>
              <w:lang w:eastAsia="es-AR"/>
            </w:rPr>
          </w:pPr>
          <w:hyperlink w:anchor="_Toc453519158" w:history="1">
            <w:r w:rsidR="00D94CFE" w:rsidRPr="00CA0F86">
              <w:rPr>
                <w:rStyle w:val="Hyperlink"/>
                <w:rFonts w:eastAsiaTheme="majorEastAsia"/>
                <w:noProof/>
              </w:rPr>
              <w:t>1.3.1Conceptos básicos</w:t>
            </w:r>
            <w:r w:rsidR="00D94CFE">
              <w:rPr>
                <w:noProof/>
                <w:webHidden/>
              </w:rPr>
              <w:tab/>
            </w:r>
            <w:r w:rsidR="00D94CFE">
              <w:rPr>
                <w:noProof/>
                <w:webHidden/>
              </w:rPr>
              <w:fldChar w:fldCharType="begin"/>
            </w:r>
            <w:r w:rsidR="00D94CFE">
              <w:rPr>
                <w:noProof/>
                <w:webHidden/>
              </w:rPr>
              <w:instrText xml:space="preserve"> PAGEREF _Toc453519158 \h </w:instrText>
            </w:r>
            <w:r w:rsidR="00D94CFE">
              <w:rPr>
                <w:noProof/>
                <w:webHidden/>
              </w:rPr>
            </w:r>
            <w:r w:rsidR="00D94CFE">
              <w:rPr>
                <w:noProof/>
                <w:webHidden/>
              </w:rPr>
              <w:fldChar w:fldCharType="separate"/>
            </w:r>
            <w:r w:rsidR="00341B3B">
              <w:rPr>
                <w:noProof/>
                <w:webHidden/>
              </w:rPr>
              <w:t>7</w:t>
            </w:r>
            <w:r w:rsidR="00D94CFE">
              <w:rPr>
                <w:noProof/>
                <w:webHidden/>
              </w:rPr>
              <w:fldChar w:fldCharType="end"/>
            </w:r>
          </w:hyperlink>
        </w:p>
        <w:p w:rsidR="00D94CFE" w:rsidRDefault="00AB1731">
          <w:pPr>
            <w:pStyle w:val="TOC1"/>
            <w:tabs>
              <w:tab w:val="right" w:leader="dot" w:pos="8828"/>
            </w:tabs>
            <w:rPr>
              <w:rFonts w:eastAsiaTheme="minorEastAsia"/>
              <w:noProof/>
              <w:lang w:eastAsia="es-AR"/>
            </w:rPr>
          </w:pPr>
          <w:hyperlink w:anchor="_Toc453519159" w:history="1">
            <w:r w:rsidR="00D94CFE" w:rsidRPr="00CA0F86">
              <w:rPr>
                <w:rStyle w:val="Hyperlink"/>
                <w:noProof/>
              </w:rPr>
              <w:t>2. Roles de la Administración de la Configuración</w:t>
            </w:r>
            <w:r w:rsidR="00D94CFE">
              <w:rPr>
                <w:noProof/>
                <w:webHidden/>
              </w:rPr>
              <w:tab/>
            </w:r>
            <w:r w:rsidR="00D94CFE">
              <w:rPr>
                <w:noProof/>
                <w:webHidden/>
              </w:rPr>
              <w:fldChar w:fldCharType="begin"/>
            </w:r>
            <w:r w:rsidR="00D94CFE">
              <w:rPr>
                <w:noProof/>
                <w:webHidden/>
              </w:rPr>
              <w:instrText xml:space="preserve"> PAGEREF _Toc453519159 \h </w:instrText>
            </w:r>
            <w:r w:rsidR="00D94CFE">
              <w:rPr>
                <w:noProof/>
                <w:webHidden/>
              </w:rPr>
            </w:r>
            <w:r w:rsidR="00D94CFE">
              <w:rPr>
                <w:noProof/>
                <w:webHidden/>
              </w:rPr>
              <w:fldChar w:fldCharType="separate"/>
            </w:r>
            <w:r w:rsidR="00341B3B">
              <w:rPr>
                <w:noProof/>
                <w:webHidden/>
              </w:rPr>
              <w:t>8</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0" w:history="1">
            <w:r w:rsidR="00D94CFE" w:rsidRPr="00CA0F86">
              <w:rPr>
                <w:rStyle w:val="Hyperlink"/>
                <w:noProof/>
              </w:rPr>
              <w:t>2.1 Administración de la Configuración del Proyecto</w:t>
            </w:r>
            <w:r w:rsidR="00D94CFE">
              <w:rPr>
                <w:noProof/>
                <w:webHidden/>
              </w:rPr>
              <w:tab/>
            </w:r>
            <w:r w:rsidR="00D94CFE">
              <w:rPr>
                <w:noProof/>
                <w:webHidden/>
              </w:rPr>
              <w:fldChar w:fldCharType="begin"/>
            </w:r>
            <w:r w:rsidR="00D94CFE">
              <w:rPr>
                <w:noProof/>
                <w:webHidden/>
              </w:rPr>
              <w:instrText xml:space="preserve"> PAGEREF _Toc453519160 \h </w:instrText>
            </w:r>
            <w:r w:rsidR="00D94CFE">
              <w:rPr>
                <w:noProof/>
                <w:webHidden/>
              </w:rPr>
            </w:r>
            <w:r w:rsidR="00D94CFE">
              <w:rPr>
                <w:noProof/>
                <w:webHidden/>
              </w:rPr>
              <w:fldChar w:fldCharType="separate"/>
            </w:r>
            <w:r w:rsidR="00341B3B">
              <w:rPr>
                <w:noProof/>
                <w:webHidden/>
              </w:rPr>
              <w:t>8</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1" w:history="1">
            <w:r w:rsidR="00D94CFE" w:rsidRPr="00CA0F86">
              <w:rPr>
                <w:rStyle w:val="Hyperlink"/>
                <w:noProof/>
              </w:rPr>
              <w:t>2.2 Dirección y forma de accesos a la herramienta de control de versiones</w:t>
            </w:r>
            <w:r w:rsidR="00D94CFE">
              <w:rPr>
                <w:noProof/>
                <w:webHidden/>
              </w:rPr>
              <w:tab/>
            </w:r>
            <w:r w:rsidR="00D94CFE">
              <w:rPr>
                <w:noProof/>
                <w:webHidden/>
              </w:rPr>
              <w:fldChar w:fldCharType="begin"/>
            </w:r>
            <w:r w:rsidR="00D94CFE">
              <w:rPr>
                <w:noProof/>
                <w:webHidden/>
              </w:rPr>
              <w:instrText xml:space="preserve"> PAGEREF _Toc453519161 \h </w:instrText>
            </w:r>
            <w:r w:rsidR="00D94CFE">
              <w:rPr>
                <w:noProof/>
                <w:webHidden/>
              </w:rPr>
            </w:r>
            <w:r w:rsidR="00D94CFE">
              <w:rPr>
                <w:noProof/>
                <w:webHidden/>
              </w:rPr>
              <w:fldChar w:fldCharType="separate"/>
            </w:r>
            <w:r w:rsidR="00341B3B">
              <w:rPr>
                <w:noProof/>
                <w:webHidden/>
              </w:rPr>
              <w:t>8</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2" w:history="1">
            <w:r w:rsidR="00D94CFE" w:rsidRPr="00CA0F86">
              <w:rPr>
                <w:rStyle w:val="Hyperlink"/>
                <w:noProof/>
              </w:rPr>
              <w:t>2.3 Esquema de directorios y propósito de cada uno.</w:t>
            </w:r>
            <w:r w:rsidR="00D94CFE">
              <w:rPr>
                <w:noProof/>
                <w:webHidden/>
              </w:rPr>
              <w:tab/>
            </w:r>
            <w:r w:rsidR="00D94CFE">
              <w:rPr>
                <w:noProof/>
                <w:webHidden/>
              </w:rPr>
              <w:fldChar w:fldCharType="begin"/>
            </w:r>
            <w:r w:rsidR="00D94CFE">
              <w:rPr>
                <w:noProof/>
                <w:webHidden/>
              </w:rPr>
              <w:instrText xml:space="preserve"> PAGEREF _Toc453519162 \h </w:instrText>
            </w:r>
            <w:r w:rsidR="00D94CFE">
              <w:rPr>
                <w:noProof/>
                <w:webHidden/>
              </w:rPr>
            </w:r>
            <w:r w:rsidR="00D94CFE">
              <w:rPr>
                <w:noProof/>
                <w:webHidden/>
              </w:rPr>
              <w:fldChar w:fldCharType="separate"/>
            </w:r>
            <w:r w:rsidR="00341B3B">
              <w:rPr>
                <w:noProof/>
                <w:webHidden/>
              </w:rPr>
              <w:t>9</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4" w:history="1">
            <w:r w:rsidR="00D94CFE" w:rsidRPr="00CA0F86">
              <w:rPr>
                <w:rStyle w:val="Hyperlink"/>
                <w:noProof/>
              </w:rPr>
              <w:t>2.4 Normas de etiquetado y de nombramiento de los archivos.</w:t>
            </w:r>
            <w:r w:rsidR="00D94CFE">
              <w:rPr>
                <w:noProof/>
                <w:webHidden/>
              </w:rPr>
              <w:tab/>
            </w:r>
            <w:r w:rsidR="00D94CFE">
              <w:rPr>
                <w:noProof/>
                <w:webHidden/>
              </w:rPr>
              <w:fldChar w:fldCharType="begin"/>
            </w:r>
            <w:r w:rsidR="00D94CFE">
              <w:rPr>
                <w:noProof/>
                <w:webHidden/>
              </w:rPr>
              <w:instrText xml:space="preserve"> PAGEREF _Toc453519164 \h </w:instrText>
            </w:r>
            <w:r w:rsidR="00D94CFE">
              <w:rPr>
                <w:noProof/>
                <w:webHidden/>
              </w:rPr>
            </w:r>
            <w:r w:rsidR="00D94CFE">
              <w:rPr>
                <w:noProof/>
                <w:webHidden/>
              </w:rPr>
              <w:fldChar w:fldCharType="separate"/>
            </w:r>
            <w:r w:rsidR="00341B3B">
              <w:rPr>
                <w:noProof/>
                <w:webHidden/>
              </w:rPr>
              <w:t>9</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5" w:history="1">
            <w:r w:rsidR="00D94CFE" w:rsidRPr="00CA0F86">
              <w:rPr>
                <w:rStyle w:val="Hyperlink"/>
                <w:noProof/>
              </w:rPr>
              <w:t>2.5 Plan del esquema de ramas a usar (y en uso).</w:t>
            </w:r>
            <w:r w:rsidR="00D94CFE">
              <w:rPr>
                <w:noProof/>
                <w:webHidden/>
              </w:rPr>
              <w:tab/>
            </w:r>
            <w:r w:rsidR="00D94CFE">
              <w:rPr>
                <w:noProof/>
                <w:webHidden/>
              </w:rPr>
              <w:fldChar w:fldCharType="begin"/>
            </w:r>
            <w:r w:rsidR="00D94CFE">
              <w:rPr>
                <w:noProof/>
                <w:webHidden/>
              </w:rPr>
              <w:instrText xml:space="preserve"> PAGEREF _Toc453519165 \h </w:instrText>
            </w:r>
            <w:r w:rsidR="00D94CFE">
              <w:rPr>
                <w:noProof/>
                <w:webHidden/>
              </w:rPr>
            </w:r>
            <w:r w:rsidR="00D94CFE">
              <w:rPr>
                <w:noProof/>
                <w:webHidden/>
              </w:rPr>
              <w:fldChar w:fldCharType="separate"/>
            </w:r>
            <w:r w:rsidR="00341B3B">
              <w:rPr>
                <w:noProof/>
                <w:webHidden/>
              </w:rPr>
              <w:t>10</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6" w:history="1">
            <w:r w:rsidR="00D94CFE" w:rsidRPr="00CA0F86">
              <w:rPr>
                <w:rStyle w:val="Hyperlink"/>
                <w:noProof/>
              </w:rPr>
              <w:t>2.6 Políticas de fusión de archivos y de etiquetado de acuerdo al progreso de calidad en los entregables.</w:t>
            </w:r>
            <w:r w:rsidR="00D94CFE">
              <w:rPr>
                <w:noProof/>
                <w:webHidden/>
              </w:rPr>
              <w:tab/>
            </w:r>
            <w:r w:rsidR="00D94CFE">
              <w:rPr>
                <w:noProof/>
                <w:webHidden/>
              </w:rPr>
              <w:fldChar w:fldCharType="begin"/>
            </w:r>
            <w:r w:rsidR="00D94CFE">
              <w:rPr>
                <w:noProof/>
                <w:webHidden/>
              </w:rPr>
              <w:instrText xml:space="preserve"> PAGEREF _Toc453519166 \h </w:instrText>
            </w:r>
            <w:r w:rsidR="00D94CFE">
              <w:rPr>
                <w:noProof/>
                <w:webHidden/>
              </w:rPr>
            </w:r>
            <w:r w:rsidR="00D94CFE">
              <w:rPr>
                <w:noProof/>
                <w:webHidden/>
              </w:rPr>
              <w:fldChar w:fldCharType="separate"/>
            </w:r>
            <w:r w:rsidR="00341B3B">
              <w:rPr>
                <w:noProof/>
                <w:webHidden/>
              </w:rPr>
              <w:t>11</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7" w:history="1">
            <w:r w:rsidR="00D94CFE" w:rsidRPr="00CA0F86">
              <w:rPr>
                <w:rStyle w:val="Hyperlink"/>
                <w:noProof/>
              </w:rPr>
              <w:t>2.7 Forma de entrega de los “releases”, instrucciones mínimas de instalación y formato de entrega.</w:t>
            </w:r>
            <w:r w:rsidR="00D94CFE">
              <w:rPr>
                <w:noProof/>
                <w:webHidden/>
              </w:rPr>
              <w:tab/>
            </w:r>
            <w:r w:rsidR="00D94CFE">
              <w:rPr>
                <w:noProof/>
                <w:webHidden/>
              </w:rPr>
              <w:fldChar w:fldCharType="begin"/>
            </w:r>
            <w:r w:rsidR="00D94CFE">
              <w:rPr>
                <w:noProof/>
                <w:webHidden/>
              </w:rPr>
              <w:instrText xml:space="preserve"> PAGEREF _Toc453519167 \h </w:instrText>
            </w:r>
            <w:r w:rsidR="00D94CFE">
              <w:rPr>
                <w:noProof/>
                <w:webHidden/>
              </w:rPr>
            </w:r>
            <w:r w:rsidR="00D94CFE">
              <w:rPr>
                <w:noProof/>
                <w:webHidden/>
              </w:rPr>
              <w:fldChar w:fldCharType="separate"/>
            </w:r>
            <w:r w:rsidR="00341B3B">
              <w:rPr>
                <w:noProof/>
                <w:webHidden/>
              </w:rPr>
              <w:t>12</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8" w:history="1">
            <w:r w:rsidR="00D94CFE" w:rsidRPr="00CA0F86">
              <w:rPr>
                <w:rStyle w:val="Hyperlink"/>
                <w:noProof/>
              </w:rPr>
              <w:t>2.8 Listado y forma de contacto de los integrantes del equipo, roles en la CCB y reuniones.</w:t>
            </w:r>
            <w:r w:rsidR="00D94CFE">
              <w:rPr>
                <w:noProof/>
                <w:webHidden/>
              </w:rPr>
              <w:tab/>
            </w:r>
            <w:r w:rsidR="00D94CFE">
              <w:rPr>
                <w:noProof/>
                <w:webHidden/>
              </w:rPr>
              <w:fldChar w:fldCharType="begin"/>
            </w:r>
            <w:r w:rsidR="00D94CFE">
              <w:rPr>
                <w:noProof/>
                <w:webHidden/>
              </w:rPr>
              <w:instrText xml:space="preserve"> PAGEREF _Toc453519168 \h </w:instrText>
            </w:r>
            <w:r w:rsidR="00D94CFE">
              <w:rPr>
                <w:noProof/>
                <w:webHidden/>
              </w:rPr>
            </w:r>
            <w:r w:rsidR="00D94CFE">
              <w:rPr>
                <w:noProof/>
                <w:webHidden/>
              </w:rPr>
              <w:fldChar w:fldCharType="separate"/>
            </w:r>
            <w:r w:rsidR="00341B3B">
              <w:rPr>
                <w:noProof/>
                <w:webHidden/>
              </w:rPr>
              <w:t>12</w:t>
            </w:r>
            <w:r w:rsidR="00D94CFE">
              <w:rPr>
                <w:noProof/>
                <w:webHidden/>
              </w:rPr>
              <w:fldChar w:fldCharType="end"/>
            </w:r>
          </w:hyperlink>
        </w:p>
        <w:p w:rsidR="00D94CFE" w:rsidRDefault="00AB1731">
          <w:pPr>
            <w:pStyle w:val="TOC2"/>
            <w:tabs>
              <w:tab w:val="right" w:leader="dot" w:pos="8828"/>
            </w:tabs>
            <w:rPr>
              <w:rFonts w:eastAsiaTheme="minorEastAsia"/>
              <w:noProof/>
              <w:lang w:eastAsia="es-AR"/>
            </w:rPr>
          </w:pPr>
          <w:hyperlink w:anchor="_Toc453519169" w:history="1">
            <w:r w:rsidR="00D94CFE" w:rsidRPr="00CA0F86">
              <w:rPr>
                <w:rStyle w:val="Hyperlink"/>
                <w:noProof/>
              </w:rPr>
              <w:t>2.9 Herramienta de seguimiento de bugs usado para reportar los defectos descubiertos y su estado.</w:t>
            </w:r>
            <w:r w:rsidR="00D94CFE">
              <w:rPr>
                <w:noProof/>
                <w:webHidden/>
              </w:rPr>
              <w:tab/>
            </w:r>
            <w:r w:rsidR="00D94CFE">
              <w:rPr>
                <w:noProof/>
                <w:webHidden/>
              </w:rPr>
              <w:fldChar w:fldCharType="begin"/>
            </w:r>
            <w:r w:rsidR="00D94CFE">
              <w:rPr>
                <w:noProof/>
                <w:webHidden/>
              </w:rPr>
              <w:instrText xml:space="preserve"> PAGEREF _Toc453519169 \h </w:instrText>
            </w:r>
            <w:r w:rsidR="00D94CFE">
              <w:rPr>
                <w:noProof/>
                <w:webHidden/>
              </w:rPr>
            </w:r>
            <w:r w:rsidR="00D94CFE">
              <w:rPr>
                <w:noProof/>
                <w:webHidden/>
              </w:rPr>
              <w:fldChar w:fldCharType="separate"/>
            </w:r>
            <w:r w:rsidR="00341B3B">
              <w:rPr>
                <w:noProof/>
                <w:webHidden/>
              </w:rPr>
              <w:t>13</w:t>
            </w:r>
            <w:r w:rsidR="00D94CFE">
              <w:rPr>
                <w:noProof/>
                <w:webHidden/>
              </w:rPr>
              <w:fldChar w:fldCharType="end"/>
            </w:r>
          </w:hyperlink>
        </w:p>
        <w:p w:rsidR="00D243EE" w:rsidRDefault="00D243EE" w:rsidP="00D243EE">
          <w:pPr>
            <w:rPr>
              <w:lang w:val="es-ES"/>
            </w:rPr>
          </w:pPr>
          <w:r>
            <w:rPr>
              <w:lang w:val="es-ES"/>
            </w:rPr>
            <w:fldChar w:fldCharType="end"/>
          </w:r>
        </w:p>
      </w:sdtContent>
    </w:sdt>
    <w:p w:rsidR="00D243EE" w:rsidRDefault="00D243EE" w:rsidP="00D243EE">
      <w:pPr>
        <w:autoSpaceDE w:val="0"/>
        <w:autoSpaceDN w:val="0"/>
        <w:adjustRightInd w:val="0"/>
        <w:spacing w:after="0" w:line="240" w:lineRule="auto"/>
        <w:rPr>
          <w:rFonts w:ascii="Verdana" w:hAnsi="Verdana" w:cs="Verdana"/>
          <w:b/>
        </w:rPr>
      </w:pPr>
    </w:p>
    <w:p w:rsidR="00D243EE" w:rsidRDefault="00D243EE"/>
    <w:p w:rsidR="00D243EE" w:rsidRDefault="00D243EE"/>
    <w:p w:rsidR="00C90B98" w:rsidRDefault="00C90B98" w:rsidP="00C90B98">
      <w:pPr>
        <w:pStyle w:val="Heading1"/>
        <w:numPr>
          <w:ilvl w:val="0"/>
          <w:numId w:val="11"/>
        </w:numPr>
      </w:pPr>
      <w:bookmarkStart w:id="17" w:name="_Toc453518371"/>
      <w:bookmarkStart w:id="18" w:name="_Toc453519154"/>
      <w:r>
        <w:lastRenderedPageBreak/>
        <w:t>Introducción</w:t>
      </w:r>
      <w:bookmarkEnd w:id="17"/>
      <w:bookmarkEnd w:id="18"/>
    </w:p>
    <w:p w:rsidR="00C90B98" w:rsidRDefault="00C90B98" w:rsidP="00C90B98"/>
    <w:p w:rsidR="00D243EE" w:rsidRDefault="00C90B98" w:rsidP="00C90B98">
      <w:pPr>
        <w:pStyle w:val="Heading2"/>
      </w:pPr>
      <w:bookmarkStart w:id="19" w:name="_Toc453518372"/>
      <w:bookmarkStart w:id="20" w:name="_Toc453519155"/>
      <w:r>
        <w:t xml:space="preserve">1.1 </w:t>
      </w:r>
      <w:r w:rsidR="00D243EE">
        <w:t>Propósito y alcance</w:t>
      </w:r>
      <w:bookmarkEnd w:id="19"/>
      <w:bookmarkEnd w:id="20"/>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SCM es el proceso mediante el cual se identifican los métodos y herramientas para controlar el software a lo largo de su desarrollo y utilización. En esta sección se describe la forma de trabajo, los documentos, el hardware, software y las herramientas utilizadas en este proyecto.</w:t>
      </w:r>
    </w:p>
    <w:p w:rsidR="00D243EE" w:rsidRPr="00C90B98" w:rsidRDefault="009F4B3F" w:rsidP="00D94CFE">
      <w:pPr>
        <w:pStyle w:val="Heading2"/>
        <w:spacing w:line="240" w:lineRule="auto"/>
      </w:pPr>
      <w:bookmarkStart w:id="21" w:name="_Toc453518373"/>
      <w:bookmarkStart w:id="22" w:name="_Toc453519156"/>
      <w:r>
        <w:t xml:space="preserve">1.2 </w:t>
      </w:r>
      <w:r w:rsidR="00D243EE" w:rsidRPr="00C90B98">
        <w:t>Propósito del Manejo de la Configuración del Software (SCM)</w:t>
      </w:r>
      <w:bookmarkEnd w:id="21"/>
      <w:bookmarkEnd w:id="22"/>
    </w:p>
    <w:p w:rsidR="00D243EE" w:rsidRPr="00C90B98" w:rsidRDefault="00D243EE" w:rsidP="00D94CFE">
      <w:pPr>
        <w:numPr>
          <w:ilvl w:val="0"/>
          <w:numId w:val="4"/>
        </w:numPr>
        <w:spacing w:before="100" w:beforeAutospacing="1" w:after="100" w:afterAutospacing="1" w:line="240" w:lineRule="auto"/>
      </w:pPr>
      <w:r w:rsidRPr="00C90B98">
        <w:t>Asegurar la consistencia de la información poniendo en práctica la SCM.</w:t>
      </w:r>
    </w:p>
    <w:p w:rsidR="00D243EE" w:rsidRPr="00C90B98" w:rsidRDefault="00D243EE" w:rsidP="00D94CFE">
      <w:pPr>
        <w:numPr>
          <w:ilvl w:val="0"/>
          <w:numId w:val="4"/>
        </w:numPr>
        <w:spacing w:before="100" w:beforeAutospacing="1" w:after="100" w:afterAutospacing="1" w:line="240" w:lineRule="auto"/>
      </w:pPr>
      <w:r w:rsidRPr="00C90B98">
        <w:t>Definir las personas que le dan soporte a las prácticas de SCM.</w:t>
      </w:r>
    </w:p>
    <w:p w:rsidR="00D243EE" w:rsidRPr="00C90B98" w:rsidRDefault="00D243EE" w:rsidP="00D94CFE">
      <w:pPr>
        <w:numPr>
          <w:ilvl w:val="0"/>
          <w:numId w:val="4"/>
        </w:numPr>
        <w:spacing w:before="100" w:beforeAutospacing="1" w:after="100" w:afterAutospacing="1" w:line="240" w:lineRule="auto"/>
      </w:pPr>
      <w:r w:rsidRPr="00C90B98">
        <w:t>Mantener la integridad a los largo de todo el ciclo de vida del producto.</w:t>
      </w:r>
    </w:p>
    <w:p w:rsidR="00D243EE" w:rsidRPr="00C90B98" w:rsidRDefault="00D243EE" w:rsidP="00D94CFE">
      <w:pPr>
        <w:numPr>
          <w:ilvl w:val="0"/>
          <w:numId w:val="4"/>
        </w:numPr>
        <w:spacing w:before="100" w:beforeAutospacing="1" w:after="100" w:afterAutospacing="1" w:line="240" w:lineRule="auto"/>
      </w:pPr>
      <w:r w:rsidRPr="00C90B98">
        <w:t>Informar a grupos y las personas el estado del proyecto.</w:t>
      </w:r>
    </w:p>
    <w:p w:rsidR="00D243EE" w:rsidRPr="00C90B98" w:rsidRDefault="00D243EE" w:rsidP="00D94CFE">
      <w:pPr>
        <w:numPr>
          <w:ilvl w:val="0"/>
          <w:numId w:val="4"/>
        </w:numPr>
        <w:spacing w:before="100" w:beforeAutospacing="1" w:after="100" w:afterAutospacing="1" w:line="240" w:lineRule="auto"/>
      </w:pPr>
      <w:r w:rsidRPr="00C90B98">
        <w:t>Crear un historial del estado anterior y actual del proyecto.</w:t>
      </w:r>
    </w:p>
    <w:p w:rsidR="00D243EE" w:rsidRPr="00C90B98" w:rsidRDefault="00D243EE" w:rsidP="00D94CFE">
      <w:pPr>
        <w:numPr>
          <w:ilvl w:val="0"/>
          <w:numId w:val="4"/>
        </w:numPr>
        <w:spacing w:before="100" w:beforeAutospacing="1" w:after="100" w:afterAutospacing="1" w:line="240" w:lineRule="auto"/>
      </w:pPr>
      <w:r w:rsidRPr="00C90B98">
        <w:t>Mejora de Procesos.</w:t>
      </w:r>
    </w:p>
    <w:p w:rsidR="00D243EE" w:rsidRPr="00C90B98" w:rsidRDefault="009F4B3F" w:rsidP="00D94CFE">
      <w:pPr>
        <w:pStyle w:val="Heading2"/>
        <w:spacing w:line="240" w:lineRule="auto"/>
      </w:pPr>
      <w:bookmarkStart w:id="23" w:name="_Toc453518374"/>
      <w:bookmarkStart w:id="24" w:name="_Toc453519157"/>
      <w:r>
        <w:t xml:space="preserve">1.3 </w:t>
      </w:r>
      <w:r w:rsidR="00D243EE" w:rsidRPr="00C90B98">
        <w:t>Referencias, Abreviaturas y Glosario</w:t>
      </w:r>
      <w:bookmarkEnd w:id="23"/>
      <w:bookmarkEnd w:id="24"/>
    </w:p>
    <w:p w:rsidR="00D243EE" w:rsidRPr="00C90B98" w:rsidRDefault="00D243EE" w:rsidP="00D94CFE">
      <w:pPr>
        <w:numPr>
          <w:ilvl w:val="0"/>
          <w:numId w:val="5"/>
        </w:numPr>
        <w:spacing w:before="100" w:beforeAutospacing="1" w:after="100" w:afterAutospacing="1" w:line="240" w:lineRule="auto"/>
      </w:pPr>
      <w:r w:rsidRPr="00C90B98">
        <w:rPr>
          <w:b/>
          <w:bCs/>
        </w:rPr>
        <w:t>SCM</w:t>
      </w:r>
      <w:r w:rsidRPr="00C90B98">
        <w:t> Gestión de la Configuración del Software (Software Configuration Management)</w:t>
      </w:r>
    </w:p>
    <w:p w:rsidR="00D243EE" w:rsidRPr="00C90B98" w:rsidRDefault="00D243EE" w:rsidP="00D94CFE">
      <w:pPr>
        <w:numPr>
          <w:ilvl w:val="0"/>
          <w:numId w:val="5"/>
        </w:numPr>
        <w:spacing w:before="100" w:beforeAutospacing="1" w:after="100" w:afterAutospacing="1" w:line="240" w:lineRule="auto"/>
      </w:pPr>
      <w:r w:rsidRPr="00C90B98">
        <w:rPr>
          <w:b/>
          <w:bCs/>
        </w:rPr>
        <w:t>SVN</w:t>
      </w:r>
      <w:r w:rsidRPr="00C90B98">
        <w:t> Sistema de control de versiones</w:t>
      </w:r>
    </w:p>
    <w:p w:rsidR="00D243EE" w:rsidRPr="00C90B98" w:rsidRDefault="00D243EE" w:rsidP="00D94CFE">
      <w:pPr>
        <w:numPr>
          <w:ilvl w:val="0"/>
          <w:numId w:val="5"/>
        </w:numPr>
        <w:spacing w:before="100" w:beforeAutospacing="1" w:after="100" w:afterAutospacing="1" w:line="240" w:lineRule="auto"/>
      </w:pPr>
      <w:r w:rsidRPr="00C90B98">
        <w:rPr>
          <w:b/>
          <w:bCs/>
        </w:rPr>
        <w:t>CCC</w:t>
      </w:r>
      <w:r w:rsidRPr="00C90B98">
        <w:t> Comité de Control de Cambios</w:t>
      </w:r>
    </w:p>
    <w:p w:rsidR="00D243EE" w:rsidRPr="00C90B98" w:rsidRDefault="00D243EE" w:rsidP="00D94CFE">
      <w:pPr>
        <w:numPr>
          <w:ilvl w:val="0"/>
          <w:numId w:val="5"/>
        </w:numPr>
        <w:spacing w:before="100" w:beforeAutospacing="1" w:after="100" w:afterAutospacing="1" w:line="240" w:lineRule="auto"/>
      </w:pPr>
      <w:r w:rsidRPr="00C90B98">
        <w:rPr>
          <w:b/>
          <w:bCs/>
        </w:rPr>
        <w:t>SCI</w:t>
      </w:r>
      <w:r w:rsidRPr="00C90B98">
        <w:t> Software Configuration item</w:t>
      </w:r>
    </w:p>
    <w:p w:rsidR="00D243EE" w:rsidRPr="00C90B98" w:rsidRDefault="00D243EE" w:rsidP="00D94CFE">
      <w:pPr>
        <w:numPr>
          <w:ilvl w:val="0"/>
          <w:numId w:val="5"/>
        </w:numPr>
        <w:spacing w:before="100" w:beforeAutospacing="1" w:after="100" w:afterAutospacing="1" w:line="240" w:lineRule="auto"/>
      </w:pPr>
      <w:r w:rsidRPr="00C90B98">
        <w:rPr>
          <w:b/>
          <w:bCs/>
        </w:rPr>
        <w:t>SCMer</w:t>
      </w:r>
      <w:r w:rsidRPr="00C90B98">
        <w:t> Rol encargado de realizar la tarea de gestión de la configuración (SCM).</w:t>
      </w:r>
    </w:p>
    <w:p w:rsidR="00D243EE" w:rsidRPr="009F4B3F" w:rsidRDefault="009F4B3F" w:rsidP="009F4B3F">
      <w:pPr>
        <w:pStyle w:val="Heading3"/>
        <w:rPr>
          <w:rFonts w:eastAsiaTheme="majorEastAsia"/>
          <w:color w:val="4F81BD" w:themeColor="accent1"/>
        </w:rPr>
      </w:pPr>
      <w:bookmarkStart w:id="25" w:name="_Toc453518375"/>
      <w:bookmarkStart w:id="26" w:name="_Toc453519158"/>
      <w:r w:rsidRPr="009F4B3F">
        <w:rPr>
          <w:rFonts w:eastAsiaTheme="majorEastAsia"/>
          <w:color w:val="4F81BD" w:themeColor="accent1"/>
        </w:rPr>
        <w:t>1.3.1</w:t>
      </w:r>
      <w:r w:rsidR="00D243EE" w:rsidRPr="009F4B3F">
        <w:rPr>
          <w:rFonts w:eastAsiaTheme="majorEastAsia"/>
          <w:color w:val="4F81BD" w:themeColor="accent1"/>
        </w:rPr>
        <w:t>Conceptos básicos</w:t>
      </w:r>
      <w:bookmarkEnd w:id="25"/>
      <w:bookmarkEnd w:id="26"/>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bCs/>
          <w:noProof/>
          <w:sz w:val="22"/>
          <w:szCs w:val="22"/>
          <w:lang w:eastAsia="en-US"/>
        </w:rPr>
        <w:t>Repositorio:</w:t>
      </w:r>
      <w:r w:rsidRPr="00C90B98">
        <w:rPr>
          <w:rFonts w:asciiTheme="minorHAnsi" w:eastAsiaTheme="minorHAnsi" w:hAnsiTheme="minorHAnsi" w:cstheme="minorBidi"/>
          <w:noProof/>
          <w:sz w:val="22"/>
          <w:szCs w:val="22"/>
          <w:lang w:eastAsia="en-US"/>
        </w:rPr>
        <w:t> Espacio físico (directorio y grupo de directorios), donde se almacenan, una vez terminados, todos los elementos generados durante el proceso de desarrollo en sus diferentes versiones. Estos elementos pueden estar en tres estados: Pendientes de aprobar por el área de SQA, Aprobados por SQA, y en Producción.</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bCs/>
          <w:noProof/>
          <w:sz w:val="22"/>
          <w:szCs w:val="22"/>
          <w:lang w:eastAsia="en-US"/>
        </w:rPr>
        <w:t>SCI:</w:t>
      </w:r>
      <w:r w:rsidRPr="00C90B98">
        <w:rPr>
          <w:rFonts w:asciiTheme="minorHAnsi" w:eastAsiaTheme="minorHAnsi" w:hAnsiTheme="minorHAnsi" w:cstheme="minorBidi"/>
          <w:noProof/>
          <w:sz w:val="22"/>
          <w:szCs w:val="22"/>
          <w:lang w:eastAsia="en-US"/>
        </w:rPr>
        <w:t> Software Configuration Item, Elemento de Configuración del Software. Son los elementos creados durante el proceso. Pueden ser de tres tipos: De Software: código fuente, recursos gráficos, bibliotecas, ejecutables Documentos: técnicos, administrativos y de usuario Estructuras de datos: estructura de base de datos, datos iniciales, archivos de configuración, etc.</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noProof/>
          <w:sz w:val="22"/>
          <w:szCs w:val="22"/>
          <w:lang w:eastAsia="en-US"/>
        </w:rPr>
        <w:t>Check Out</w:t>
      </w:r>
      <w:r w:rsidRPr="00C90B98">
        <w:rPr>
          <w:rFonts w:asciiTheme="minorHAnsi" w:eastAsiaTheme="minorHAnsi" w:hAnsiTheme="minorHAnsi" w:cstheme="minorBidi"/>
          <w:noProof/>
          <w:sz w:val="22"/>
          <w:szCs w:val="22"/>
          <w:lang w:eastAsia="en-US"/>
        </w:rPr>
        <w:t>: Tomar un SCI del repositorio y copiarlo en un área de trabajo, dejando bloqueado</w:t>
      </w:r>
      <w:r>
        <w:rPr>
          <w:rFonts w:ascii="Helvetica" w:hAnsi="Helvetica"/>
          <w:color w:val="333333"/>
        </w:rPr>
        <w:t xml:space="preserve"> el </w:t>
      </w:r>
      <w:r w:rsidRPr="00C90B98">
        <w:rPr>
          <w:rFonts w:asciiTheme="minorHAnsi" w:eastAsiaTheme="minorHAnsi" w:hAnsiTheme="minorHAnsi" w:cstheme="minorBidi"/>
          <w:noProof/>
          <w:sz w:val="22"/>
          <w:szCs w:val="22"/>
          <w:lang w:eastAsia="en-US"/>
        </w:rPr>
        <w:t>SCI en el repositorio, para que nadie más pueda hacer un check out del mismo.</w:t>
      </w:r>
    </w:p>
    <w:p w:rsidR="00D243EE"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bCs/>
          <w:noProof/>
          <w:sz w:val="22"/>
          <w:szCs w:val="22"/>
          <w:lang w:eastAsia="en-US"/>
        </w:rPr>
        <w:t>Check In:</w:t>
      </w:r>
      <w:r w:rsidRPr="00C90B98">
        <w:rPr>
          <w:rFonts w:asciiTheme="minorHAnsi" w:eastAsiaTheme="minorHAnsi" w:hAnsiTheme="minorHAnsi" w:cstheme="minorBidi"/>
          <w:noProof/>
          <w:sz w:val="22"/>
          <w:szCs w:val="22"/>
          <w:lang w:eastAsia="en-US"/>
        </w:rPr>
        <w:t> Si se trata de un SCI nuevo, ingresarlo en el repositorio y dejarlo disponible para posteriores modificaciones, mediante el mecanismo de check out y check in. Si se trata de un SCI existente al que se le hizo check out, el check in implica el ingreso al repositorio de una nueva versión del SCI, dejando al SCI disponible, liberando el bloqueo que registrado en el momento del check out.</w:t>
      </w:r>
    </w:p>
    <w:p w:rsidR="009F4B3F" w:rsidRDefault="009F4B3F" w:rsidP="009F4B3F">
      <w:pPr>
        <w:pStyle w:val="Heading1"/>
      </w:pPr>
      <w:bookmarkStart w:id="27" w:name="_Toc453518376"/>
      <w:bookmarkStart w:id="28" w:name="_Toc453519159"/>
      <w:r>
        <w:lastRenderedPageBreak/>
        <w:t>2. Roles de la Administración de la Configuración</w:t>
      </w:r>
      <w:bookmarkEnd w:id="27"/>
      <w:bookmarkEnd w:id="28"/>
    </w:p>
    <w:p w:rsidR="009F4B3F" w:rsidRPr="00C90B98" w:rsidRDefault="009F4B3F"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p>
    <w:p w:rsidR="00D243EE" w:rsidRPr="00C90B98" w:rsidRDefault="009F4B3F" w:rsidP="009F4B3F">
      <w:pPr>
        <w:pStyle w:val="Heading2"/>
      </w:pPr>
      <w:bookmarkStart w:id="29" w:name="_Toc453518377"/>
      <w:bookmarkStart w:id="30" w:name="_Toc453519160"/>
      <w:r>
        <w:t xml:space="preserve">2.1 </w:t>
      </w:r>
      <w:r w:rsidR="00D243EE" w:rsidRPr="00C90B98">
        <w:t>Administración de la Configuración del Proyecto</w:t>
      </w:r>
      <w:bookmarkEnd w:id="29"/>
      <w:bookmarkEnd w:id="30"/>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La Administración de la configuración del proyecto está a cargo del "Global PCM”, él es el responsable de actividades como seguimiento de las herramientas, creación de los nuevos branches, creación del reléase, etc.</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bCs/>
          <w:noProof/>
          <w:sz w:val="22"/>
          <w:szCs w:val="22"/>
          <w:lang w:eastAsia="en-US"/>
        </w:rPr>
        <w:t>GPCM</w:t>
      </w:r>
      <w:r w:rsidRPr="00C90B98">
        <w:rPr>
          <w:rFonts w:asciiTheme="minorHAnsi" w:eastAsiaTheme="minorHAnsi" w:hAnsiTheme="minorHAnsi" w:cstheme="minorBidi"/>
          <w:noProof/>
          <w:sz w:val="22"/>
          <w:szCs w:val="22"/>
          <w:lang w:eastAsia="en-US"/>
        </w:rPr>
        <w:t> Posee toda responsabilidad sobre todos los CI. Responsabilidad en la creación de branches y administración de sus políticas. Responsabilidad y asistencia sobre el etiquetado y lanzamiento de branches. Coordinar actividades del CM en el proyecto. Asegurar la correcta ejecución del esquema del CM. Participación en auditorias. Analizar todas las novedades relacionadas al CM.</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bCs/>
          <w:noProof/>
          <w:sz w:val="22"/>
          <w:szCs w:val="22"/>
          <w:lang w:eastAsia="en-US"/>
        </w:rPr>
        <w:t>TPCM</w:t>
      </w:r>
      <w:r w:rsidRPr="00C90B98">
        <w:rPr>
          <w:rFonts w:asciiTheme="minorHAnsi" w:eastAsiaTheme="minorHAnsi" w:hAnsiTheme="minorHAnsi" w:cstheme="minorBidi"/>
          <w:noProof/>
          <w:sz w:val="22"/>
          <w:szCs w:val="22"/>
          <w:lang w:eastAsia="en-US"/>
        </w:rPr>
        <w:t> Asistencia en la creación de tags y branches. Creación de actividades para el equipo específico en branches. Garantizar la integridad del producto y el seguimiento de los elementos de configuración propios del equipo. Participación en auditorias. Analizar todas las novedades relacionadas al CM.</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b/>
          <w:bCs/>
          <w:noProof/>
          <w:sz w:val="22"/>
          <w:szCs w:val="22"/>
          <w:lang w:eastAsia="en-US"/>
        </w:rPr>
        <w:t>Team</w:t>
      </w:r>
      <w:r w:rsidRPr="00C90B98">
        <w:rPr>
          <w:rFonts w:asciiTheme="minorHAnsi" w:eastAsiaTheme="minorHAnsi" w:hAnsiTheme="minorHAnsi" w:cstheme="minorBidi"/>
          <w:noProof/>
          <w:sz w:val="22"/>
          <w:szCs w:val="22"/>
          <w:lang w:eastAsia="en-US"/>
        </w:rPr>
        <w:t> Ayudar a resolver conflictos durante la actividad de merge. Asegurarse que los criterios de calidad de los entregables a la rama principal se cumplan. Seguir todos los procesos asociados, políticas y prácticas definidas por sus roles asignados.</w:t>
      </w:r>
    </w:p>
    <w:p w:rsidR="00D243EE" w:rsidRPr="00C90B98" w:rsidRDefault="009F4B3F" w:rsidP="009F4B3F">
      <w:pPr>
        <w:pStyle w:val="Heading2"/>
      </w:pPr>
      <w:bookmarkStart w:id="31" w:name="_Toc453518378"/>
      <w:bookmarkStart w:id="32" w:name="_Toc453519161"/>
      <w:r>
        <w:t xml:space="preserve">2.2 </w:t>
      </w:r>
      <w:r w:rsidR="00D243EE" w:rsidRPr="00C90B98">
        <w:t>Dirección y forma de accesos a la herramienta de control de versiones</w:t>
      </w:r>
      <w:bookmarkEnd w:id="31"/>
      <w:bookmarkEnd w:id="32"/>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Lenguaje de Programación:</w:t>
      </w:r>
      <w:r w:rsidRPr="00C90B98">
        <w:t> </w:t>
      </w:r>
      <w:r w:rsidR="00C90B98">
        <w:t xml:space="preserve"> </w:t>
      </w:r>
      <w:r w:rsidRPr="00C90B98">
        <w:t>Java </w:t>
      </w:r>
      <w:hyperlink r:id="rId9" w:history="1">
        <w:r w:rsidRPr="00C90B98">
          <w:rPr>
            <w:color w:val="4F81BD" w:themeColor="accent1"/>
            <w:u w:val="single"/>
          </w:rPr>
          <w:t>https://www.java.com</w:t>
        </w:r>
      </w:hyperlink>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Entorno de Desarrollo:</w:t>
      </w:r>
      <w:r w:rsidRPr="00C90B98">
        <w:t> </w:t>
      </w:r>
      <w:r w:rsidR="00C90B98">
        <w:t xml:space="preserve"> </w:t>
      </w:r>
      <w:r w:rsidRPr="00C90B98">
        <w:t>Netbeans IDE </w:t>
      </w:r>
      <w:hyperlink r:id="rId10" w:history="1">
        <w:r w:rsidRPr="00C90B98">
          <w:rPr>
            <w:color w:val="4F81BD" w:themeColor="accent1"/>
            <w:u w:val="single"/>
          </w:rPr>
          <w:t>https://netbeans.org/</w:t>
        </w:r>
      </w:hyperlink>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Software de Manejo de Versiones:</w:t>
      </w:r>
      <w:r w:rsidR="00C90B98">
        <w:rPr>
          <w:b/>
          <w:bCs/>
        </w:rPr>
        <w:t xml:space="preserve"> </w:t>
      </w:r>
      <w:r w:rsidRPr="00C90B98">
        <w:t> Git </w:t>
      </w:r>
      <w:hyperlink r:id="rId11" w:history="1">
        <w:r w:rsidRPr="00C90B98">
          <w:rPr>
            <w:color w:val="4F81BD" w:themeColor="accent1"/>
            <w:u w:val="single"/>
          </w:rPr>
          <w:t>https://git-scm.com/</w:t>
        </w:r>
      </w:hyperlink>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Sistema de Control de Versiones:</w:t>
      </w:r>
      <w:r w:rsidRPr="00C90B98">
        <w:t> </w:t>
      </w:r>
      <w:r w:rsidR="00C90B98">
        <w:t xml:space="preserve"> </w:t>
      </w:r>
      <w:r w:rsidRPr="00C90B98">
        <w:t>GitHub </w:t>
      </w:r>
      <w:hyperlink r:id="rId12" w:history="1">
        <w:r w:rsidRPr="00C90B98">
          <w:rPr>
            <w:color w:val="4F81BD" w:themeColor="accent1"/>
            <w:u w:val="single"/>
          </w:rPr>
          <w:t>https://github.com/cnicolaide/IngSoft-2016-NullSoft</w:t>
        </w:r>
      </w:hyperlink>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Sistema de Seguimiento de Errores:</w:t>
      </w:r>
      <w:r w:rsidRPr="00C90B98">
        <w:t> </w:t>
      </w:r>
      <w:r w:rsidR="00C90B98">
        <w:t xml:space="preserve"> </w:t>
      </w:r>
      <w:r w:rsidRPr="00C90B98">
        <w:t>Git Issues </w:t>
      </w:r>
      <w:hyperlink r:id="rId13" w:history="1">
        <w:r w:rsidRPr="00C90B98">
          <w:rPr>
            <w:color w:val="4F81BD" w:themeColor="accent1"/>
            <w:u w:val="single"/>
          </w:rPr>
          <w:t>https://github.com/cnicolaide/IngSoft-2016-NullSoft/issues</w:t>
        </w:r>
      </w:hyperlink>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Herramienta de Integración Continua:</w:t>
      </w:r>
      <w:r w:rsidRPr="00C90B98">
        <w:t> </w:t>
      </w:r>
      <w:r w:rsidR="00C90B98">
        <w:t xml:space="preserve"> </w:t>
      </w:r>
      <w:r w:rsidRPr="00C90B98">
        <w:t>Travis </w:t>
      </w:r>
      <w:hyperlink r:id="rId14" w:history="1">
        <w:r w:rsidRPr="00C90B98">
          <w:rPr>
            <w:color w:val="4F81BD" w:themeColor="accent1"/>
            <w:u w:val="single"/>
          </w:rPr>
          <w:t>https://travis-ci.org/cnicolaide/IngSoft-2016-NullSoft</w:t>
        </w:r>
      </w:hyperlink>
    </w:p>
    <w:p w:rsidR="00D243EE" w:rsidRPr="00C90B98" w:rsidRDefault="00D243EE" w:rsidP="00C90B98">
      <w:pPr>
        <w:numPr>
          <w:ilvl w:val="0"/>
          <w:numId w:val="6"/>
        </w:numPr>
        <w:spacing w:before="100" w:beforeAutospacing="1" w:after="100" w:afterAutospacing="1" w:line="240" w:lineRule="auto"/>
        <w:ind w:left="714" w:hanging="357"/>
      </w:pPr>
      <w:r w:rsidRPr="00C90B98">
        <w:rPr>
          <w:b/>
          <w:bCs/>
        </w:rPr>
        <w:t>Herramienta de Automatización:</w:t>
      </w:r>
      <w:r w:rsidRPr="00C90B98">
        <w:t> </w:t>
      </w:r>
      <w:r w:rsidR="00C90B98">
        <w:t xml:space="preserve"> </w:t>
      </w:r>
      <w:r w:rsidRPr="00C90B98">
        <w:t>Gradle </w:t>
      </w:r>
      <w:hyperlink r:id="rId15" w:history="1">
        <w:r w:rsidRPr="00C90B98">
          <w:rPr>
            <w:color w:val="4F81BD" w:themeColor="accent1"/>
            <w:u w:val="single"/>
          </w:rPr>
          <w:t>http://gradle.org/</w:t>
        </w:r>
      </w:hyperlink>
    </w:p>
    <w:p w:rsidR="00D243EE" w:rsidRDefault="009F4B3F" w:rsidP="009F4B3F">
      <w:pPr>
        <w:pStyle w:val="Heading2"/>
      </w:pPr>
      <w:bookmarkStart w:id="33" w:name="_Toc453518379"/>
      <w:bookmarkStart w:id="34" w:name="_Toc453519162"/>
      <w:r>
        <w:lastRenderedPageBreak/>
        <w:t xml:space="preserve">2.3 </w:t>
      </w:r>
      <w:r w:rsidR="00D243EE" w:rsidRPr="00C90B98">
        <w:t>Esquema de directorios y propósito de cada uno.</w:t>
      </w:r>
      <w:bookmarkEnd w:id="33"/>
      <w:bookmarkEnd w:id="34"/>
    </w:p>
    <w:p w:rsidR="00C90B98" w:rsidRDefault="00C90B98" w:rsidP="00D243EE">
      <w:pPr>
        <w:pStyle w:val="Heading3"/>
        <w:spacing w:before="240" w:beforeAutospacing="0" w:after="240" w:afterAutospacing="0"/>
        <w:rPr>
          <w:rFonts w:asciiTheme="majorHAnsi" w:eastAsiaTheme="majorEastAsia" w:hAnsiTheme="majorHAnsi" w:cstheme="majorBidi"/>
          <w:color w:val="4F81BD" w:themeColor="accent1"/>
          <w:sz w:val="26"/>
          <w:szCs w:val="26"/>
          <w:lang w:eastAsia="en-US"/>
        </w:rPr>
      </w:pPr>
      <w:bookmarkStart w:id="35" w:name="_Toc453517338"/>
      <w:bookmarkStart w:id="36" w:name="_Toc453517425"/>
      <w:bookmarkStart w:id="37" w:name="_Toc453518380"/>
      <w:bookmarkStart w:id="38" w:name="_Toc453519163"/>
      <w:r>
        <w:rPr>
          <w:rFonts w:asciiTheme="majorHAnsi" w:eastAsiaTheme="majorEastAsia" w:hAnsiTheme="majorHAnsi" w:cstheme="majorBidi"/>
          <w:noProof/>
          <w:color w:val="4F81BD" w:themeColor="accent1"/>
          <w:sz w:val="26"/>
          <w:szCs w:val="26"/>
        </w:rPr>
        <w:drawing>
          <wp:inline distT="0" distB="0" distL="0" distR="0" wp14:anchorId="7C0BF2DC" wp14:editId="7170CCC4">
            <wp:extent cx="1984084" cy="2276475"/>
            <wp:effectExtent l="0" t="0" r="0" b="0"/>
            <wp:docPr id="2" name="Picture 2" descr="C:\Users\Enzo\Desktop\IngSoft-2016-NullSoft\docs\images\Directo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IngSoft-2016-NullSoft\docs\images\Directorio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4084" cy="2276475"/>
                    </a:xfrm>
                    <a:prstGeom prst="rect">
                      <a:avLst/>
                    </a:prstGeom>
                    <a:noFill/>
                    <a:ln>
                      <a:noFill/>
                    </a:ln>
                  </pic:spPr>
                </pic:pic>
              </a:graphicData>
            </a:graphic>
          </wp:inline>
        </w:drawing>
      </w:r>
      <w:bookmarkEnd w:id="35"/>
      <w:bookmarkEnd w:id="36"/>
      <w:bookmarkEnd w:id="37"/>
      <w:bookmarkEnd w:id="38"/>
    </w:p>
    <w:tbl>
      <w:tblPr>
        <w:tblStyle w:val="TableGrid"/>
        <w:tblW w:w="0" w:type="auto"/>
        <w:tblLook w:val="04A0" w:firstRow="1" w:lastRow="0" w:firstColumn="1" w:lastColumn="0" w:noHBand="0" w:noVBand="1"/>
      </w:tblPr>
      <w:tblGrid>
        <w:gridCol w:w="1951"/>
        <w:gridCol w:w="7027"/>
      </w:tblGrid>
      <w:tr w:rsidR="00C90B98" w:rsidTr="009F4B3F">
        <w:tc>
          <w:tcPr>
            <w:tcW w:w="1951" w:type="dxa"/>
            <w:shd w:val="clear" w:color="auto" w:fill="DBE5F1" w:themeFill="accent1" w:themeFillTint="33"/>
          </w:tcPr>
          <w:p w:rsidR="00C90B98" w:rsidRPr="009F4B3F" w:rsidRDefault="009F4B3F" w:rsidP="009F4B3F">
            <w:pPr>
              <w:spacing w:after="240" w:line="384" w:lineRule="atLeast"/>
              <w:jc w:val="center"/>
              <w:rPr>
                <w:rFonts w:ascii="Helvetica" w:hAnsi="Helvetica"/>
                <w:b/>
                <w:bCs/>
                <w:color w:val="333333"/>
              </w:rPr>
            </w:pPr>
            <w:r w:rsidRPr="009F4B3F">
              <w:rPr>
                <w:rFonts w:ascii="Helvetica" w:hAnsi="Helvetica"/>
                <w:b/>
                <w:bCs/>
                <w:color w:val="333333"/>
              </w:rPr>
              <w:t>Ruta</w:t>
            </w:r>
          </w:p>
        </w:tc>
        <w:tc>
          <w:tcPr>
            <w:tcW w:w="7027" w:type="dxa"/>
            <w:shd w:val="clear" w:color="auto" w:fill="DBE5F1" w:themeFill="accent1" w:themeFillTint="33"/>
          </w:tcPr>
          <w:p w:rsidR="00C90B98" w:rsidRPr="009F4B3F" w:rsidRDefault="009F4B3F" w:rsidP="009F4B3F">
            <w:pPr>
              <w:spacing w:after="240" w:line="384" w:lineRule="atLeast"/>
              <w:jc w:val="center"/>
              <w:rPr>
                <w:rFonts w:ascii="Helvetica" w:hAnsi="Helvetica"/>
                <w:b/>
                <w:bCs/>
                <w:color w:val="333333"/>
              </w:rPr>
            </w:pPr>
            <w:r w:rsidRPr="009F4B3F">
              <w:rPr>
                <w:rFonts w:ascii="Helvetica" w:hAnsi="Helvetica"/>
                <w:b/>
                <w:bCs/>
                <w:color w:val="333333"/>
              </w:rPr>
              <w:t>Propósito</w:t>
            </w:r>
          </w:p>
        </w:tc>
      </w:tr>
      <w:tr w:rsidR="009F4B3F" w:rsidTr="009F4B3F">
        <w:tc>
          <w:tcPr>
            <w:tcW w:w="1951" w:type="dxa"/>
            <w:tcBorders>
              <w:bottom w:val="single" w:sz="4" w:space="0" w:color="auto"/>
            </w:tcBorders>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.\config\</w:t>
            </w:r>
          </w:p>
        </w:tc>
        <w:tc>
          <w:tcPr>
            <w:tcW w:w="7027" w:type="dxa"/>
            <w:tcBorders>
              <w:bottom w:val="single" w:sz="4" w:space="0" w:color="auto"/>
            </w:tcBorders>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Contiene archivos de configuración de plugins de Gradle</w:t>
            </w:r>
          </w:p>
        </w:tc>
      </w:tr>
      <w:tr w:rsidR="009F4B3F" w:rsidTr="009F4B3F">
        <w:tc>
          <w:tcPr>
            <w:tcW w:w="1951" w:type="dxa"/>
            <w:shd w:val="clear" w:color="auto" w:fill="DBE5F1" w:themeFill="accent1" w:themeFillTint="33"/>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.\docs\</w:t>
            </w:r>
          </w:p>
        </w:tc>
        <w:tc>
          <w:tcPr>
            <w:tcW w:w="7027" w:type="dxa"/>
            <w:shd w:val="clear" w:color="auto" w:fill="DBE5F1" w:themeFill="accent1" w:themeFillTint="33"/>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Contiene documentación y diagramas del proyecto.</w:t>
            </w:r>
          </w:p>
        </w:tc>
      </w:tr>
      <w:tr w:rsidR="009F4B3F" w:rsidTr="009F4B3F">
        <w:tc>
          <w:tcPr>
            <w:tcW w:w="1951" w:type="dxa"/>
            <w:tcBorders>
              <w:bottom w:val="single" w:sz="4" w:space="0" w:color="auto"/>
            </w:tcBorders>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.\gradle\</w:t>
            </w:r>
          </w:p>
        </w:tc>
        <w:tc>
          <w:tcPr>
            <w:tcW w:w="7027" w:type="dxa"/>
            <w:tcBorders>
              <w:bottom w:val="single" w:sz="4" w:space="0" w:color="auto"/>
            </w:tcBorders>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Contiene el wrapper de Gradle.</w:t>
            </w:r>
          </w:p>
        </w:tc>
      </w:tr>
      <w:tr w:rsidR="009F4B3F" w:rsidTr="009F4B3F">
        <w:tc>
          <w:tcPr>
            <w:tcW w:w="1951" w:type="dxa"/>
            <w:shd w:val="clear" w:color="auto" w:fill="DBE5F1" w:themeFill="accent1" w:themeFillTint="33"/>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.\src\main</w:t>
            </w:r>
          </w:p>
        </w:tc>
        <w:tc>
          <w:tcPr>
            <w:tcW w:w="7027" w:type="dxa"/>
            <w:shd w:val="clear" w:color="auto" w:fill="DBE5F1" w:themeFill="accent1" w:themeFillTint="33"/>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Contiene las clases principales del proyecto.</w:t>
            </w:r>
          </w:p>
        </w:tc>
      </w:tr>
      <w:tr w:rsidR="009F4B3F" w:rsidTr="00205A78">
        <w:tc>
          <w:tcPr>
            <w:tcW w:w="1951" w:type="dxa"/>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.\src\test</w:t>
            </w:r>
          </w:p>
        </w:tc>
        <w:tc>
          <w:tcPr>
            <w:tcW w:w="7027" w:type="dxa"/>
            <w:vAlign w:val="center"/>
          </w:tcPr>
          <w:p w:rsidR="009F4B3F" w:rsidRPr="009F4B3F" w:rsidRDefault="009F4B3F" w:rsidP="00205A78">
            <w:pPr>
              <w:spacing w:after="240" w:line="384" w:lineRule="atLeast"/>
              <w:rPr>
                <w:rFonts w:ascii="Helvetica" w:hAnsi="Helvetica"/>
                <w:color w:val="333333"/>
              </w:rPr>
            </w:pPr>
            <w:r>
              <w:rPr>
                <w:rFonts w:ascii="Helvetica" w:hAnsi="Helvetica"/>
                <w:color w:val="333333"/>
              </w:rPr>
              <w:t>Contiene las clases de test usadas en el proyecto.</w:t>
            </w:r>
          </w:p>
        </w:tc>
      </w:tr>
    </w:tbl>
    <w:p w:rsidR="009F4B3F" w:rsidRDefault="009F4B3F" w:rsidP="00D243EE">
      <w:pPr>
        <w:pStyle w:val="Heading3"/>
        <w:spacing w:before="240" w:beforeAutospacing="0" w:after="240" w:afterAutospacing="0"/>
        <w:rPr>
          <w:rFonts w:asciiTheme="majorHAnsi" w:eastAsiaTheme="majorEastAsia" w:hAnsiTheme="majorHAnsi" w:cstheme="majorBidi"/>
          <w:color w:val="4F81BD" w:themeColor="accent1"/>
          <w:sz w:val="26"/>
          <w:szCs w:val="26"/>
          <w:lang w:eastAsia="en-US"/>
        </w:rPr>
      </w:pPr>
    </w:p>
    <w:p w:rsidR="00D243EE" w:rsidRPr="00C90B98" w:rsidRDefault="009F4B3F" w:rsidP="009F4B3F">
      <w:pPr>
        <w:pStyle w:val="Heading2"/>
      </w:pPr>
      <w:bookmarkStart w:id="39" w:name="_Toc453518381"/>
      <w:bookmarkStart w:id="40" w:name="_Toc453519164"/>
      <w:r>
        <w:t xml:space="preserve">2.4 </w:t>
      </w:r>
      <w:r w:rsidR="00D243EE" w:rsidRPr="00C90B98">
        <w:t>Normas de etiquetado y de nombramiento de los archivos.</w:t>
      </w:r>
      <w:bookmarkEnd w:id="39"/>
      <w:bookmarkEnd w:id="40"/>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Para nombramiento de etiquetas se seguirá una notación numérica compuesta por tres números (y un cuarto opcional) separados por puntos con la siguiente notación:</w:t>
      </w:r>
    </w:p>
    <w:p w:rsidR="00D243EE" w:rsidRDefault="00D243EE" w:rsidP="00D94CFE">
      <w:pPr>
        <w:pStyle w:val="NormalWeb"/>
        <w:spacing w:before="0" w:beforeAutospacing="0" w:after="240" w:afterAutospacing="0"/>
        <w:rPr>
          <w:rFonts w:ascii="Helvetica" w:hAnsi="Helvetica"/>
          <w:color w:val="333333"/>
        </w:rPr>
      </w:pPr>
      <w:proofErr w:type="spellStart"/>
      <w:proofErr w:type="gramStart"/>
      <w:r>
        <w:rPr>
          <w:rStyle w:val="Strong"/>
          <w:rFonts w:ascii="Helvetica" w:eastAsiaTheme="majorEastAsia" w:hAnsi="Helvetica"/>
          <w:color w:val="333333"/>
        </w:rPr>
        <w:t>major.minor.revision</w:t>
      </w:r>
      <w:proofErr w:type="spellEnd"/>
      <w:r>
        <w:rPr>
          <w:rStyle w:val="Strong"/>
          <w:rFonts w:ascii="Helvetica" w:eastAsiaTheme="majorEastAsia" w:hAnsi="Helvetica"/>
          <w:color w:val="333333"/>
        </w:rPr>
        <w:t>[</w:t>
      </w:r>
      <w:proofErr w:type="gramEnd"/>
      <w:r>
        <w:rPr>
          <w:rStyle w:val="Strong"/>
          <w:rFonts w:ascii="Helvetica" w:eastAsiaTheme="majorEastAsia" w:hAnsi="Helvetica"/>
          <w:color w:val="333333"/>
        </w:rPr>
        <w:t>.entrega]</w:t>
      </w:r>
    </w:p>
    <w:p w:rsidR="009F4B3F" w:rsidRDefault="009F4B3F" w:rsidP="00D94CFE">
      <w:pPr>
        <w:pStyle w:val="NormalWeb"/>
        <w:spacing w:before="0" w:beforeAutospacing="0" w:after="240" w:afterAutospacing="0"/>
        <w:rPr>
          <w:rFonts w:asciiTheme="minorHAnsi" w:eastAsiaTheme="minorHAnsi" w:hAnsiTheme="minorHAnsi" w:cstheme="minorBidi"/>
          <w:noProof/>
          <w:sz w:val="22"/>
          <w:szCs w:val="22"/>
          <w:lang w:eastAsia="en-US"/>
        </w:rPr>
      </w:pP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Cada uno de estos números tienen el siguiente significado:</w:t>
      </w:r>
    </w:p>
    <w:p w:rsidR="00D243EE" w:rsidRPr="00C90B98" w:rsidRDefault="00D243EE" w:rsidP="00D94CFE">
      <w:pPr>
        <w:numPr>
          <w:ilvl w:val="0"/>
          <w:numId w:val="7"/>
        </w:numPr>
        <w:spacing w:before="100" w:beforeAutospacing="1" w:after="100" w:afterAutospacing="1" w:line="240" w:lineRule="auto"/>
      </w:pPr>
      <w:r w:rsidRPr="00C90B98">
        <w:rPr>
          <w:b/>
          <w:bCs/>
        </w:rPr>
        <w:t>major</w:t>
      </w:r>
      <w:r w:rsidRPr="00C90B98">
        <w:t>: indica la versión principal del software, consistiendo en un conjunto de funcionalidades concretas que son recogidas y cubiertas en dicha versión.</w:t>
      </w:r>
    </w:p>
    <w:p w:rsidR="00D243EE" w:rsidRPr="00C90B98" w:rsidRDefault="00D243EE" w:rsidP="00D94CFE">
      <w:pPr>
        <w:numPr>
          <w:ilvl w:val="0"/>
          <w:numId w:val="7"/>
        </w:numPr>
        <w:spacing w:before="100" w:beforeAutospacing="1" w:after="100" w:afterAutospacing="1" w:line="240" w:lineRule="auto"/>
      </w:pPr>
      <w:r w:rsidRPr="00C90B98">
        <w:rPr>
          <w:b/>
          <w:bCs/>
        </w:rPr>
        <w:t>minor</w:t>
      </w:r>
      <w:r w:rsidRPr="00C90B98">
        <w:t>: indican funcionalidad menor cubierta en la versión de software entregada.</w:t>
      </w:r>
    </w:p>
    <w:p w:rsidR="00D243EE" w:rsidRPr="00C90B98" w:rsidRDefault="00D243EE" w:rsidP="00D94CFE">
      <w:pPr>
        <w:numPr>
          <w:ilvl w:val="0"/>
          <w:numId w:val="7"/>
        </w:numPr>
        <w:spacing w:before="100" w:beforeAutospacing="1" w:after="100" w:afterAutospacing="1" w:line="240" w:lineRule="auto"/>
      </w:pPr>
      <w:r w:rsidRPr="00C90B98">
        <w:rPr>
          <w:b/>
          <w:bCs/>
        </w:rPr>
        <w:t>revision</w:t>
      </w:r>
      <w:r w:rsidRPr="00C90B98">
        <w:t>: se modifican cuando hay revisiones de código ante fallos de la aplicación.</w:t>
      </w:r>
    </w:p>
    <w:p w:rsidR="00D243EE" w:rsidRPr="00C90B98" w:rsidRDefault="00D243EE" w:rsidP="00D94CFE">
      <w:pPr>
        <w:numPr>
          <w:ilvl w:val="0"/>
          <w:numId w:val="7"/>
        </w:numPr>
        <w:spacing w:before="100" w:beforeAutospacing="1" w:after="100" w:afterAutospacing="1" w:line="240" w:lineRule="auto"/>
      </w:pPr>
      <w:r w:rsidRPr="00C90B98">
        <w:rPr>
          <w:b/>
          <w:bCs/>
        </w:rPr>
        <w:lastRenderedPageBreak/>
        <w:t>entrega</w:t>
      </w:r>
      <w:r w:rsidRPr="00C90B98">
        <w:t>: este dígito tiene el objetivo de llevar la cuenta del número de veces que una entrega se rechaza, por incumplimiento de algún requisitos de la gestión de entregas o del proyecto.</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En el caso de la creación de un branch o línea de desarrollo distinta de la principal añadiremos la letra b al final de la numeración.</w:t>
      </w:r>
    </w:p>
    <w:p w:rsidR="009F4B3F" w:rsidRDefault="009F4B3F" w:rsidP="00D243EE">
      <w:pPr>
        <w:pStyle w:val="Heading3"/>
        <w:spacing w:before="240" w:beforeAutospacing="0" w:after="240" w:afterAutospacing="0"/>
        <w:rPr>
          <w:rFonts w:asciiTheme="majorHAnsi" w:eastAsiaTheme="majorEastAsia" w:hAnsiTheme="majorHAnsi" w:cstheme="majorBidi"/>
          <w:color w:val="4F81BD" w:themeColor="accent1"/>
          <w:sz w:val="26"/>
          <w:szCs w:val="26"/>
          <w:lang w:eastAsia="en-US"/>
        </w:rPr>
      </w:pPr>
    </w:p>
    <w:p w:rsidR="00D243EE" w:rsidRPr="00C90B98" w:rsidRDefault="009F4B3F" w:rsidP="009F4B3F">
      <w:pPr>
        <w:pStyle w:val="Heading2"/>
      </w:pPr>
      <w:bookmarkStart w:id="41" w:name="_Toc453518382"/>
      <w:bookmarkStart w:id="42" w:name="_Toc453519165"/>
      <w:r>
        <w:t xml:space="preserve">2.5 </w:t>
      </w:r>
      <w:r w:rsidR="00D243EE" w:rsidRPr="00C90B98">
        <w:t>Plan del esquema de ramas a usar (y en uso).</w:t>
      </w:r>
      <w:bookmarkEnd w:id="41"/>
      <w:bookmarkEnd w:id="42"/>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Entendiendo que un branch es una línea de desarrollo distinta de la principal. Generalmente se trabajara sobre el trunk del proyecto, pero en ciertas ocasiones podrá ser necesario crear una línea de desarrollo paralela, para esto se utilizaran los branch.</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Imaginando que tenemos nuestro proyecto con una linea de desarrollo principal (sobre el trunk), y que en ciertos momentos algunas de las versiones (tags) que se marcaron pasaron al entorno de producción. Pero en un determinado momento se detecta un error critico o una tarea (por ejemplo cambiar la integración con otra aplicación) y hay que abordarla de forma rápida sobre la versión que hay en producción y si pasar toda la nueva funcionalidad de las versiones que la siguieron y que no han pasado por un proceso de pruebas.</w:t>
      </w:r>
    </w:p>
    <w:p w:rsidR="00D243EE"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En este caso el equipo debe de crear un branch sobre el tag que marca la versión que hay en producción y sobre la que se quiere implementar alguna tarea concreta. Por ejemplo en el siguiente diagrama podemos ver que sobre la versión 1.0.1 se crea un branch 1.0.1b.</w:t>
      </w:r>
    </w:p>
    <w:p w:rsidR="009F4B3F" w:rsidRPr="00C90B98" w:rsidRDefault="009F4B3F"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r>
        <w:rPr>
          <w:rFonts w:asciiTheme="minorHAnsi" w:eastAsiaTheme="minorHAnsi" w:hAnsiTheme="minorHAnsi" w:cstheme="minorBidi"/>
          <w:noProof/>
          <w:sz w:val="22"/>
          <w:szCs w:val="22"/>
        </w:rPr>
        <w:drawing>
          <wp:inline distT="0" distB="0" distL="0" distR="0" wp14:anchorId="29D4DD07" wp14:editId="66301D9F">
            <wp:extent cx="5612130" cy="3209655"/>
            <wp:effectExtent l="0" t="0" r="7620" b="0"/>
            <wp:docPr id="3" name="Picture 3" descr="C:\Users\Enzo\Desktop\esquemasde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esquemasderam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209655"/>
                    </a:xfrm>
                    <a:prstGeom prst="rect">
                      <a:avLst/>
                    </a:prstGeom>
                    <a:noFill/>
                    <a:ln>
                      <a:noFill/>
                    </a:ln>
                  </pic:spPr>
                </pic:pic>
              </a:graphicData>
            </a:graphic>
          </wp:inline>
        </w:drawing>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 xml:space="preserve">Una vez finalizada la tarea tendremos una versión que podremos desplegar (pasando por el procedimiento de entrega y pruebas previamente) en producción. Para evitar que se repitan tareas en las distintas líneas, cada branch debe representar el desarrollo una tarea concreta para </w:t>
      </w:r>
      <w:r w:rsidRPr="00C90B98">
        <w:rPr>
          <w:rFonts w:asciiTheme="minorHAnsi" w:eastAsiaTheme="minorHAnsi" w:hAnsiTheme="minorHAnsi" w:cstheme="minorBidi"/>
          <w:noProof/>
          <w:sz w:val="22"/>
          <w:szCs w:val="22"/>
          <w:lang w:eastAsia="en-US"/>
        </w:rPr>
        <w:lastRenderedPageBreak/>
        <w:t>que se vuelva a integrar en la línea principal de desarrollo en poco tiempo, de esta manera la tarea de integración será menos costosa.</w:t>
      </w:r>
    </w:p>
    <w:p w:rsidR="009F4B3F" w:rsidRDefault="009F4B3F" w:rsidP="00D243EE">
      <w:pPr>
        <w:pStyle w:val="Heading3"/>
        <w:spacing w:before="240" w:beforeAutospacing="0" w:after="240" w:afterAutospacing="0"/>
        <w:rPr>
          <w:rFonts w:asciiTheme="majorHAnsi" w:eastAsiaTheme="majorEastAsia" w:hAnsiTheme="majorHAnsi" w:cstheme="majorBidi"/>
          <w:color w:val="4F81BD" w:themeColor="accent1"/>
          <w:sz w:val="26"/>
          <w:szCs w:val="26"/>
          <w:lang w:eastAsia="en-US"/>
        </w:rPr>
      </w:pPr>
    </w:p>
    <w:p w:rsidR="00D243EE" w:rsidRPr="00C90B98" w:rsidRDefault="009F4B3F" w:rsidP="009F4B3F">
      <w:pPr>
        <w:pStyle w:val="Heading2"/>
      </w:pPr>
      <w:bookmarkStart w:id="43" w:name="_Toc453518383"/>
      <w:bookmarkStart w:id="44" w:name="_Toc453519166"/>
      <w:r>
        <w:t xml:space="preserve">2.6 </w:t>
      </w:r>
      <w:r w:rsidR="00D243EE" w:rsidRPr="00C90B98">
        <w:t>Políticas de fusión de archivos y de etiquetado de acuerdo al progreso de calidad en los entregables.</w:t>
      </w:r>
      <w:bookmarkEnd w:id="43"/>
      <w:bookmarkEnd w:id="44"/>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Para fusionar nuevas ramas que pudieran surgir con el código principal nuevamente, el administrador realizara la fusión haciendo un rebase del código junto a los desarrolladores. De esta forma rápidamente se podrán identificar errores, los desarrolladores podrán trabajar en resolverlos y el administrador estará al tanto de la situación para coordinar otro eventual cambio en el código.</w:t>
      </w:r>
    </w:p>
    <w:p w:rsidR="00D243EE"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Los criterios para modificar (incrementar) cada uno de los contadores de la etiqueta de versión son los siguientes:</w:t>
      </w:r>
    </w:p>
    <w:p w:rsidR="009F4B3F" w:rsidRPr="00C90B98" w:rsidRDefault="009F4B3F"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p>
    <w:p w:rsidR="00D243EE" w:rsidRPr="00C90B98" w:rsidRDefault="00D243EE" w:rsidP="00D94CFE">
      <w:pPr>
        <w:numPr>
          <w:ilvl w:val="0"/>
          <w:numId w:val="8"/>
        </w:numPr>
        <w:spacing w:before="100" w:beforeAutospacing="1" w:after="100" w:afterAutospacing="1" w:line="240" w:lineRule="auto"/>
      </w:pPr>
      <w:r w:rsidRPr="00C90B98">
        <w:rPr>
          <w:b/>
          <w:bCs/>
        </w:rPr>
        <w:t>major</w:t>
      </w:r>
      <w:r w:rsidRPr="00C90B98">
        <w:t>: nuevas funcionalidades claves de la aplicación respecto a la versión anterior debido a la inclusión de nuevos requerimientos para el sistema, como la inclusión de nuevos módulos o una revisión completa de los existentes.</w:t>
      </w:r>
    </w:p>
    <w:p w:rsidR="00D243EE" w:rsidRPr="00C90B98" w:rsidRDefault="00D243EE" w:rsidP="00D94CFE">
      <w:pPr>
        <w:numPr>
          <w:ilvl w:val="0"/>
          <w:numId w:val="8"/>
        </w:numPr>
        <w:spacing w:before="100" w:beforeAutospacing="1" w:after="100" w:afterAutospacing="1" w:line="240" w:lineRule="auto"/>
      </w:pPr>
      <w:r w:rsidRPr="00C90B98">
        <w:rPr>
          <w:b/>
          <w:bCs/>
        </w:rPr>
        <w:t>minor</w:t>
      </w:r>
      <w:r w:rsidRPr="00C90B98">
        <w:t>: cambios significativos en la forma en la que se ofrece la funcionalidad existente, corrección de grandes fallos del sistema o nuevas versiones evolutivas que modifican significativamente la funcionalidad ofrecida.</w:t>
      </w:r>
    </w:p>
    <w:p w:rsidR="00D243EE" w:rsidRPr="00C90B98" w:rsidRDefault="00D243EE" w:rsidP="00D94CFE">
      <w:pPr>
        <w:numPr>
          <w:ilvl w:val="0"/>
          <w:numId w:val="8"/>
        </w:numPr>
        <w:spacing w:before="100" w:beforeAutospacing="1" w:after="100" w:afterAutospacing="1" w:line="240" w:lineRule="auto"/>
      </w:pPr>
      <w:r w:rsidRPr="00C90B98">
        <w:rPr>
          <w:b/>
          <w:bCs/>
        </w:rPr>
        <w:t>revision</w:t>
      </w:r>
      <w:r w:rsidRPr="00C90B98">
        <w:t>: se modifica por cada entrega de software que se realice.</w:t>
      </w:r>
    </w:p>
    <w:p w:rsidR="00D243EE" w:rsidRPr="00C90B98" w:rsidRDefault="00D243EE" w:rsidP="00D94CFE">
      <w:pPr>
        <w:numPr>
          <w:ilvl w:val="0"/>
          <w:numId w:val="8"/>
        </w:numPr>
        <w:spacing w:before="100" w:beforeAutospacing="1" w:after="100" w:afterAutospacing="1" w:line="240" w:lineRule="auto"/>
      </w:pPr>
      <w:r w:rsidRPr="00C90B98">
        <w:rPr>
          <w:b/>
          <w:bCs/>
        </w:rPr>
        <w:t>entrega</w:t>
      </w:r>
      <w:r w:rsidRPr="00C90B98">
        <w:t>: al rechazarse una entrega se incrementa este contador en la siguiente. Cuando la entrega se aceptase se crearía un tag público que solo conservaría los tres primeros dígitos (mayor, minor, revision).</w:t>
      </w:r>
    </w:p>
    <w:p w:rsidR="00D243EE" w:rsidRDefault="00D243EE"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De esta forma se puede visualizar el árbol de entregables con la siguiente estructura</w:t>
      </w:r>
      <w:r w:rsidR="009F4B3F">
        <w:rPr>
          <w:rFonts w:asciiTheme="minorHAnsi" w:eastAsiaTheme="minorHAnsi" w:hAnsiTheme="minorHAnsi" w:cstheme="minorBidi"/>
          <w:noProof/>
          <w:sz w:val="22"/>
          <w:szCs w:val="22"/>
          <w:lang w:eastAsia="en-US"/>
        </w:rPr>
        <w:t>.</w:t>
      </w:r>
    </w:p>
    <w:p w:rsidR="009F4B3F" w:rsidRDefault="009F4B3F"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r>
        <w:rPr>
          <w:rFonts w:asciiTheme="minorHAnsi" w:eastAsiaTheme="minorHAnsi" w:hAnsiTheme="minorHAnsi" w:cstheme="minorBidi"/>
          <w:noProof/>
          <w:sz w:val="22"/>
          <w:szCs w:val="22"/>
        </w:rPr>
        <w:drawing>
          <wp:inline distT="0" distB="0" distL="0" distR="0" wp14:anchorId="3440336B" wp14:editId="1E016990">
            <wp:extent cx="5612130" cy="2472520"/>
            <wp:effectExtent l="0" t="0" r="7620" b="4445"/>
            <wp:docPr id="5" name="Picture 5" descr="C:\Users\Enzo\Desktop\PoliticaDe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zo\Desktop\PoliticaDeFus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472520"/>
                    </a:xfrm>
                    <a:prstGeom prst="rect">
                      <a:avLst/>
                    </a:prstGeom>
                    <a:noFill/>
                    <a:ln>
                      <a:noFill/>
                    </a:ln>
                  </pic:spPr>
                </pic:pic>
              </a:graphicData>
            </a:graphic>
          </wp:inline>
        </w:drawing>
      </w:r>
    </w:p>
    <w:p w:rsidR="009F4B3F" w:rsidRPr="00C90B98" w:rsidRDefault="009F4B3F"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p>
    <w:p w:rsidR="00D243EE" w:rsidRPr="00C90B98" w:rsidRDefault="009F4B3F" w:rsidP="009F4B3F">
      <w:pPr>
        <w:pStyle w:val="Heading2"/>
      </w:pPr>
      <w:bookmarkStart w:id="45" w:name="_Toc453518384"/>
      <w:bookmarkStart w:id="46" w:name="_Toc453519167"/>
      <w:r>
        <w:t xml:space="preserve">2.7 </w:t>
      </w:r>
      <w:r w:rsidR="00D243EE" w:rsidRPr="00C90B98">
        <w:t>Forma de entrega de los “</w:t>
      </w:r>
      <w:proofErr w:type="spellStart"/>
      <w:r w:rsidR="00D243EE" w:rsidRPr="00C90B98">
        <w:t>releases</w:t>
      </w:r>
      <w:proofErr w:type="spellEnd"/>
      <w:r w:rsidR="00D243EE" w:rsidRPr="00C90B98">
        <w:t>”, instrucciones mínimas de instalación y formato de entrega.</w:t>
      </w:r>
      <w:bookmarkEnd w:id="45"/>
      <w:bookmarkEnd w:id="46"/>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Una vez finalizadas las pruebas y llegado a un nivel aceptable de fail/ratio, se</w:t>
      </w:r>
      <w:r>
        <w:rPr>
          <w:rFonts w:ascii="Helvetica" w:hAnsi="Helvetica"/>
          <w:color w:val="333333"/>
        </w:rPr>
        <w:t xml:space="preserve"> </w:t>
      </w:r>
      <w:r w:rsidRPr="00C90B98">
        <w:rPr>
          <w:rFonts w:asciiTheme="minorHAnsi" w:eastAsiaTheme="minorHAnsi" w:hAnsiTheme="minorHAnsi" w:cstheme="minorBidi"/>
          <w:noProof/>
          <w:sz w:val="22"/>
          <w:szCs w:val="22"/>
          <w:lang w:eastAsia="en-US"/>
        </w:rPr>
        <w:t>procede a la compilación del release, el compilador genera un archivo de extensión .jar, este archivo puede ser ejecutado ubicándolo en cualquier carpeta de la computadora del usuario, con la aclaración que debe estar instalado en el equipo cliente el sistema Java runtime enviroment (JRE).</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El software puede ser distribuido por medio de un sitio web, CDs, o cualquier otro tipo de unidad de almacenamiento removible.</w:t>
      </w:r>
    </w:p>
    <w:p w:rsidR="00D243EE" w:rsidRPr="00C90B98" w:rsidRDefault="009F4B3F" w:rsidP="009F4B3F">
      <w:pPr>
        <w:pStyle w:val="Heading2"/>
      </w:pPr>
      <w:bookmarkStart w:id="47" w:name="_Toc453518385"/>
      <w:bookmarkStart w:id="48" w:name="_Toc453519168"/>
      <w:r>
        <w:t xml:space="preserve">2.8 </w:t>
      </w:r>
      <w:r w:rsidR="00D243EE" w:rsidRPr="00C90B98">
        <w:t>Listado y forma de contacto de los integrantes del equipo</w:t>
      </w:r>
      <w:r>
        <w:t>, roles en la CCB y reuniones.</w:t>
      </w:r>
      <w:bookmarkEnd w:id="47"/>
      <w:bookmarkEnd w:id="48"/>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El CCC es un comité que asegura que cada cambio está apropiadamente considerado por todas las partes y es autorizado antes de su implementación.</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El CCC es responsable de aprobar, monitorear y controlar cada solicitud de cambios para establecer una línea de trabajo. El alcance del trabajo será aprobar o rechazar los cambios necesarios en planes, documentos y códigos. Las decisiones deberán ser tomadas respecto a las acciones que deberán estar basadas en la calidad del producto, asegurando el correcto estado del producto después de cada ciclo de prueba.</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El CCC puede estar conformado por una o varias personas, pero es importante que estas tengan una visión global del proyecto. La decisión del CCC y sus apreciaciones se registran en los apartados correspondientes del formulario del cambio.</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Si el CCC aprueba el cambio, se genera la asignación de la tarea de llevar a cabo dicho cambio. Esta asignación y el formulario de cambio correspondientes, llegarán al SCMer.</w:t>
      </w:r>
    </w:p>
    <w:p w:rsidR="00D243EE" w:rsidRDefault="00D243EE" w:rsidP="00D243EE">
      <w:pPr>
        <w:pStyle w:val="NormalWeb"/>
        <w:spacing w:before="0" w:beforeAutospacing="0" w:after="240" w:afterAutospacing="0" w:line="384" w:lineRule="atLeast"/>
        <w:rPr>
          <w:rFonts w:ascii="Helvetica" w:hAnsi="Helvetica"/>
          <w:color w:val="333333"/>
        </w:rPr>
      </w:pPr>
      <w:r>
        <w:rPr>
          <w:rStyle w:val="Strong"/>
          <w:rFonts w:ascii="Helvetica" w:eastAsiaTheme="majorEastAsia" w:hAnsi="Helvetica"/>
          <w:color w:val="333333"/>
        </w:rPr>
        <w:t>El formulario de cambio debe incluir:</w:t>
      </w:r>
    </w:p>
    <w:p w:rsidR="00D243EE" w:rsidRPr="00C90B98" w:rsidRDefault="00D243EE" w:rsidP="00D94CFE">
      <w:pPr>
        <w:numPr>
          <w:ilvl w:val="0"/>
          <w:numId w:val="9"/>
        </w:numPr>
        <w:spacing w:before="100" w:beforeAutospacing="1" w:after="100" w:afterAutospacing="1" w:line="240" w:lineRule="auto"/>
      </w:pPr>
      <w:r w:rsidRPr="00C90B98">
        <w:t>Cambio a realizar.</w:t>
      </w:r>
    </w:p>
    <w:p w:rsidR="00D243EE" w:rsidRPr="00C90B98" w:rsidRDefault="00D243EE" w:rsidP="00D94CFE">
      <w:pPr>
        <w:numPr>
          <w:ilvl w:val="0"/>
          <w:numId w:val="9"/>
        </w:numPr>
        <w:spacing w:before="100" w:beforeAutospacing="1" w:after="100" w:afterAutospacing="1" w:line="240" w:lineRule="auto"/>
      </w:pPr>
      <w:r w:rsidRPr="00C90B98">
        <w:t>Productos a modificar.</w:t>
      </w:r>
    </w:p>
    <w:p w:rsidR="00D243EE" w:rsidRPr="00C90B98" w:rsidRDefault="00D243EE" w:rsidP="00D94CFE">
      <w:pPr>
        <w:numPr>
          <w:ilvl w:val="0"/>
          <w:numId w:val="9"/>
        </w:numPr>
        <w:spacing w:before="100" w:beforeAutospacing="1" w:after="100" w:afterAutospacing="1" w:line="240" w:lineRule="auto"/>
      </w:pPr>
      <w:r w:rsidRPr="00C90B98">
        <w:t>Restricciones.</w:t>
      </w:r>
    </w:p>
    <w:p w:rsidR="00D243EE" w:rsidRPr="00C90B98" w:rsidRDefault="00D243EE" w:rsidP="00D94CFE">
      <w:pPr>
        <w:numPr>
          <w:ilvl w:val="0"/>
          <w:numId w:val="9"/>
        </w:numPr>
        <w:spacing w:before="100" w:beforeAutospacing="1" w:after="100" w:afterAutospacing="1" w:line="240" w:lineRule="auto"/>
      </w:pPr>
      <w:r w:rsidRPr="00C90B98">
        <w:t>Criterios de revisión y auditoría.</w:t>
      </w:r>
    </w:p>
    <w:p w:rsidR="00D243EE" w:rsidRPr="00C90B98" w:rsidRDefault="00D243EE" w:rsidP="00D94CFE">
      <w:pPr>
        <w:numPr>
          <w:ilvl w:val="0"/>
          <w:numId w:val="9"/>
        </w:numPr>
        <w:spacing w:before="100" w:beforeAutospacing="1" w:after="100" w:afterAutospacing="1" w:line="240" w:lineRule="auto"/>
      </w:pPr>
      <w:r w:rsidRPr="00C90B98">
        <w:t>Tiempo estimado para realizar el cambio y dedicación real.</w:t>
      </w:r>
    </w:p>
    <w:p w:rsidR="00D243EE" w:rsidRPr="00C90B98" w:rsidRDefault="00D243EE" w:rsidP="00D94CFE">
      <w:pPr>
        <w:numPr>
          <w:ilvl w:val="0"/>
          <w:numId w:val="9"/>
        </w:numPr>
        <w:spacing w:before="100" w:beforeAutospacing="1" w:after="100" w:afterAutospacing="1" w:line="240" w:lineRule="auto"/>
      </w:pPr>
      <w:r w:rsidRPr="00C90B98">
        <w:t>Costo estimado y real.</w:t>
      </w:r>
    </w:p>
    <w:p w:rsidR="00D243EE" w:rsidRPr="00C90B98" w:rsidRDefault="00D243EE" w:rsidP="00D94CFE">
      <w:pPr>
        <w:numPr>
          <w:ilvl w:val="0"/>
          <w:numId w:val="9"/>
        </w:numPr>
        <w:spacing w:before="100" w:beforeAutospacing="1" w:after="100" w:afterAutospacing="1" w:line="240" w:lineRule="auto"/>
      </w:pPr>
      <w:r w:rsidRPr="00C90B98">
        <w:t>Persona responsable del cambio.</w:t>
      </w:r>
    </w:p>
    <w:p w:rsidR="00D243EE" w:rsidRPr="00C90B98" w:rsidRDefault="00D243EE" w:rsidP="00D94CFE">
      <w:pPr>
        <w:numPr>
          <w:ilvl w:val="0"/>
          <w:numId w:val="9"/>
        </w:numPr>
        <w:spacing w:before="100" w:beforeAutospacing="1" w:after="100" w:afterAutospacing="1" w:line="240" w:lineRule="auto"/>
      </w:pPr>
      <w:r w:rsidRPr="00C90B98">
        <w:t>Pruebas y reportes de pruebas.</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Este último punto es importante, ya que si surge un cambio se deberán realizar nuevamente las mismas pruebas de manera de verificar que no se alteró la funcionalidad existente.</w:t>
      </w:r>
    </w:p>
    <w:p w:rsidR="00D243EE" w:rsidRDefault="00D243EE" w:rsidP="00D243EE">
      <w:pPr>
        <w:pStyle w:val="NormalWeb"/>
        <w:spacing w:before="0" w:beforeAutospacing="0" w:after="240" w:afterAutospacing="0" w:line="384" w:lineRule="atLeast"/>
        <w:rPr>
          <w:rFonts w:ascii="Helvetica" w:hAnsi="Helvetica"/>
          <w:color w:val="333333"/>
        </w:rPr>
      </w:pPr>
      <w:r>
        <w:rPr>
          <w:rStyle w:val="Strong"/>
          <w:rFonts w:ascii="Helvetica" w:eastAsiaTheme="majorEastAsia" w:hAnsi="Helvetica"/>
          <w:color w:val="333333"/>
        </w:rPr>
        <w:t>Los roles de los distintos miembros estarán dados por los siguientes cargos:</w:t>
      </w:r>
    </w:p>
    <w:p w:rsidR="00D243EE" w:rsidRPr="00C90B98" w:rsidRDefault="00D243EE" w:rsidP="00D94CFE">
      <w:pPr>
        <w:numPr>
          <w:ilvl w:val="0"/>
          <w:numId w:val="10"/>
        </w:numPr>
        <w:spacing w:before="100" w:beforeAutospacing="1" w:after="100" w:afterAutospacing="1" w:line="240" w:lineRule="auto"/>
      </w:pPr>
      <w:r w:rsidRPr="00C90B98">
        <w:lastRenderedPageBreak/>
        <w:t>Engineering Manager</w:t>
      </w:r>
    </w:p>
    <w:p w:rsidR="00D243EE" w:rsidRPr="00C90B98" w:rsidRDefault="00D243EE" w:rsidP="00D94CFE">
      <w:pPr>
        <w:numPr>
          <w:ilvl w:val="0"/>
          <w:numId w:val="10"/>
        </w:numPr>
        <w:spacing w:before="100" w:beforeAutospacing="1" w:after="100" w:afterAutospacing="1" w:line="240" w:lineRule="auto"/>
      </w:pPr>
      <w:r w:rsidRPr="00C90B98">
        <w:t>Release Manager</w:t>
      </w:r>
    </w:p>
    <w:p w:rsidR="00D243EE" w:rsidRPr="00C90B98" w:rsidRDefault="00D243EE" w:rsidP="00D94CFE">
      <w:pPr>
        <w:numPr>
          <w:ilvl w:val="0"/>
          <w:numId w:val="10"/>
        </w:numPr>
        <w:spacing w:before="100" w:beforeAutospacing="1" w:after="100" w:afterAutospacing="1" w:line="240" w:lineRule="auto"/>
      </w:pPr>
      <w:r w:rsidRPr="00C90B98">
        <w:t>Uber Scrum Team</w:t>
      </w:r>
    </w:p>
    <w:p w:rsidR="00D243EE" w:rsidRPr="00C90B98" w:rsidRDefault="00D243EE" w:rsidP="00D94CFE">
      <w:pPr>
        <w:numPr>
          <w:ilvl w:val="0"/>
          <w:numId w:val="10"/>
        </w:numPr>
        <w:spacing w:before="100" w:beforeAutospacing="1" w:after="100" w:afterAutospacing="1" w:line="240" w:lineRule="auto"/>
      </w:pPr>
      <w:r w:rsidRPr="00C90B98">
        <w:t>GPCM</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Al ser 3 integrantes en el grupo, todos realizamos diversas tareas que engloban la mayoría de las responsabilidades de los roles nombrados anteriormente.</w:t>
      </w:r>
    </w:p>
    <w:p w:rsidR="00D243EE" w:rsidRDefault="00D243EE" w:rsidP="00D243EE">
      <w:pPr>
        <w:pStyle w:val="NormalWeb"/>
        <w:spacing w:before="0" w:beforeAutospacing="0" w:after="240" w:afterAutospacing="0" w:line="384" w:lineRule="atLeast"/>
        <w:rPr>
          <w:rStyle w:val="Strong"/>
          <w:rFonts w:ascii="Helvetica" w:eastAsiaTheme="majorEastAsia" w:hAnsi="Helvetica"/>
          <w:color w:val="333333"/>
        </w:rPr>
      </w:pPr>
      <w:r>
        <w:rPr>
          <w:rStyle w:val="Strong"/>
          <w:rFonts w:ascii="Helvetica" w:eastAsiaTheme="majorEastAsia" w:hAnsi="Helvetica"/>
          <w:color w:val="333333"/>
        </w:rPr>
        <w:t>Los datos de contacto de los miembros y los roles teóricos asignados son los siguientes:</w:t>
      </w:r>
    </w:p>
    <w:p w:rsidR="009F4B3F" w:rsidRPr="009F4B3F" w:rsidRDefault="009F4B3F" w:rsidP="009F4B3F">
      <w:pPr>
        <w:pStyle w:val="NormalWeb"/>
        <w:spacing w:before="0" w:beforeAutospacing="0" w:after="240" w:afterAutospacing="0" w:line="384" w:lineRule="atLeast"/>
        <w:jc w:val="center"/>
        <w:rPr>
          <w:rStyle w:val="Strong"/>
          <w:rFonts w:ascii="Helvetica" w:eastAsiaTheme="majorEastAsia" w:hAnsi="Helvetica"/>
          <w:color w:val="333333"/>
        </w:rPr>
      </w:pPr>
    </w:p>
    <w:tbl>
      <w:tblPr>
        <w:tblStyle w:val="TableGrid"/>
        <w:tblW w:w="0" w:type="auto"/>
        <w:tblLook w:val="04A0" w:firstRow="1" w:lastRow="0" w:firstColumn="1" w:lastColumn="0" w:noHBand="0" w:noVBand="1"/>
      </w:tblPr>
      <w:tblGrid>
        <w:gridCol w:w="2992"/>
        <w:gridCol w:w="2993"/>
        <w:gridCol w:w="2993"/>
      </w:tblGrid>
      <w:tr w:rsidR="009F4B3F" w:rsidRPr="009F4B3F" w:rsidTr="009F4B3F">
        <w:tc>
          <w:tcPr>
            <w:tcW w:w="2992" w:type="dxa"/>
            <w:shd w:val="clear" w:color="auto" w:fill="DBE5F1" w:themeFill="accent1" w:themeFillTint="33"/>
          </w:tcPr>
          <w:p w:rsidR="009F4B3F" w:rsidRPr="009F4B3F" w:rsidRDefault="009F4B3F" w:rsidP="009F4B3F">
            <w:pPr>
              <w:pStyle w:val="NormalWeb"/>
              <w:spacing w:before="0" w:beforeAutospacing="0" w:after="240" w:afterAutospacing="0" w:line="384" w:lineRule="atLeast"/>
              <w:jc w:val="center"/>
              <w:rPr>
                <w:rFonts w:ascii="Helvetica" w:hAnsi="Helvetica"/>
                <w:b/>
                <w:color w:val="333333"/>
              </w:rPr>
            </w:pPr>
            <w:r w:rsidRPr="009F4B3F">
              <w:rPr>
                <w:rFonts w:ascii="Helvetica" w:hAnsi="Helvetica"/>
                <w:b/>
                <w:color w:val="333333"/>
              </w:rPr>
              <w:t>Miembro</w:t>
            </w:r>
          </w:p>
        </w:tc>
        <w:tc>
          <w:tcPr>
            <w:tcW w:w="2993" w:type="dxa"/>
            <w:shd w:val="clear" w:color="auto" w:fill="DBE5F1" w:themeFill="accent1" w:themeFillTint="33"/>
          </w:tcPr>
          <w:p w:rsidR="009F4B3F" w:rsidRPr="009F4B3F" w:rsidRDefault="009F4B3F" w:rsidP="009F4B3F">
            <w:pPr>
              <w:pStyle w:val="NormalWeb"/>
              <w:spacing w:before="0" w:beforeAutospacing="0" w:after="240" w:afterAutospacing="0" w:line="384" w:lineRule="atLeast"/>
              <w:jc w:val="center"/>
              <w:rPr>
                <w:rFonts w:ascii="Helvetica" w:hAnsi="Helvetica"/>
                <w:b/>
                <w:color w:val="333333"/>
              </w:rPr>
            </w:pPr>
            <w:r w:rsidRPr="009F4B3F">
              <w:rPr>
                <w:rFonts w:ascii="Helvetica" w:hAnsi="Helvetica"/>
                <w:b/>
                <w:color w:val="333333"/>
              </w:rPr>
              <w:t>Email</w:t>
            </w:r>
          </w:p>
        </w:tc>
        <w:tc>
          <w:tcPr>
            <w:tcW w:w="2993" w:type="dxa"/>
            <w:shd w:val="clear" w:color="auto" w:fill="DBE5F1" w:themeFill="accent1" w:themeFillTint="33"/>
          </w:tcPr>
          <w:p w:rsidR="009F4B3F" w:rsidRPr="009F4B3F" w:rsidRDefault="009F4B3F" w:rsidP="009F4B3F">
            <w:pPr>
              <w:pStyle w:val="NormalWeb"/>
              <w:spacing w:before="0" w:beforeAutospacing="0" w:after="240" w:afterAutospacing="0" w:line="384" w:lineRule="atLeast"/>
              <w:jc w:val="center"/>
              <w:rPr>
                <w:rFonts w:ascii="Helvetica" w:hAnsi="Helvetica"/>
                <w:b/>
                <w:color w:val="333333"/>
              </w:rPr>
            </w:pPr>
            <w:r w:rsidRPr="009F4B3F">
              <w:rPr>
                <w:rFonts w:ascii="Helvetica" w:hAnsi="Helvetica"/>
                <w:b/>
                <w:color w:val="333333"/>
              </w:rPr>
              <w:t>Rol Teórico</w:t>
            </w:r>
          </w:p>
        </w:tc>
      </w:tr>
      <w:tr w:rsidR="009F4B3F" w:rsidTr="009F4B3F">
        <w:tc>
          <w:tcPr>
            <w:tcW w:w="2992" w:type="dxa"/>
            <w:tcBorders>
              <w:bottom w:val="single" w:sz="4" w:space="0" w:color="auto"/>
            </w:tcBorders>
            <w:vAlign w:val="center"/>
          </w:tcPr>
          <w:p w:rsidR="009F4B3F" w:rsidRDefault="009F4B3F" w:rsidP="00205A78">
            <w:pPr>
              <w:spacing w:after="240" w:line="384" w:lineRule="atLeast"/>
              <w:rPr>
                <w:rFonts w:ascii="Helvetica" w:hAnsi="Helvetica"/>
                <w:color w:val="333333"/>
                <w:sz w:val="24"/>
                <w:szCs w:val="24"/>
              </w:rPr>
            </w:pPr>
            <w:r>
              <w:rPr>
                <w:rFonts w:ascii="Helvetica" w:hAnsi="Helvetica"/>
                <w:color w:val="333333"/>
              </w:rPr>
              <w:t>Christian Nicolaide</w:t>
            </w:r>
          </w:p>
        </w:tc>
        <w:tc>
          <w:tcPr>
            <w:tcW w:w="2993" w:type="dxa"/>
            <w:tcBorders>
              <w:bottom w:val="single" w:sz="4" w:space="0" w:color="auto"/>
            </w:tcBorders>
            <w:vAlign w:val="center"/>
          </w:tcPr>
          <w:p w:rsidR="009F4B3F" w:rsidRDefault="00AB1731" w:rsidP="00205A78">
            <w:pPr>
              <w:spacing w:after="240" w:line="384" w:lineRule="atLeast"/>
              <w:rPr>
                <w:rFonts w:ascii="Helvetica" w:hAnsi="Helvetica"/>
                <w:color w:val="333333"/>
                <w:sz w:val="24"/>
                <w:szCs w:val="24"/>
              </w:rPr>
            </w:pPr>
            <w:hyperlink r:id="rId19" w:history="1">
              <w:r w:rsidR="009F4B3F">
                <w:rPr>
                  <w:rStyle w:val="Hyperlink"/>
                  <w:rFonts w:ascii="Helvetica" w:hAnsi="Helvetica"/>
                  <w:color w:val="4078C0"/>
                </w:rPr>
                <w:t>cnicolaide@gmail.com</w:t>
              </w:r>
            </w:hyperlink>
          </w:p>
        </w:tc>
        <w:tc>
          <w:tcPr>
            <w:tcW w:w="2993" w:type="dxa"/>
            <w:tcBorders>
              <w:bottom w:val="single" w:sz="4" w:space="0" w:color="auto"/>
            </w:tcBorders>
            <w:vAlign w:val="center"/>
          </w:tcPr>
          <w:p w:rsidR="009F4B3F" w:rsidRDefault="009F4B3F" w:rsidP="00205A78">
            <w:pPr>
              <w:spacing w:after="240" w:line="384" w:lineRule="atLeast"/>
              <w:rPr>
                <w:rFonts w:ascii="Helvetica" w:hAnsi="Helvetica"/>
                <w:color w:val="333333"/>
                <w:sz w:val="24"/>
                <w:szCs w:val="24"/>
              </w:rPr>
            </w:pPr>
            <w:r>
              <w:rPr>
                <w:rFonts w:ascii="Helvetica" w:hAnsi="Helvetica"/>
                <w:color w:val="333333"/>
              </w:rPr>
              <w:t>Eng. Manager, GPCM</w:t>
            </w:r>
          </w:p>
        </w:tc>
      </w:tr>
      <w:tr w:rsidR="009F4B3F" w:rsidTr="009F4B3F">
        <w:tc>
          <w:tcPr>
            <w:tcW w:w="2992" w:type="dxa"/>
            <w:shd w:val="clear" w:color="auto" w:fill="DBE5F1" w:themeFill="accent1" w:themeFillTint="33"/>
            <w:vAlign w:val="center"/>
          </w:tcPr>
          <w:p w:rsidR="009F4B3F" w:rsidRDefault="009F4B3F" w:rsidP="00205A78">
            <w:pPr>
              <w:spacing w:after="240" w:line="384" w:lineRule="atLeast"/>
              <w:rPr>
                <w:rFonts w:ascii="Helvetica" w:hAnsi="Helvetica"/>
                <w:color w:val="333333"/>
                <w:sz w:val="24"/>
                <w:szCs w:val="24"/>
              </w:rPr>
            </w:pPr>
            <w:r>
              <w:rPr>
                <w:rFonts w:ascii="Helvetica" w:hAnsi="Helvetica"/>
                <w:color w:val="333333"/>
              </w:rPr>
              <w:t>Enzo Candotti</w:t>
            </w:r>
          </w:p>
        </w:tc>
        <w:tc>
          <w:tcPr>
            <w:tcW w:w="2993" w:type="dxa"/>
            <w:shd w:val="clear" w:color="auto" w:fill="DBE5F1" w:themeFill="accent1" w:themeFillTint="33"/>
            <w:vAlign w:val="center"/>
          </w:tcPr>
          <w:p w:rsidR="009F4B3F" w:rsidRDefault="00AB1731" w:rsidP="00205A78">
            <w:pPr>
              <w:spacing w:after="240" w:line="384" w:lineRule="atLeast"/>
              <w:rPr>
                <w:rFonts w:ascii="Helvetica" w:hAnsi="Helvetica"/>
                <w:color w:val="333333"/>
                <w:sz w:val="24"/>
                <w:szCs w:val="24"/>
              </w:rPr>
            </w:pPr>
            <w:hyperlink r:id="rId20" w:history="1">
              <w:r w:rsidR="009F4B3F">
                <w:rPr>
                  <w:rStyle w:val="Hyperlink"/>
                  <w:rFonts w:ascii="Helvetica" w:hAnsi="Helvetica"/>
                  <w:color w:val="4078C0"/>
                </w:rPr>
                <w:t>enzocandotti93@gmail.com</w:t>
              </w:r>
            </w:hyperlink>
          </w:p>
        </w:tc>
        <w:tc>
          <w:tcPr>
            <w:tcW w:w="2993" w:type="dxa"/>
            <w:shd w:val="clear" w:color="auto" w:fill="DBE5F1" w:themeFill="accent1" w:themeFillTint="33"/>
            <w:vAlign w:val="center"/>
          </w:tcPr>
          <w:p w:rsidR="009F4B3F" w:rsidRDefault="009F4B3F" w:rsidP="00205A78">
            <w:pPr>
              <w:spacing w:after="240" w:line="384" w:lineRule="atLeast"/>
              <w:rPr>
                <w:rFonts w:ascii="Helvetica" w:hAnsi="Helvetica"/>
                <w:color w:val="333333"/>
                <w:sz w:val="24"/>
                <w:szCs w:val="24"/>
              </w:rPr>
            </w:pPr>
            <w:r>
              <w:rPr>
                <w:rFonts w:ascii="Helvetica" w:hAnsi="Helvetica"/>
                <w:color w:val="333333"/>
              </w:rPr>
              <w:t>Rel. Manager</w:t>
            </w:r>
          </w:p>
        </w:tc>
      </w:tr>
      <w:tr w:rsidR="009F4B3F" w:rsidTr="00205A78">
        <w:tc>
          <w:tcPr>
            <w:tcW w:w="2992" w:type="dxa"/>
            <w:vAlign w:val="center"/>
          </w:tcPr>
          <w:p w:rsidR="009F4B3F" w:rsidRDefault="009F4B3F" w:rsidP="00205A78">
            <w:pPr>
              <w:spacing w:after="240" w:line="384" w:lineRule="atLeast"/>
              <w:rPr>
                <w:rFonts w:ascii="Helvetica" w:hAnsi="Helvetica"/>
                <w:color w:val="333333"/>
                <w:sz w:val="24"/>
                <w:szCs w:val="24"/>
              </w:rPr>
            </w:pPr>
            <w:r>
              <w:rPr>
                <w:rFonts w:ascii="Helvetica" w:hAnsi="Helvetica"/>
                <w:color w:val="333333"/>
              </w:rPr>
              <w:t>Mauricio Flores</w:t>
            </w:r>
          </w:p>
        </w:tc>
        <w:tc>
          <w:tcPr>
            <w:tcW w:w="2993" w:type="dxa"/>
            <w:vAlign w:val="center"/>
          </w:tcPr>
          <w:p w:rsidR="009F4B3F" w:rsidRDefault="00AB1731" w:rsidP="00205A78">
            <w:pPr>
              <w:spacing w:after="240" w:line="384" w:lineRule="atLeast"/>
              <w:rPr>
                <w:rFonts w:ascii="Helvetica" w:hAnsi="Helvetica"/>
                <w:color w:val="333333"/>
                <w:sz w:val="24"/>
                <w:szCs w:val="24"/>
              </w:rPr>
            </w:pPr>
            <w:hyperlink r:id="rId21" w:history="1">
              <w:r w:rsidR="009F4B3F">
                <w:rPr>
                  <w:rStyle w:val="Hyperlink"/>
                  <w:rFonts w:ascii="Helvetica" w:hAnsi="Helvetica"/>
                  <w:color w:val="4078C0"/>
                </w:rPr>
                <w:t>elmauri229@gmail.com</w:t>
              </w:r>
            </w:hyperlink>
          </w:p>
        </w:tc>
        <w:tc>
          <w:tcPr>
            <w:tcW w:w="2993" w:type="dxa"/>
            <w:vAlign w:val="center"/>
          </w:tcPr>
          <w:p w:rsidR="009F4B3F" w:rsidRDefault="009F4B3F" w:rsidP="00205A78">
            <w:pPr>
              <w:spacing w:after="240" w:line="384" w:lineRule="atLeast"/>
              <w:rPr>
                <w:rFonts w:ascii="Helvetica" w:hAnsi="Helvetica"/>
                <w:color w:val="333333"/>
                <w:sz w:val="24"/>
                <w:szCs w:val="24"/>
              </w:rPr>
            </w:pPr>
            <w:r>
              <w:rPr>
                <w:rFonts w:ascii="Helvetica" w:hAnsi="Helvetica"/>
                <w:color w:val="333333"/>
              </w:rPr>
              <w:t>Uber Scrum Team</w:t>
            </w:r>
          </w:p>
        </w:tc>
      </w:tr>
    </w:tbl>
    <w:p w:rsidR="009F4B3F" w:rsidRDefault="009F4B3F" w:rsidP="00D243EE">
      <w:pPr>
        <w:pStyle w:val="NormalWeb"/>
        <w:spacing w:before="0" w:beforeAutospacing="0" w:after="240" w:afterAutospacing="0" w:line="384" w:lineRule="atLeast"/>
        <w:rPr>
          <w:rFonts w:asciiTheme="minorHAnsi" w:eastAsiaTheme="minorHAnsi" w:hAnsiTheme="minorHAnsi" w:cstheme="minorBidi"/>
          <w:noProof/>
          <w:sz w:val="22"/>
          <w:szCs w:val="22"/>
          <w:lang w:eastAsia="en-US"/>
        </w:rPr>
      </w:pP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Nuestra forma de trabajo consiste en 2 reuniones semanales en día y horario a convenir según disponibilidad.</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Las reuniones reales las realizamos en los box de la Facultad, y para las reuniones virtuales utilizamos Skype, Facebook y WhatsApp.</w:t>
      </w:r>
    </w:p>
    <w:p w:rsidR="00D243EE" w:rsidRPr="00C90B98" w:rsidRDefault="009F4B3F" w:rsidP="009F4B3F">
      <w:pPr>
        <w:pStyle w:val="Heading2"/>
      </w:pPr>
      <w:bookmarkStart w:id="49" w:name="_Toc453518386"/>
      <w:bookmarkStart w:id="50" w:name="_Toc453519169"/>
      <w:r>
        <w:t xml:space="preserve">2.9 </w:t>
      </w:r>
      <w:r w:rsidR="00D243EE" w:rsidRPr="00C90B98">
        <w:t>Herramienta de seguimiento de bugs usado para reportar los defectos descubiertos y su estado.</w:t>
      </w:r>
      <w:bookmarkEnd w:id="49"/>
      <w:bookmarkEnd w:id="50"/>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Utilizamos la herramienta Issues proporcionada por GitHub para hacer seguimiento de los errores. Una vez creado el repositorio se tiene acceso a ella.</w:t>
      </w:r>
    </w:p>
    <w:p w:rsidR="00D243EE" w:rsidRPr="00C90B98" w:rsidRDefault="00D243EE"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C90B98">
        <w:rPr>
          <w:rFonts w:asciiTheme="minorHAnsi" w:eastAsiaTheme="minorHAnsi" w:hAnsiTheme="minorHAnsi" w:cstheme="minorBidi"/>
          <w:noProof/>
          <w:sz w:val="22"/>
          <w:szCs w:val="22"/>
          <w:lang w:eastAsia="en-US"/>
        </w:rPr>
        <w:t>La dirección de la herramienta se encuentra definido en la sección superior.</w:t>
      </w:r>
    </w:p>
    <w:p w:rsidR="00D243EE" w:rsidRDefault="00D243EE"/>
    <w:p w:rsidR="009F4B3F" w:rsidRDefault="009F4B3F"/>
    <w:p w:rsidR="00D94CFE" w:rsidRDefault="00D94CFE"/>
    <w:p w:rsidR="00D94CFE" w:rsidRDefault="00D94CFE"/>
    <w:p w:rsidR="00D94CFE" w:rsidRDefault="00D94CFE"/>
    <w:p w:rsidR="00D94CFE" w:rsidRDefault="00D94CFE"/>
    <w:p w:rsidR="00D94CFE" w:rsidRDefault="00D94CFE"/>
    <w:p w:rsidR="009F4B3F" w:rsidRDefault="009F4B3F"/>
    <w:p w:rsidR="009F4B3F" w:rsidRPr="00BD0963" w:rsidRDefault="009F4B3F" w:rsidP="009F4B3F">
      <w:pPr>
        <w:jc w:val="center"/>
        <w:rPr>
          <w:b/>
          <w:sz w:val="52"/>
          <w:szCs w:val="52"/>
        </w:rPr>
      </w:pPr>
      <w:r>
        <w:rPr>
          <w:b/>
          <w:sz w:val="52"/>
          <w:szCs w:val="52"/>
        </w:rPr>
        <w:t>Requerimientos</w:t>
      </w:r>
    </w:p>
    <w:p w:rsidR="009F4B3F" w:rsidRDefault="009F4B3F"/>
    <w:p w:rsidR="009F4B3F" w:rsidRDefault="009F4B3F"/>
    <w:p w:rsidR="009F4B3F" w:rsidRDefault="009F4B3F"/>
    <w:p w:rsidR="009F4B3F" w:rsidRDefault="009F4B3F"/>
    <w:p w:rsidR="009F4B3F" w:rsidRDefault="009F4B3F"/>
    <w:p w:rsidR="009F4B3F" w:rsidRDefault="009F4B3F"/>
    <w:p w:rsidR="009F4B3F" w:rsidRDefault="009F4B3F"/>
    <w:p w:rsidR="009F4B3F" w:rsidRDefault="009F4B3F" w:rsidP="009F4B3F"/>
    <w:p w:rsidR="009F4B3F" w:rsidRPr="00A10F3D" w:rsidRDefault="009F4B3F" w:rsidP="009F4B3F">
      <w:pPr>
        <w:autoSpaceDE w:val="0"/>
        <w:autoSpaceDN w:val="0"/>
        <w:adjustRightInd w:val="0"/>
        <w:spacing w:after="0" w:line="240" w:lineRule="auto"/>
        <w:rPr>
          <w:rFonts w:ascii="Verdana" w:hAnsi="Verdana" w:cs="Verdana"/>
        </w:rPr>
      </w:pPr>
      <w:r>
        <w:rPr>
          <w:rFonts w:ascii="Calibri-Bold" w:hAnsi="Calibri-Bold" w:cs="Calibri-Bold"/>
          <w:b/>
          <w:bCs/>
          <w:noProof w:val="0"/>
          <w:color w:val="244061"/>
          <w:sz w:val="32"/>
          <w:szCs w:val="32"/>
        </w:rPr>
        <w:t xml:space="preserve">INTEGRANTES: </w:t>
      </w:r>
      <w:r w:rsidRPr="00A10F3D">
        <w:rPr>
          <w:rFonts w:ascii="Verdana" w:hAnsi="Verdana" w:cs="Verdana"/>
        </w:rPr>
        <w:t>Candotti, Enzo</w:t>
      </w:r>
    </w:p>
    <w:p w:rsidR="009F4B3F" w:rsidRPr="00A10F3D" w:rsidRDefault="009F4B3F" w:rsidP="009F4B3F">
      <w:pPr>
        <w:autoSpaceDE w:val="0"/>
        <w:autoSpaceDN w:val="0"/>
        <w:adjustRightInd w:val="0"/>
        <w:spacing w:after="0" w:line="240" w:lineRule="auto"/>
        <w:ind w:left="1416" w:firstLine="708"/>
        <w:rPr>
          <w:rFonts w:ascii="Verdana" w:hAnsi="Verdana" w:cs="Verdana"/>
        </w:rPr>
      </w:pPr>
      <w:r>
        <w:rPr>
          <w:rFonts w:ascii="Verdana" w:hAnsi="Verdana" w:cs="Verdana"/>
        </w:rPr>
        <w:t xml:space="preserve">     </w:t>
      </w:r>
      <w:r w:rsidRPr="00A10F3D">
        <w:rPr>
          <w:rFonts w:ascii="Verdana" w:hAnsi="Verdana" w:cs="Verdana"/>
        </w:rPr>
        <w:t>Flores, Mauricio</w:t>
      </w:r>
    </w:p>
    <w:p w:rsidR="009F4B3F" w:rsidRPr="00A10F3D" w:rsidRDefault="009F4B3F" w:rsidP="009F4B3F">
      <w:pPr>
        <w:ind w:left="1416" w:firstLine="708"/>
        <w:rPr>
          <w:rFonts w:ascii="Verdana" w:hAnsi="Verdana" w:cs="Verdana"/>
        </w:rPr>
      </w:pPr>
      <w:r>
        <w:rPr>
          <w:rFonts w:ascii="Verdana" w:hAnsi="Verdana" w:cs="Verdana"/>
        </w:rPr>
        <w:t xml:space="preserve">     </w:t>
      </w:r>
      <w:r w:rsidRPr="00A10F3D">
        <w:rPr>
          <w:rFonts w:ascii="Verdana" w:hAnsi="Verdana" w:cs="Verdana"/>
        </w:rPr>
        <w:t>Nicolaide, Christian</w:t>
      </w: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rPr>
          <w:rFonts w:ascii="Verdana" w:hAnsi="Verdana" w:cs="Verdana"/>
        </w:rPr>
      </w:pPr>
    </w:p>
    <w:p w:rsidR="009F4B3F" w:rsidRDefault="009F4B3F" w:rsidP="009F4B3F">
      <w:pPr>
        <w:autoSpaceDE w:val="0"/>
        <w:autoSpaceDN w:val="0"/>
        <w:adjustRightInd w:val="0"/>
        <w:spacing w:after="0" w:line="240" w:lineRule="auto"/>
        <w:ind w:left="4395"/>
        <w:rPr>
          <w:rFonts w:ascii="Verdana" w:hAnsi="Verdana" w:cs="Verdana"/>
          <w:b/>
        </w:rPr>
      </w:pPr>
      <w:r>
        <w:rPr>
          <w:rFonts w:ascii="Verdana" w:hAnsi="Verdana" w:cs="Verdana"/>
        </w:rPr>
        <w:t xml:space="preserve">Profesor: </w:t>
      </w:r>
      <w:r>
        <w:rPr>
          <w:rFonts w:ascii="Verdana" w:hAnsi="Verdana" w:cs="Verdana"/>
          <w:b/>
        </w:rPr>
        <w:t>Mgr. Martín Miceli</w:t>
      </w:r>
    </w:p>
    <w:p w:rsidR="009F4B3F" w:rsidRDefault="009F4B3F" w:rsidP="009F4B3F">
      <w:pPr>
        <w:autoSpaceDE w:val="0"/>
        <w:autoSpaceDN w:val="0"/>
        <w:adjustRightInd w:val="0"/>
        <w:spacing w:after="0" w:line="240" w:lineRule="auto"/>
        <w:ind w:left="4395"/>
        <w:rPr>
          <w:rFonts w:ascii="Verdana" w:hAnsi="Verdana" w:cs="Verdana"/>
        </w:rPr>
      </w:pPr>
      <w:r>
        <w:rPr>
          <w:rFonts w:ascii="Verdana" w:hAnsi="Verdana" w:cs="Verdana"/>
          <w:b/>
        </w:rPr>
        <w:tab/>
        <w:t xml:space="preserve">       Ing. Julian Nonino</w:t>
      </w:r>
    </w:p>
    <w:p w:rsidR="009F4B3F" w:rsidRDefault="009F4B3F"/>
    <w:p w:rsidR="009F4B3F" w:rsidRDefault="009F4B3F"/>
    <w:p w:rsidR="009F4B3F" w:rsidRDefault="009F4B3F"/>
    <w:p w:rsidR="009F4B3F" w:rsidRDefault="009F4B3F"/>
    <w:p w:rsidR="009F4B3F" w:rsidRDefault="009F4B3F"/>
    <w:p w:rsidR="009F4B3F" w:rsidRDefault="009F4B3F"/>
    <w:p w:rsidR="009F4B3F" w:rsidRDefault="009F4B3F"/>
    <w:p w:rsidR="009F4B3F" w:rsidRDefault="009F4B3F"/>
    <w:p w:rsidR="00341B3B" w:rsidRPr="004A1832" w:rsidRDefault="00341B3B" w:rsidP="00341B3B">
      <w:pPr>
        <w:rPr>
          <w:b/>
          <w:sz w:val="40"/>
          <w:szCs w:val="40"/>
        </w:rPr>
      </w:pPr>
      <w:r w:rsidRPr="004A1832">
        <w:rPr>
          <w:b/>
          <w:sz w:val="40"/>
          <w:szCs w:val="40"/>
        </w:rPr>
        <w:t>Historial de Revisiones</w:t>
      </w:r>
    </w:p>
    <w:p w:rsidR="00341B3B" w:rsidRDefault="00341B3B" w:rsidP="00341B3B">
      <w:pPr>
        <w:autoSpaceDE w:val="0"/>
        <w:autoSpaceDN w:val="0"/>
        <w:adjustRightInd w:val="0"/>
        <w:spacing w:after="0" w:line="240" w:lineRule="auto"/>
        <w:rPr>
          <w:rFonts w:ascii="Verdana" w:hAnsi="Verdana" w:cs="Verdana"/>
        </w:rPr>
      </w:pPr>
    </w:p>
    <w:tbl>
      <w:tblPr>
        <w:tblW w:w="8804" w:type="dxa"/>
        <w:tblInd w:w="55" w:type="dxa"/>
        <w:tblCellMar>
          <w:left w:w="70" w:type="dxa"/>
          <w:right w:w="70" w:type="dxa"/>
        </w:tblCellMar>
        <w:tblLook w:val="04A0" w:firstRow="1" w:lastRow="0" w:firstColumn="1" w:lastColumn="0" w:noHBand="0" w:noVBand="1"/>
      </w:tblPr>
      <w:tblGrid>
        <w:gridCol w:w="1147"/>
        <w:gridCol w:w="1417"/>
        <w:gridCol w:w="4142"/>
        <w:gridCol w:w="2098"/>
      </w:tblGrid>
      <w:tr w:rsidR="00341B3B" w:rsidRPr="00904BB5" w:rsidTr="00003DD5">
        <w:trPr>
          <w:trHeight w:val="585"/>
        </w:trPr>
        <w:tc>
          <w:tcPr>
            <w:tcW w:w="1149" w:type="dxa"/>
            <w:tcBorders>
              <w:top w:val="single" w:sz="8" w:space="0" w:color="auto"/>
              <w:left w:val="single" w:sz="8" w:space="0" w:color="auto"/>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Versión</w:t>
            </w:r>
          </w:p>
        </w:tc>
        <w:tc>
          <w:tcPr>
            <w:tcW w:w="1339"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Fecha</w:t>
            </w:r>
          </w:p>
        </w:tc>
        <w:tc>
          <w:tcPr>
            <w:tcW w:w="4190"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Observaciones</w:t>
            </w:r>
          </w:p>
        </w:tc>
        <w:tc>
          <w:tcPr>
            <w:tcW w:w="2126"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Autor</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1.0</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FF5EAB">
            <w:pPr>
              <w:spacing w:after="0" w:line="240" w:lineRule="auto"/>
              <w:jc w:val="center"/>
              <w:rPr>
                <w:rFonts w:ascii="Verdana" w:eastAsia="Times New Roman" w:hAnsi="Verdana" w:cs="Times New Roman"/>
                <w:color w:val="000000"/>
                <w:sz w:val="20"/>
                <w:szCs w:val="20"/>
                <w:lang w:eastAsia="es-AR"/>
              </w:rPr>
            </w:pPr>
            <w:r>
              <w:rPr>
                <w:rFonts w:ascii="Verdana" w:eastAsia="Times New Roman" w:hAnsi="Verdana" w:cs="Verdana"/>
                <w:color w:val="000000"/>
                <w:sz w:val="20"/>
                <w:szCs w:val="20"/>
                <w:lang w:eastAsia="es-AR"/>
              </w:rPr>
              <w:t>30</w:t>
            </w:r>
            <w:r w:rsidRPr="00904BB5">
              <w:rPr>
                <w:rFonts w:ascii="Verdana" w:eastAsia="Times New Roman" w:hAnsi="Verdana" w:cs="Verdana"/>
                <w:color w:val="000000"/>
                <w:sz w:val="20"/>
                <w:szCs w:val="20"/>
                <w:lang w:eastAsia="es-AR"/>
              </w:rPr>
              <w:t>/0</w:t>
            </w:r>
            <w:r w:rsidR="00FF5EAB">
              <w:rPr>
                <w:rFonts w:ascii="Verdana" w:eastAsia="Times New Roman" w:hAnsi="Verdana" w:cs="Verdana"/>
                <w:color w:val="000000"/>
                <w:sz w:val="20"/>
                <w:szCs w:val="20"/>
                <w:lang w:eastAsia="es-AR"/>
              </w:rPr>
              <w:t>5</w:t>
            </w:r>
            <w:r w:rsidRPr="00904BB5">
              <w:rPr>
                <w:rFonts w:ascii="Verdana" w:eastAsia="Times New Roman" w:hAnsi="Verdana" w:cs="Verdana"/>
                <w:color w:val="000000"/>
                <w:sz w:val="20"/>
                <w:szCs w:val="20"/>
                <w:lang w:eastAsia="es-AR"/>
              </w:rPr>
              <w:t>/201</w:t>
            </w:r>
            <w:r>
              <w:rPr>
                <w:rFonts w:ascii="Verdana" w:eastAsia="Times New Roman" w:hAnsi="Verdana" w:cs="Verdana"/>
                <w:color w:val="000000"/>
                <w:sz w:val="20"/>
                <w:szCs w:val="20"/>
                <w:lang w:eastAsia="es-AR"/>
              </w:rPr>
              <w:t>6</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Pr>
                <w:rFonts w:ascii="Verdana" w:eastAsia="Times New Roman" w:hAnsi="Verdana" w:cs="Verdana"/>
                <w:color w:val="000000"/>
                <w:lang w:eastAsia="es-AR"/>
              </w:rPr>
              <w:t>1.1</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FF5EAB" w:rsidP="00341B3B">
            <w:pPr>
              <w:spacing w:after="0" w:line="240" w:lineRule="auto"/>
              <w:jc w:val="center"/>
              <w:rPr>
                <w:rFonts w:ascii="Verdana" w:eastAsia="Times New Roman" w:hAnsi="Verdana" w:cs="Times New Roman"/>
                <w:color w:val="000000"/>
                <w:lang w:eastAsia="es-AR"/>
              </w:rPr>
            </w:pPr>
            <w:r>
              <w:rPr>
                <w:rFonts w:ascii="Verdana" w:eastAsia="Times New Roman" w:hAnsi="Verdana" w:cs="Verdana"/>
                <w:color w:val="000000"/>
                <w:sz w:val="20"/>
                <w:szCs w:val="20"/>
                <w:lang w:eastAsia="es-AR"/>
              </w:rPr>
              <w:t>31/05</w:t>
            </w:r>
            <w:r w:rsidR="00341B3B" w:rsidRPr="00341B3B">
              <w:rPr>
                <w:rFonts w:ascii="Verdana" w:eastAsia="Times New Roman" w:hAnsi="Verdana" w:cs="Verdana"/>
                <w:color w:val="000000"/>
                <w:sz w:val="20"/>
                <w:szCs w:val="20"/>
                <w:lang w:eastAsia="es-AR"/>
              </w:rPr>
              <w:t>/2016</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Pr>
                <w:rFonts w:ascii="Verdana" w:eastAsia="Times New Roman" w:hAnsi="Verdana" w:cs="Verdana"/>
                <w:color w:val="000000"/>
                <w:lang w:eastAsia="es-AR"/>
              </w:rPr>
              <w:t>1.1</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7831C6">
            <w:pPr>
              <w:spacing w:after="0" w:line="240" w:lineRule="auto"/>
              <w:jc w:val="center"/>
              <w:rPr>
                <w:rFonts w:ascii="Verdana" w:eastAsia="Times New Roman" w:hAnsi="Verdana" w:cs="Times New Roman"/>
                <w:color w:val="000000"/>
                <w:lang w:eastAsia="es-AR"/>
              </w:rPr>
            </w:pPr>
            <w:r w:rsidRPr="00341B3B">
              <w:rPr>
                <w:rFonts w:ascii="Verdana" w:eastAsia="Times New Roman" w:hAnsi="Verdana" w:cs="Verdana"/>
                <w:color w:val="000000"/>
                <w:sz w:val="20"/>
                <w:szCs w:val="20"/>
                <w:lang w:eastAsia="es-AR"/>
              </w:rPr>
              <w:t>10/0</w:t>
            </w:r>
            <w:r w:rsidR="00FF5EAB">
              <w:rPr>
                <w:rFonts w:ascii="Verdana" w:eastAsia="Times New Roman" w:hAnsi="Verdana" w:cs="Verdana"/>
                <w:color w:val="000000"/>
                <w:sz w:val="20"/>
                <w:szCs w:val="20"/>
                <w:lang w:eastAsia="es-AR"/>
              </w:rPr>
              <w:t>6</w:t>
            </w:r>
            <w:r w:rsidRPr="00341B3B">
              <w:rPr>
                <w:rFonts w:ascii="Verdana" w:eastAsia="Times New Roman" w:hAnsi="Verdana" w:cs="Verdana"/>
                <w:color w:val="000000"/>
                <w:sz w:val="20"/>
                <w:szCs w:val="20"/>
                <w:lang w:eastAsia="es-AR"/>
              </w:rPr>
              <w:t>/2016</w:t>
            </w: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bl>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sdt>
      <w:sdtPr>
        <w:rPr>
          <w:rFonts w:asciiTheme="minorHAnsi" w:eastAsiaTheme="minorHAnsi" w:hAnsiTheme="minorHAnsi" w:cstheme="minorBidi"/>
          <w:b w:val="0"/>
          <w:bCs w:val="0"/>
          <w:noProof/>
          <w:color w:val="auto"/>
          <w:sz w:val="22"/>
          <w:szCs w:val="22"/>
          <w:lang w:val="es-AR"/>
        </w:rPr>
        <w:id w:val="730350561"/>
        <w:docPartObj>
          <w:docPartGallery w:val="Table of Contents"/>
          <w:docPartUnique/>
        </w:docPartObj>
      </w:sdtPr>
      <w:sdtEndPr/>
      <w:sdtContent>
        <w:p w:rsidR="00215285" w:rsidRDefault="00215285" w:rsidP="00215285">
          <w:pPr>
            <w:pStyle w:val="TOCHeading"/>
            <w:rPr>
              <w:rFonts w:eastAsiaTheme="minorEastAsia"/>
              <w:noProof/>
              <w:lang w:eastAsia="es-AR"/>
            </w:rPr>
          </w:pPr>
          <w:r>
            <w:t>Índice de Contenidos</w:t>
          </w:r>
          <w:r>
            <w:fldChar w:fldCharType="begin"/>
          </w:r>
          <w:r>
            <w:instrText xml:space="preserve"> TOC \o "1-3" \h \z \u </w:instrText>
          </w:r>
          <w:r>
            <w:fldChar w:fldCharType="separate"/>
          </w:r>
        </w:p>
        <w:p w:rsidR="00215285" w:rsidRDefault="00215285">
          <w:pPr>
            <w:pStyle w:val="TOC2"/>
            <w:tabs>
              <w:tab w:val="right" w:leader="dot" w:pos="8828"/>
            </w:tabs>
            <w:rPr>
              <w:rFonts w:eastAsiaTheme="minorEastAsia"/>
              <w:noProof/>
              <w:lang w:eastAsia="es-AR"/>
            </w:rPr>
          </w:pPr>
        </w:p>
        <w:p w:rsidR="00215285" w:rsidRDefault="00AB1731">
          <w:pPr>
            <w:pStyle w:val="TOC1"/>
            <w:tabs>
              <w:tab w:val="right" w:leader="dot" w:pos="8828"/>
            </w:tabs>
            <w:rPr>
              <w:rFonts w:eastAsiaTheme="minorEastAsia"/>
              <w:noProof/>
              <w:lang w:eastAsia="es-AR"/>
            </w:rPr>
          </w:pPr>
          <w:hyperlink w:anchor="_Toc453518387" w:history="1">
            <w:r w:rsidR="00215285" w:rsidRPr="002C3C6F">
              <w:rPr>
                <w:rStyle w:val="Hyperlink"/>
                <w:noProof/>
              </w:rPr>
              <w:t>1. Diagramas</w:t>
            </w:r>
            <w:r w:rsidR="00215285">
              <w:rPr>
                <w:noProof/>
                <w:webHidden/>
              </w:rPr>
              <w:tab/>
            </w:r>
            <w:r w:rsidR="00215285">
              <w:rPr>
                <w:noProof/>
                <w:webHidden/>
              </w:rPr>
              <w:fldChar w:fldCharType="begin"/>
            </w:r>
            <w:r w:rsidR="00215285">
              <w:rPr>
                <w:noProof/>
                <w:webHidden/>
              </w:rPr>
              <w:instrText xml:space="preserve"> PAGEREF _Toc453518387 \h </w:instrText>
            </w:r>
            <w:r w:rsidR="00215285">
              <w:rPr>
                <w:noProof/>
                <w:webHidden/>
              </w:rPr>
            </w:r>
            <w:r w:rsidR="00215285">
              <w:rPr>
                <w:noProof/>
                <w:webHidden/>
              </w:rPr>
              <w:fldChar w:fldCharType="separate"/>
            </w:r>
            <w:r w:rsidR="00341B3B">
              <w:rPr>
                <w:noProof/>
                <w:webHidden/>
              </w:rPr>
              <w:t>17</w:t>
            </w:r>
            <w:r w:rsidR="00215285">
              <w:rPr>
                <w:noProof/>
                <w:webHidden/>
              </w:rPr>
              <w:fldChar w:fldCharType="end"/>
            </w:r>
          </w:hyperlink>
        </w:p>
        <w:p w:rsidR="00215285" w:rsidRDefault="00AB1731">
          <w:pPr>
            <w:pStyle w:val="TOC2"/>
            <w:tabs>
              <w:tab w:val="right" w:leader="dot" w:pos="8828"/>
            </w:tabs>
            <w:rPr>
              <w:rFonts w:eastAsiaTheme="minorEastAsia"/>
              <w:noProof/>
              <w:lang w:eastAsia="es-AR"/>
            </w:rPr>
          </w:pPr>
          <w:hyperlink w:anchor="_Toc453518388" w:history="1">
            <w:r w:rsidR="00215285" w:rsidRPr="002C3C6F">
              <w:rPr>
                <w:rStyle w:val="Hyperlink"/>
                <w:noProof/>
              </w:rPr>
              <w:t>1.1 Diagramas de Casos de Usos</w:t>
            </w:r>
            <w:r w:rsidR="00215285">
              <w:rPr>
                <w:noProof/>
                <w:webHidden/>
              </w:rPr>
              <w:tab/>
            </w:r>
            <w:r w:rsidR="00215285">
              <w:rPr>
                <w:noProof/>
                <w:webHidden/>
              </w:rPr>
              <w:fldChar w:fldCharType="begin"/>
            </w:r>
            <w:r w:rsidR="00215285">
              <w:rPr>
                <w:noProof/>
                <w:webHidden/>
              </w:rPr>
              <w:instrText xml:space="preserve"> PAGEREF _Toc453518388 \h </w:instrText>
            </w:r>
            <w:r w:rsidR="00215285">
              <w:rPr>
                <w:noProof/>
                <w:webHidden/>
              </w:rPr>
            </w:r>
            <w:r w:rsidR="00215285">
              <w:rPr>
                <w:noProof/>
                <w:webHidden/>
              </w:rPr>
              <w:fldChar w:fldCharType="separate"/>
            </w:r>
            <w:r w:rsidR="00341B3B">
              <w:rPr>
                <w:noProof/>
                <w:webHidden/>
              </w:rPr>
              <w:t>17</w:t>
            </w:r>
            <w:r w:rsidR="00215285">
              <w:rPr>
                <w:noProof/>
                <w:webHidden/>
              </w:rPr>
              <w:fldChar w:fldCharType="end"/>
            </w:r>
          </w:hyperlink>
        </w:p>
        <w:p w:rsidR="00215285" w:rsidRDefault="00AB1731">
          <w:pPr>
            <w:pStyle w:val="TOC2"/>
            <w:tabs>
              <w:tab w:val="right" w:leader="dot" w:pos="8828"/>
            </w:tabs>
            <w:rPr>
              <w:rFonts w:eastAsiaTheme="minorEastAsia"/>
              <w:noProof/>
              <w:lang w:eastAsia="es-AR"/>
            </w:rPr>
          </w:pPr>
          <w:hyperlink w:anchor="_Toc453518389" w:history="1">
            <w:r w:rsidR="00215285" w:rsidRPr="002C3C6F">
              <w:rPr>
                <w:rStyle w:val="Hyperlink"/>
                <w:noProof/>
              </w:rPr>
              <w:t>1.2 Diagramas de Actividades</w:t>
            </w:r>
            <w:r w:rsidR="00215285">
              <w:rPr>
                <w:noProof/>
                <w:webHidden/>
              </w:rPr>
              <w:tab/>
            </w:r>
            <w:r w:rsidR="00215285">
              <w:rPr>
                <w:noProof/>
                <w:webHidden/>
              </w:rPr>
              <w:fldChar w:fldCharType="begin"/>
            </w:r>
            <w:r w:rsidR="00215285">
              <w:rPr>
                <w:noProof/>
                <w:webHidden/>
              </w:rPr>
              <w:instrText xml:space="preserve"> PAGEREF _Toc453518389 \h </w:instrText>
            </w:r>
            <w:r w:rsidR="00215285">
              <w:rPr>
                <w:noProof/>
                <w:webHidden/>
              </w:rPr>
            </w:r>
            <w:r w:rsidR="00215285">
              <w:rPr>
                <w:noProof/>
                <w:webHidden/>
              </w:rPr>
              <w:fldChar w:fldCharType="separate"/>
            </w:r>
            <w:r w:rsidR="00341B3B">
              <w:rPr>
                <w:noProof/>
                <w:webHidden/>
              </w:rPr>
              <w:t>18</w:t>
            </w:r>
            <w:r w:rsidR="00215285">
              <w:rPr>
                <w:noProof/>
                <w:webHidden/>
              </w:rPr>
              <w:fldChar w:fldCharType="end"/>
            </w:r>
          </w:hyperlink>
        </w:p>
        <w:p w:rsidR="00215285" w:rsidRDefault="00AB1731">
          <w:pPr>
            <w:pStyle w:val="TOC2"/>
            <w:tabs>
              <w:tab w:val="right" w:leader="dot" w:pos="8828"/>
            </w:tabs>
            <w:rPr>
              <w:rFonts w:eastAsiaTheme="minorEastAsia"/>
              <w:noProof/>
              <w:lang w:eastAsia="es-AR"/>
            </w:rPr>
          </w:pPr>
          <w:hyperlink w:anchor="_Toc453518390" w:history="1">
            <w:r w:rsidR="00215285" w:rsidRPr="002C3C6F">
              <w:rPr>
                <w:rStyle w:val="Hyperlink"/>
                <w:noProof/>
              </w:rPr>
              <w:t>1.3 Diagramas de Secuencias</w:t>
            </w:r>
            <w:r w:rsidR="00215285">
              <w:rPr>
                <w:noProof/>
                <w:webHidden/>
              </w:rPr>
              <w:tab/>
            </w:r>
            <w:r w:rsidR="00215285">
              <w:rPr>
                <w:noProof/>
                <w:webHidden/>
              </w:rPr>
              <w:fldChar w:fldCharType="begin"/>
            </w:r>
            <w:r w:rsidR="00215285">
              <w:rPr>
                <w:noProof/>
                <w:webHidden/>
              </w:rPr>
              <w:instrText xml:space="preserve"> PAGEREF _Toc453518390 \h </w:instrText>
            </w:r>
            <w:r w:rsidR="00215285">
              <w:rPr>
                <w:noProof/>
                <w:webHidden/>
              </w:rPr>
            </w:r>
            <w:r w:rsidR="00215285">
              <w:rPr>
                <w:noProof/>
                <w:webHidden/>
              </w:rPr>
              <w:fldChar w:fldCharType="separate"/>
            </w:r>
            <w:r w:rsidR="00341B3B">
              <w:rPr>
                <w:noProof/>
                <w:webHidden/>
              </w:rPr>
              <w:t>19</w:t>
            </w:r>
            <w:r w:rsidR="00215285">
              <w:rPr>
                <w:noProof/>
                <w:webHidden/>
              </w:rPr>
              <w:fldChar w:fldCharType="end"/>
            </w:r>
          </w:hyperlink>
        </w:p>
        <w:p w:rsidR="00215285" w:rsidRDefault="00AB1731">
          <w:pPr>
            <w:pStyle w:val="TOC1"/>
            <w:tabs>
              <w:tab w:val="left" w:pos="440"/>
              <w:tab w:val="right" w:leader="dot" w:pos="8828"/>
            </w:tabs>
            <w:rPr>
              <w:rFonts w:eastAsiaTheme="minorEastAsia"/>
              <w:noProof/>
              <w:lang w:eastAsia="es-AR"/>
            </w:rPr>
          </w:pPr>
          <w:hyperlink w:anchor="_Toc453518392" w:history="1">
            <w:r w:rsidR="00215285" w:rsidRPr="002C3C6F">
              <w:rPr>
                <w:rStyle w:val="Hyperlink"/>
                <w:noProof/>
              </w:rPr>
              <w:t>2.</w:t>
            </w:r>
            <w:r w:rsidR="00215285">
              <w:rPr>
                <w:rFonts w:eastAsiaTheme="minorEastAsia"/>
                <w:noProof/>
                <w:lang w:eastAsia="es-AR"/>
              </w:rPr>
              <w:tab/>
            </w:r>
            <w:r w:rsidR="00215285" w:rsidRPr="002C3C6F">
              <w:rPr>
                <w:rStyle w:val="Hyperlink"/>
                <w:noProof/>
              </w:rPr>
              <w:t>Requerimientos Funcionales</w:t>
            </w:r>
            <w:r w:rsidR="00215285">
              <w:rPr>
                <w:noProof/>
                <w:webHidden/>
              </w:rPr>
              <w:tab/>
            </w:r>
            <w:r w:rsidR="00215285">
              <w:rPr>
                <w:noProof/>
                <w:webHidden/>
              </w:rPr>
              <w:fldChar w:fldCharType="begin"/>
            </w:r>
            <w:r w:rsidR="00215285">
              <w:rPr>
                <w:noProof/>
                <w:webHidden/>
              </w:rPr>
              <w:instrText xml:space="preserve"> PAGEREF _Toc453518392 \h </w:instrText>
            </w:r>
            <w:r w:rsidR="00215285">
              <w:rPr>
                <w:noProof/>
                <w:webHidden/>
              </w:rPr>
            </w:r>
            <w:r w:rsidR="00215285">
              <w:rPr>
                <w:noProof/>
                <w:webHidden/>
              </w:rPr>
              <w:fldChar w:fldCharType="separate"/>
            </w:r>
            <w:r w:rsidR="00341B3B">
              <w:rPr>
                <w:noProof/>
                <w:webHidden/>
              </w:rPr>
              <w:t>21</w:t>
            </w:r>
            <w:r w:rsidR="00215285">
              <w:rPr>
                <w:noProof/>
                <w:webHidden/>
              </w:rPr>
              <w:fldChar w:fldCharType="end"/>
            </w:r>
          </w:hyperlink>
        </w:p>
        <w:p w:rsidR="00215285" w:rsidRDefault="00AB1731">
          <w:pPr>
            <w:pStyle w:val="TOC1"/>
            <w:tabs>
              <w:tab w:val="left" w:pos="440"/>
              <w:tab w:val="right" w:leader="dot" w:pos="8828"/>
            </w:tabs>
            <w:rPr>
              <w:rFonts w:eastAsiaTheme="minorEastAsia"/>
              <w:noProof/>
              <w:lang w:eastAsia="es-AR"/>
            </w:rPr>
          </w:pPr>
          <w:hyperlink w:anchor="_Toc453518394" w:history="1">
            <w:r w:rsidR="00215285" w:rsidRPr="002C3C6F">
              <w:rPr>
                <w:rStyle w:val="Hyperlink"/>
                <w:noProof/>
              </w:rPr>
              <w:t>3.</w:t>
            </w:r>
            <w:r w:rsidR="00215285">
              <w:rPr>
                <w:rFonts w:eastAsiaTheme="minorEastAsia"/>
                <w:noProof/>
                <w:lang w:eastAsia="es-AR"/>
              </w:rPr>
              <w:tab/>
            </w:r>
            <w:r w:rsidR="00215285" w:rsidRPr="002C3C6F">
              <w:rPr>
                <w:rStyle w:val="Hyperlink"/>
                <w:noProof/>
              </w:rPr>
              <w:t>Requerimientos No Funcionales</w:t>
            </w:r>
            <w:r w:rsidR="00215285">
              <w:rPr>
                <w:noProof/>
                <w:webHidden/>
              </w:rPr>
              <w:tab/>
            </w:r>
            <w:r w:rsidR="00215285">
              <w:rPr>
                <w:noProof/>
                <w:webHidden/>
              </w:rPr>
              <w:fldChar w:fldCharType="begin"/>
            </w:r>
            <w:r w:rsidR="00215285">
              <w:rPr>
                <w:noProof/>
                <w:webHidden/>
              </w:rPr>
              <w:instrText xml:space="preserve"> PAGEREF _Toc453518394 \h </w:instrText>
            </w:r>
            <w:r w:rsidR="00215285">
              <w:rPr>
                <w:noProof/>
                <w:webHidden/>
              </w:rPr>
            </w:r>
            <w:r w:rsidR="00215285">
              <w:rPr>
                <w:noProof/>
                <w:webHidden/>
              </w:rPr>
              <w:fldChar w:fldCharType="separate"/>
            </w:r>
            <w:r w:rsidR="00341B3B">
              <w:rPr>
                <w:noProof/>
                <w:webHidden/>
              </w:rPr>
              <w:t>22</w:t>
            </w:r>
            <w:r w:rsidR="00215285">
              <w:rPr>
                <w:noProof/>
                <w:webHidden/>
              </w:rPr>
              <w:fldChar w:fldCharType="end"/>
            </w:r>
          </w:hyperlink>
        </w:p>
        <w:p w:rsidR="00215285" w:rsidRDefault="00AB1731">
          <w:pPr>
            <w:pStyle w:val="TOC1"/>
            <w:tabs>
              <w:tab w:val="right" w:leader="dot" w:pos="8828"/>
            </w:tabs>
            <w:rPr>
              <w:rFonts w:eastAsiaTheme="minorEastAsia"/>
              <w:noProof/>
              <w:lang w:eastAsia="es-AR"/>
            </w:rPr>
          </w:pPr>
          <w:hyperlink w:anchor="_Toc453518395" w:history="1">
            <w:r w:rsidR="00215285" w:rsidRPr="002C3C6F">
              <w:rPr>
                <w:rStyle w:val="Hyperlink"/>
                <w:noProof/>
              </w:rPr>
              <w:t>4.0 Diagrama de Arquitectura Preliminar</w:t>
            </w:r>
            <w:r w:rsidR="00215285">
              <w:rPr>
                <w:noProof/>
                <w:webHidden/>
              </w:rPr>
              <w:tab/>
            </w:r>
            <w:r w:rsidR="00215285">
              <w:rPr>
                <w:noProof/>
                <w:webHidden/>
              </w:rPr>
              <w:fldChar w:fldCharType="begin"/>
            </w:r>
            <w:r w:rsidR="00215285">
              <w:rPr>
                <w:noProof/>
                <w:webHidden/>
              </w:rPr>
              <w:instrText xml:space="preserve"> PAGEREF _Toc453518395 \h </w:instrText>
            </w:r>
            <w:r w:rsidR="00215285">
              <w:rPr>
                <w:noProof/>
                <w:webHidden/>
              </w:rPr>
            </w:r>
            <w:r w:rsidR="00215285">
              <w:rPr>
                <w:noProof/>
                <w:webHidden/>
              </w:rPr>
              <w:fldChar w:fldCharType="separate"/>
            </w:r>
            <w:r w:rsidR="00341B3B">
              <w:rPr>
                <w:noProof/>
                <w:webHidden/>
              </w:rPr>
              <w:t>22</w:t>
            </w:r>
            <w:r w:rsidR="00215285">
              <w:rPr>
                <w:noProof/>
                <w:webHidden/>
              </w:rPr>
              <w:fldChar w:fldCharType="end"/>
            </w:r>
          </w:hyperlink>
        </w:p>
        <w:p w:rsidR="00215285" w:rsidRDefault="00AB1731">
          <w:pPr>
            <w:pStyle w:val="TOC1"/>
            <w:tabs>
              <w:tab w:val="right" w:leader="dot" w:pos="8828"/>
            </w:tabs>
            <w:rPr>
              <w:rFonts w:eastAsiaTheme="minorEastAsia"/>
              <w:noProof/>
              <w:lang w:eastAsia="es-AR"/>
            </w:rPr>
          </w:pPr>
          <w:hyperlink w:anchor="_Toc453518397" w:history="1">
            <w:r w:rsidR="00215285" w:rsidRPr="002C3C6F">
              <w:rPr>
                <w:rStyle w:val="Hyperlink"/>
                <w:noProof/>
              </w:rPr>
              <w:t>5.0 Matriz de Trazabilidad</w:t>
            </w:r>
            <w:r w:rsidR="00215285">
              <w:rPr>
                <w:noProof/>
                <w:webHidden/>
              </w:rPr>
              <w:tab/>
            </w:r>
            <w:r w:rsidR="00215285">
              <w:rPr>
                <w:noProof/>
                <w:webHidden/>
              </w:rPr>
              <w:fldChar w:fldCharType="begin"/>
            </w:r>
            <w:r w:rsidR="00215285">
              <w:rPr>
                <w:noProof/>
                <w:webHidden/>
              </w:rPr>
              <w:instrText xml:space="preserve"> PAGEREF _Toc453518397 \h </w:instrText>
            </w:r>
            <w:r w:rsidR="00215285">
              <w:rPr>
                <w:noProof/>
                <w:webHidden/>
              </w:rPr>
            </w:r>
            <w:r w:rsidR="00215285">
              <w:rPr>
                <w:noProof/>
                <w:webHidden/>
              </w:rPr>
              <w:fldChar w:fldCharType="separate"/>
            </w:r>
            <w:r w:rsidR="00341B3B">
              <w:rPr>
                <w:noProof/>
                <w:webHidden/>
              </w:rPr>
              <w:t>22</w:t>
            </w:r>
            <w:r w:rsidR="00215285">
              <w:rPr>
                <w:noProof/>
                <w:webHidden/>
              </w:rPr>
              <w:fldChar w:fldCharType="end"/>
            </w:r>
          </w:hyperlink>
        </w:p>
        <w:p w:rsidR="00215285" w:rsidRDefault="00215285" w:rsidP="00215285">
          <w:pPr>
            <w:rPr>
              <w:lang w:val="es-ES"/>
            </w:rPr>
          </w:pPr>
          <w:r>
            <w:rPr>
              <w:lang w:val="es-ES"/>
            </w:rPr>
            <w:fldChar w:fldCharType="end"/>
          </w:r>
        </w:p>
      </w:sdtContent>
    </w:sdt>
    <w:p w:rsidR="009F4B3F" w:rsidRDefault="009F4B3F"/>
    <w:p w:rsidR="00E71421" w:rsidRDefault="00E71421"/>
    <w:p w:rsidR="00E71421" w:rsidRDefault="00E71421"/>
    <w:p w:rsidR="00E71421" w:rsidRDefault="00E71421"/>
    <w:p w:rsidR="00E71421" w:rsidRDefault="00E71421"/>
    <w:p w:rsidR="00E71421" w:rsidRDefault="00E71421"/>
    <w:p w:rsidR="00E71421" w:rsidRDefault="00E71421"/>
    <w:p w:rsidR="00E71421" w:rsidRDefault="00E71421"/>
    <w:p w:rsidR="00E71421" w:rsidRDefault="00E71421"/>
    <w:p w:rsidR="00E71421" w:rsidRDefault="00E71421" w:rsidP="00E71421">
      <w:pPr>
        <w:pStyle w:val="Heading1"/>
      </w:pPr>
      <w:bookmarkStart w:id="51" w:name="_Toc453518387"/>
      <w:bookmarkStart w:id="52" w:name="_Toc453519170"/>
      <w:r>
        <w:lastRenderedPageBreak/>
        <w:t>1. Diagramas</w:t>
      </w:r>
      <w:bookmarkEnd w:id="51"/>
      <w:bookmarkEnd w:id="52"/>
    </w:p>
    <w:p w:rsidR="009F4B3F" w:rsidRDefault="00E71421" w:rsidP="00E71421">
      <w:pPr>
        <w:pStyle w:val="Heading2"/>
      </w:pPr>
      <w:bookmarkStart w:id="53" w:name="_Toc453518388"/>
      <w:bookmarkStart w:id="54" w:name="_Toc453519171"/>
      <w:r>
        <w:t xml:space="preserve">1.1 </w:t>
      </w:r>
      <w:r w:rsidR="009F4B3F">
        <w:t>Diagramas de Casos de Usos</w:t>
      </w:r>
      <w:bookmarkEnd w:id="53"/>
      <w:bookmarkEnd w:id="54"/>
    </w:p>
    <w:p w:rsidR="009F4B3F" w:rsidRPr="00E71421" w:rsidRDefault="00E71421" w:rsidP="00E71421">
      <w:pPr>
        <w:pStyle w:val="Heading4"/>
      </w:pPr>
      <w:r>
        <w:t xml:space="preserve">1.1.1 </w:t>
      </w:r>
      <w:r w:rsidR="009F4B3F" w:rsidRPr="00E71421">
        <w:t>BeatModel</w:t>
      </w:r>
    </w:p>
    <w:p w:rsidR="00E71421" w:rsidRPr="00E71421" w:rsidRDefault="00E71421" w:rsidP="00E71421">
      <w:r>
        <w:rPr>
          <w:lang w:eastAsia="es-AR"/>
        </w:rPr>
        <w:drawing>
          <wp:inline distT="0" distB="0" distL="0" distR="0">
            <wp:extent cx="3971925" cy="2933700"/>
            <wp:effectExtent l="0" t="0" r="0" b="0"/>
            <wp:docPr id="8" name="Picture 8" descr="C:\Users\Enzo\Desktop\IngSoft-2016-NullSoft\docs\image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zo\Desktop\IngSoft-2016-NullSoft\docs\images\UseCaseDiagram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2933700"/>
                    </a:xfrm>
                    <a:prstGeom prst="rect">
                      <a:avLst/>
                    </a:prstGeom>
                    <a:noFill/>
                    <a:ln>
                      <a:noFill/>
                    </a:ln>
                  </pic:spPr>
                </pic:pic>
              </a:graphicData>
            </a:graphic>
          </wp:inline>
        </w:drawing>
      </w:r>
    </w:p>
    <w:p w:rsidR="009F4B3F" w:rsidRPr="00E71421" w:rsidRDefault="00E71421" w:rsidP="00E71421">
      <w:pPr>
        <w:pStyle w:val="Heading4"/>
      </w:pPr>
      <w:r>
        <w:t>1.1.2</w:t>
      </w:r>
      <w:r w:rsidR="009F4B3F" w:rsidRPr="00E71421">
        <w:t>BulletModel</w:t>
      </w:r>
    </w:p>
    <w:p w:rsidR="00E71421" w:rsidRPr="00E71421" w:rsidRDefault="00E71421" w:rsidP="00E71421">
      <w:r>
        <w:rPr>
          <w:lang w:eastAsia="es-AR"/>
        </w:rPr>
        <w:drawing>
          <wp:inline distT="0" distB="0" distL="0" distR="0">
            <wp:extent cx="4000500" cy="3105150"/>
            <wp:effectExtent l="0" t="0" r="0" b="0"/>
            <wp:docPr id="9" name="Picture 9" descr="C:\Users\Enzo\Desktop\IngSoft-2016-NullSoft\docs\images\CasodeUso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zo\Desktop\IngSoft-2016-NullSoft\docs\images\CasodeUsoBull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3105150"/>
                    </a:xfrm>
                    <a:prstGeom prst="rect">
                      <a:avLst/>
                    </a:prstGeom>
                    <a:noFill/>
                    <a:ln>
                      <a:noFill/>
                    </a:ln>
                  </pic:spPr>
                </pic:pic>
              </a:graphicData>
            </a:graphic>
          </wp:inline>
        </w:drawing>
      </w:r>
    </w:p>
    <w:p w:rsidR="00E71421" w:rsidRDefault="00E71421" w:rsidP="009F4B3F">
      <w:pPr>
        <w:pStyle w:val="Heading3"/>
        <w:spacing w:before="240" w:beforeAutospacing="0" w:after="240" w:afterAutospacing="0"/>
        <w:rPr>
          <w:rFonts w:ascii="Helvetica" w:hAnsi="Helvetica"/>
          <w:color w:val="333333"/>
          <w:sz w:val="36"/>
          <w:szCs w:val="36"/>
        </w:rPr>
      </w:pPr>
    </w:p>
    <w:p w:rsidR="009F4B3F" w:rsidRDefault="00E71421" w:rsidP="00E71421">
      <w:pPr>
        <w:pStyle w:val="Heading2"/>
      </w:pPr>
      <w:bookmarkStart w:id="55" w:name="_Toc453518389"/>
      <w:bookmarkStart w:id="56" w:name="_Toc453519172"/>
      <w:r>
        <w:lastRenderedPageBreak/>
        <w:t xml:space="preserve">1.2 </w:t>
      </w:r>
      <w:r w:rsidR="009F4B3F">
        <w:t>Diagramas de Actividades</w:t>
      </w:r>
      <w:bookmarkEnd w:id="55"/>
      <w:bookmarkEnd w:id="56"/>
    </w:p>
    <w:p w:rsidR="009F4B3F" w:rsidRPr="00E71421" w:rsidRDefault="00E71421" w:rsidP="00E71421">
      <w:pPr>
        <w:pStyle w:val="Heading4"/>
      </w:pPr>
      <w:r>
        <w:t xml:space="preserve">1.2.1 </w:t>
      </w:r>
      <w:r w:rsidR="009F4B3F" w:rsidRPr="00E71421">
        <w:t>BeatModel</w:t>
      </w:r>
    </w:p>
    <w:p w:rsidR="00E71421" w:rsidRPr="00E71421" w:rsidRDefault="00E71421" w:rsidP="00E71421">
      <w:r>
        <w:rPr>
          <w:lang w:eastAsia="es-AR"/>
        </w:rPr>
        <w:drawing>
          <wp:inline distT="0" distB="0" distL="0" distR="0">
            <wp:extent cx="5612130" cy="4544413"/>
            <wp:effectExtent l="0" t="0" r="0" b="0"/>
            <wp:docPr id="10" name="Picture 10" descr="C:\Users\Enzo\Desktop\IngSoft-2016-NullSoft\docs\images\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zo\Desktop\IngSoft-2016-NullSoft\docs\images\ActivityDiagram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4544413"/>
                    </a:xfrm>
                    <a:prstGeom prst="rect">
                      <a:avLst/>
                    </a:prstGeom>
                    <a:noFill/>
                    <a:ln>
                      <a:noFill/>
                    </a:ln>
                  </pic:spPr>
                </pic:pic>
              </a:graphicData>
            </a:graphic>
          </wp:inline>
        </w:drawing>
      </w:r>
    </w:p>
    <w:p w:rsidR="009F4B3F" w:rsidRPr="00E71421" w:rsidRDefault="00E71421" w:rsidP="00E71421">
      <w:pPr>
        <w:pStyle w:val="Heading4"/>
      </w:pPr>
      <w:r>
        <w:lastRenderedPageBreak/>
        <w:t xml:space="preserve">1.2.2 </w:t>
      </w:r>
      <w:r w:rsidR="009F4B3F" w:rsidRPr="00E71421">
        <w:t>BulletModel</w:t>
      </w:r>
    </w:p>
    <w:p w:rsidR="00E71421" w:rsidRPr="00E71421" w:rsidRDefault="00E71421" w:rsidP="00E71421">
      <w:r>
        <w:rPr>
          <w:lang w:eastAsia="es-AR"/>
        </w:rPr>
        <w:drawing>
          <wp:inline distT="0" distB="0" distL="0" distR="0">
            <wp:extent cx="5612130" cy="4344330"/>
            <wp:effectExtent l="0" t="0" r="7620" b="0"/>
            <wp:docPr id="11" name="Picture 11" descr="C:\Users\Enzo\Desktop\IngSoft-2016-NullSoft\docs\images\Actividades 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zo\Desktop\IngSoft-2016-NullSoft\docs\images\Actividades Bull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4344330"/>
                    </a:xfrm>
                    <a:prstGeom prst="rect">
                      <a:avLst/>
                    </a:prstGeom>
                    <a:noFill/>
                    <a:ln>
                      <a:noFill/>
                    </a:ln>
                  </pic:spPr>
                </pic:pic>
              </a:graphicData>
            </a:graphic>
          </wp:inline>
        </w:drawing>
      </w:r>
    </w:p>
    <w:p w:rsidR="00E71421" w:rsidRDefault="00E71421" w:rsidP="00E71421">
      <w:pPr>
        <w:pStyle w:val="Heading2"/>
      </w:pPr>
    </w:p>
    <w:p w:rsidR="009F4B3F" w:rsidRDefault="00E71421" w:rsidP="00E71421">
      <w:pPr>
        <w:pStyle w:val="Heading2"/>
      </w:pPr>
      <w:bookmarkStart w:id="57" w:name="_Toc453518390"/>
      <w:bookmarkStart w:id="58" w:name="_Toc453519173"/>
      <w:r>
        <w:t xml:space="preserve">1.3 </w:t>
      </w:r>
      <w:r w:rsidR="009F4B3F">
        <w:t>Diagramas de Secuencias</w:t>
      </w:r>
      <w:bookmarkEnd w:id="57"/>
      <w:bookmarkEnd w:id="58"/>
    </w:p>
    <w:p w:rsidR="009F4B3F" w:rsidRPr="00E71421" w:rsidRDefault="00E71421" w:rsidP="00E71421">
      <w:pPr>
        <w:pStyle w:val="Heading4"/>
      </w:pPr>
      <w:r>
        <w:t xml:space="preserve">1.3.1 </w:t>
      </w:r>
      <w:r w:rsidR="009F4B3F" w:rsidRPr="00E71421">
        <w:t>BeatModel</w:t>
      </w:r>
    </w:p>
    <w:p w:rsidR="00E71421" w:rsidRDefault="00E71421" w:rsidP="00E71421">
      <w:r>
        <w:rPr>
          <w:lang w:eastAsia="es-AR"/>
        </w:rPr>
        <w:lastRenderedPageBreak/>
        <w:drawing>
          <wp:anchor distT="0" distB="0" distL="114300" distR="114300" simplePos="0" relativeHeight="251660288" behindDoc="0" locked="0" layoutInCell="1" allowOverlap="1" wp14:anchorId="3AECE738" wp14:editId="2D6F1BD9">
            <wp:simplePos x="0" y="0"/>
            <wp:positionH relativeFrom="column">
              <wp:posOffset>-913765</wp:posOffset>
            </wp:positionH>
            <wp:positionV relativeFrom="paragraph">
              <wp:posOffset>3312160</wp:posOffset>
            </wp:positionV>
            <wp:extent cx="7296150" cy="5594985"/>
            <wp:effectExtent l="0" t="0" r="0" b="5715"/>
            <wp:wrapSquare wrapText="bothSides"/>
            <wp:docPr id="13" name="Picture 13" descr="C:\Users\Enzo\Desktop\IngSoft-2016-NullSoft\docs\images\Secu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zo\Desktop\IngSoft-2016-NullSoft\docs\images\Secuencia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96150" cy="55949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AR"/>
        </w:rPr>
        <w:drawing>
          <wp:anchor distT="0" distB="0" distL="114300" distR="114300" simplePos="0" relativeHeight="251659264" behindDoc="0" locked="0" layoutInCell="1" allowOverlap="1" wp14:anchorId="1FCA1DF9" wp14:editId="27EC9A6C">
            <wp:simplePos x="0" y="0"/>
            <wp:positionH relativeFrom="column">
              <wp:posOffset>-813435</wp:posOffset>
            </wp:positionH>
            <wp:positionV relativeFrom="paragraph">
              <wp:posOffset>-480695</wp:posOffset>
            </wp:positionV>
            <wp:extent cx="7191375" cy="3619500"/>
            <wp:effectExtent l="0" t="0" r="9525" b="0"/>
            <wp:wrapSquare wrapText="bothSides"/>
            <wp:docPr id="12" name="Picture 12" descr="C:\Users\Enzo\Desktop\IngSoft-2016-NullSoft\docs\images\Secu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zo\Desktop\IngSoft-2016-NullSoft\docs\images\Secuencia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91375"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B3F" w:rsidRPr="00E71421" w:rsidRDefault="00E71421" w:rsidP="00E71421">
      <w:pPr>
        <w:pStyle w:val="Heading4"/>
      </w:pPr>
      <w:r>
        <w:lastRenderedPageBreak/>
        <w:t xml:space="preserve">1.3.2 </w:t>
      </w:r>
      <w:r w:rsidR="009F4B3F" w:rsidRPr="00E71421">
        <w:t>BulletModel</w:t>
      </w:r>
    </w:p>
    <w:p w:rsidR="00E71421" w:rsidRDefault="00E71421" w:rsidP="009F4B3F">
      <w:pPr>
        <w:pStyle w:val="Heading3"/>
        <w:spacing w:before="240" w:beforeAutospacing="0" w:after="240" w:afterAutospacing="0"/>
        <w:rPr>
          <w:rFonts w:ascii="Helvetica" w:hAnsi="Helvetica"/>
          <w:color w:val="333333"/>
          <w:sz w:val="36"/>
          <w:szCs w:val="36"/>
        </w:rPr>
      </w:pPr>
      <w:bookmarkStart w:id="59" w:name="_Toc453518391"/>
      <w:bookmarkStart w:id="60" w:name="_Toc453519174"/>
      <w:r>
        <w:rPr>
          <w:rFonts w:ascii="Helvetica" w:hAnsi="Helvetica"/>
          <w:noProof/>
          <w:color w:val="333333"/>
          <w:sz w:val="36"/>
          <w:szCs w:val="36"/>
        </w:rPr>
        <w:drawing>
          <wp:inline distT="0" distB="0" distL="0" distR="0">
            <wp:extent cx="5981700" cy="4562907"/>
            <wp:effectExtent l="0" t="0" r="0" b="9525"/>
            <wp:docPr id="14" name="Picture 14" descr="C:\Users\Enzo\Desktop\IngSoft-2016-NullSoft\docs\images\Secuencia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zo\Desktop\IngSoft-2016-NullSoft\docs\images\SecuenciaBull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7672" cy="4567463"/>
                    </a:xfrm>
                    <a:prstGeom prst="rect">
                      <a:avLst/>
                    </a:prstGeom>
                    <a:noFill/>
                    <a:ln>
                      <a:noFill/>
                    </a:ln>
                  </pic:spPr>
                </pic:pic>
              </a:graphicData>
            </a:graphic>
          </wp:inline>
        </w:drawing>
      </w:r>
      <w:bookmarkEnd w:id="59"/>
      <w:bookmarkEnd w:id="60"/>
    </w:p>
    <w:p w:rsidR="009F4B3F" w:rsidRDefault="009F4B3F" w:rsidP="00E71421">
      <w:pPr>
        <w:pStyle w:val="Heading1"/>
        <w:numPr>
          <w:ilvl w:val="0"/>
          <w:numId w:val="11"/>
        </w:numPr>
      </w:pPr>
      <w:bookmarkStart w:id="61" w:name="_Toc453518392"/>
      <w:bookmarkStart w:id="62" w:name="_Toc453519175"/>
      <w:r>
        <w:t>Requerimientos Funcionales</w:t>
      </w:r>
      <w:bookmarkEnd w:id="61"/>
      <w:bookmarkEnd w:id="62"/>
    </w:p>
    <w:p w:rsidR="009F4B3F" w:rsidRDefault="00E71421" w:rsidP="00E71421">
      <w:pPr>
        <w:pStyle w:val="Heading2"/>
        <w:ind w:firstLine="426"/>
      </w:pPr>
      <w:bookmarkStart w:id="63" w:name="_Toc453518393"/>
      <w:bookmarkStart w:id="64" w:name="_Toc453519176"/>
      <w:r>
        <w:t xml:space="preserve">2.1 </w:t>
      </w:r>
      <w:proofErr w:type="spellStart"/>
      <w:r w:rsidR="009F4B3F">
        <w:t>BeatModel</w:t>
      </w:r>
      <w:bookmarkEnd w:id="63"/>
      <w:bookmarkEnd w:id="64"/>
      <w:proofErr w:type="spellEnd"/>
    </w:p>
    <w:p w:rsidR="009F4B3F" w:rsidRPr="00D94CFE" w:rsidRDefault="009F4B3F" w:rsidP="00D94CFE">
      <w:pPr>
        <w:numPr>
          <w:ilvl w:val="0"/>
          <w:numId w:val="12"/>
        </w:numPr>
        <w:spacing w:before="100" w:beforeAutospacing="1" w:after="100" w:afterAutospacing="1" w:line="240" w:lineRule="auto"/>
      </w:pPr>
      <w:r w:rsidRPr="00D94CFE">
        <w:t>Se reproducirá solo una pista de audio que no será posible alterar.</w:t>
      </w:r>
    </w:p>
    <w:p w:rsidR="009F4B3F" w:rsidRPr="00D94CFE" w:rsidRDefault="009F4B3F" w:rsidP="00D94CFE">
      <w:pPr>
        <w:numPr>
          <w:ilvl w:val="0"/>
          <w:numId w:val="12"/>
        </w:numPr>
        <w:spacing w:before="100" w:beforeAutospacing="1" w:after="100" w:afterAutospacing="1" w:line="240" w:lineRule="auto"/>
      </w:pPr>
      <w:r w:rsidRPr="00D94CFE">
        <w:t>El ritmo (BPM) puede ser aumentado y disminuido en valores que van de 0 a 1000.</w:t>
      </w:r>
    </w:p>
    <w:p w:rsidR="009F4B3F" w:rsidRPr="00D94CFE" w:rsidRDefault="009F4B3F" w:rsidP="00D94CFE">
      <w:pPr>
        <w:numPr>
          <w:ilvl w:val="0"/>
          <w:numId w:val="12"/>
        </w:numPr>
        <w:spacing w:before="100" w:beforeAutospacing="1" w:after="100" w:afterAutospacing="1" w:line="240" w:lineRule="auto"/>
      </w:pPr>
      <w:r w:rsidRPr="00D94CFE">
        <w:t>Se debe poder detener la reproducción de audio y reanudar tantas veces como se desee.</w:t>
      </w:r>
    </w:p>
    <w:p w:rsidR="009F4B3F" w:rsidRPr="00D94CFE" w:rsidRDefault="009F4B3F" w:rsidP="00D94CFE">
      <w:pPr>
        <w:numPr>
          <w:ilvl w:val="0"/>
          <w:numId w:val="12"/>
        </w:numPr>
        <w:spacing w:before="100" w:beforeAutospacing="1" w:after="100" w:afterAutospacing="1" w:line="240" w:lineRule="auto"/>
      </w:pPr>
      <w:r w:rsidRPr="00D94CFE">
        <w:t>El usuario debe poder observar las pulsaciones a través de una representación gráfica.</w:t>
      </w:r>
    </w:p>
    <w:p w:rsidR="009F4B3F" w:rsidRPr="00D94CFE" w:rsidRDefault="009F4B3F" w:rsidP="00D94CFE">
      <w:pPr>
        <w:numPr>
          <w:ilvl w:val="0"/>
          <w:numId w:val="12"/>
        </w:numPr>
        <w:spacing w:before="100" w:beforeAutospacing="1" w:after="100" w:afterAutospacing="1" w:line="240" w:lineRule="auto"/>
      </w:pPr>
      <w:r w:rsidRPr="00D94CFE">
        <w:t>Se debe informar el ritmo al cual se está reproduciendo la música. #### BulletModel</w:t>
      </w:r>
    </w:p>
    <w:p w:rsidR="009F4B3F" w:rsidRPr="00D94CFE" w:rsidRDefault="009F4B3F" w:rsidP="00D94CFE">
      <w:pPr>
        <w:numPr>
          <w:ilvl w:val="0"/>
          <w:numId w:val="12"/>
        </w:numPr>
        <w:spacing w:before="100" w:beforeAutospacing="1" w:after="100" w:afterAutospacing="1" w:line="240" w:lineRule="auto"/>
      </w:pPr>
      <w:r w:rsidRPr="00D94CFE">
        <w:t>Se hará rebotar una pelota contra cuatro paredes.</w:t>
      </w:r>
    </w:p>
    <w:p w:rsidR="009F4B3F" w:rsidRPr="00D94CFE" w:rsidRDefault="009F4B3F" w:rsidP="00D94CFE">
      <w:pPr>
        <w:numPr>
          <w:ilvl w:val="0"/>
          <w:numId w:val="12"/>
        </w:numPr>
        <w:spacing w:before="100" w:beforeAutospacing="1" w:after="100" w:afterAutospacing="1" w:line="240" w:lineRule="auto"/>
      </w:pPr>
      <w:r w:rsidRPr="00D94CFE">
        <w:t>La velocidad puede ser aumentada o disminuida.</w:t>
      </w:r>
    </w:p>
    <w:p w:rsidR="009F4B3F" w:rsidRPr="00D94CFE" w:rsidRDefault="009F4B3F" w:rsidP="00D94CFE">
      <w:pPr>
        <w:numPr>
          <w:ilvl w:val="0"/>
          <w:numId w:val="12"/>
        </w:numPr>
        <w:spacing w:before="100" w:beforeAutospacing="1" w:after="100" w:afterAutospacing="1" w:line="240" w:lineRule="auto"/>
      </w:pPr>
      <w:r w:rsidRPr="00D94CFE">
        <w:t>El usuario debe poder observar el movimiento de la pelota a través de una representación gráfica.</w:t>
      </w:r>
    </w:p>
    <w:p w:rsidR="009F4B3F" w:rsidRPr="00D94CFE" w:rsidRDefault="009F4B3F" w:rsidP="00D94CFE">
      <w:pPr>
        <w:numPr>
          <w:ilvl w:val="0"/>
          <w:numId w:val="12"/>
        </w:numPr>
        <w:spacing w:before="100" w:beforeAutospacing="1" w:after="100" w:afterAutospacing="1" w:line="240" w:lineRule="auto"/>
      </w:pPr>
      <w:r w:rsidRPr="00D94CFE">
        <w:t>El usuario no podra modificar la trayectoria de la pelota en el mapa.</w:t>
      </w:r>
    </w:p>
    <w:p w:rsidR="009F4B3F" w:rsidRPr="00D94CFE" w:rsidRDefault="009F4B3F" w:rsidP="00D94CFE">
      <w:pPr>
        <w:numPr>
          <w:ilvl w:val="0"/>
          <w:numId w:val="12"/>
        </w:numPr>
        <w:spacing w:before="100" w:beforeAutospacing="1" w:after="100" w:afterAutospacing="1" w:line="240" w:lineRule="auto"/>
      </w:pPr>
      <w:r w:rsidRPr="00D94CFE">
        <w:t>Se debe poder informar la velocidad y la posición de la pelota cuando esta está en movimiento.</w:t>
      </w:r>
    </w:p>
    <w:p w:rsidR="009F4B3F" w:rsidRPr="00D94CFE" w:rsidRDefault="009F4B3F" w:rsidP="00D94CFE">
      <w:pPr>
        <w:pStyle w:val="Heading1"/>
        <w:numPr>
          <w:ilvl w:val="0"/>
          <w:numId w:val="11"/>
        </w:numPr>
        <w:spacing w:line="240" w:lineRule="auto"/>
        <w:rPr>
          <w:rFonts w:asciiTheme="minorHAnsi" w:eastAsiaTheme="minorHAnsi" w:hAnsiTheme="minorHAnsi" w:cstheme="minorBidi"/>
          <w:b w:val="0"/>
          <w:bCs w:val="0"/>
          <w:noProof/>
          <w:color w:val="auto"/>
          <w:sz w:val="22"/>
          <w:szCs w:val="22"/>
        </w:rPr>
      </w:pPr>
      <w:bookmarkStart w:id="65" w:name="_Toc453518394"/>
      <w:bookmarkStart w:id="66" w:name="_Toc453519177"/>
      <w:r w:rsidRPr="00D94CFE">
        <w:rPr>
          <w:rFonts w:asciiTheme="minorHAnsi" w:eastAsiaTheme="minorHAnsi" w:hAnsiTheme="minorHAnsi" w:cstheme="minorBidi"/>
          <w:b w:val="0"/>
          <w:bCs w:val="0"/>
          <w:noProof/>
          <w:color w:val="auto"/>
          <w:sz w:val="22"/>
          <w:szCs w:val="22"/>
        </w:rPr>
        <w:lastRenderedPageBreak/>
        <w:t>Requerimientos No Funcionales</w:t>
      </w:r>
      <w:bookmarkEnd w:id="65"/>
      <w:bookmarkEnd w:id="66"/>
    </w:p>
    <w:p w:rsidR="009F4B3F" w:rsidRPr="00D94CFE" w:rsidRDefault="009F4B3F" w:rsidP="00D94CFE">
      <w:pPr>
        <w:numPr>
          <w:ilvl w:val="0"/>
          <w:numId w:val="13"/>
        </w:numPr>
        <w:spacing w:before="100" w:beforeAutospacing="1" w:after="100" w:afterAutospacing="1" w:line="240" w:lineRule="auto"/>
      </w:pPr>
      <w:r w:rsidRPr="00D94CFE">
        <w:t>Toda funcionalidad del sistema y transacción de negocio debe responder al usuario en menos de 2 segundos.</w:t>
      </w:r>
    </w:p>
    <w:p w:rsidR="009F4B3F" w:rsidRPr="00D94CFE" w:rsidRDefault="009F4B3F" w:rsidP="00D94CFE">
      <w:pPr>
        <w:numPr>
          <w:ilvl w:val="0"/>
          <w:numId w:val="13"/>
        </w:numPr>
        <w:spacing w:before="100" w:beforeAutospacing="1" w:after="100" w:afterAutospacing="1" w:line="240" w:lineRule="auto"/>
      </w:pPr>
      <w:r w:rsidRPr="00D94CFE">
        <w:t>El sistema debe proporcionar mensajes de error que sean informativos y orientados a usuario final.</w:t>
      </w:r>
    </w:p>
    <w:p w:rsidR="009F4B3F" w:rsidRPr="00D94CFE" w:rsidRDefault="009F4B3F" w:rsidP="00D94CFE">
      <w:pPr>
        <w:numPr>
          <w:ilvl w:val="0"/>
          <w:numId w:val="13"/>
        </w:numPr>
        <w:spacing w:before="100" w:beforeAutospacing="1" w:after="100" w:afterAutospacing="1" w:line="240" w:lineRule="auto"/>
      </w:pPr>
      <w:r w:rsidRPr="00D94CFE">
        <w:t>El tiempo de aprendizaje del sistema por un usuario deberá ser menor a 5 minutos.</w:t>
      </w:r>
    </w:p>
    <w:p w:rsidR="009F4B3F" w:rsidRPr="00D94CFE" w:rsidRDefault="009F4B3F" w:rsidP="00D94CFE">
      <w:pPr>
        <w:numPr>
          <w:ilvl w:val="0"/>
          <w:numId w:val="13"/>
        </w:numPr>
        <w:spacing w:before="100" w:beforeAutospacing="1" w:after="100" w:afterAutospacing="1" w:line="240" w:lineRule="auto"/>
      </w:pPr>
      <w:r w:rsidRPr="00D94CFE">
        <w:t>El sistema debe poseer interfaces gráficas bien formadas.</w:t>
      </w:r>
    </w:p>
    <w:p w:rsidR="009F4B3F" w:rsidRPr="00D94CFE" w:rsidRDefault="009F4B3F" w:rsidP="00D94CFE">
      <w:pPr>
        <w:numPr>
          <w:ilvl w:val="0"/>
          <w:numId w:val="13"/>
        </w:numPr>
        <w:spacing w:before="100" w:beforeAutospacing="1" w:after="100" w:afterAutospacing="1" w:line="240" w:lineRule="auto"/>
      </w:pPr>
      <w:r w:rsidRPr="00D94CFE">
        <w:t>El tiempo para iniciar o reiniciar el sistema no podrá ser mayor a 15 segundos.</w:t>
      </w:r>
    </w:p>
    <w:p w:rsidR="009F4B3F" w:rsidRPr="00D94CFE" w:rsidRDefault="009F4B3F" w:rsidP="00D94CFE">
      <w:pPr>
        <w:numPr>
          <w:ilvl w:val="0"/>
          <w:numId w:val="13"/>
        </w:numPr>
        <w:spacing w:before="100" w:beforeAutospacing="1" w:after="100" w:afterAutospacing="1" w:line="240" w:lineRule="auto"/>
      </w:pPr>
      <w:r w:rsidRPr="00D94CFE">
        <w:t>La probabilidad de falla del Sistema no podrá ser mayor a 1%.</w:t>
      </w:r>
    </w:p>
    <w:p w:rsidR="009F4B3F" w:rsidRDefault="00215285" w:rsidP="00215285">
      <w:pPr>
        <w:pStyle w:val="Heading1"/>
      </w:pPr>
      <w:bookmarkStart w:id="67" w:name="_Toc453518395"/>
      <w:bookmarkStart w:id="68" w:name="_Toc453519178"/>
      <w:r>
        <w:t xml:space="preserve">4.0 </w:t>
      </w:r>
      <w:r w:rsidR="009F4B3F">
        <w:t>Diagrama de Arquitectura Preliminar</w:t>
      </w:r>
      <w:bookmarkEnd w:id="67"/>
      <w:bookmarkEnd w:id="68"/>
    </w:p>
    <w:p w:rsidR="009F4B3F" w:rsidRDefault="00215285" w:rsidP="00215285">
      <w:pPr>
        <w:pStyle w:val="Heading2"/>
      </w:pPr>
      <w:bookmarkStart w:id="69" w:name="_Toc453518396"/>
      <w:bookmarkStart w:id="70" w:name="_Toc453519179"/>
      <w:r>
        <w:t xml:space="preserve">4.1 </w:t>
      </w:r>
      <w:proofErr w:type="spellStart"/>
      <w:r w:rsidR="009F4B3F">
        <w:t>BulletModel</w:t>
      </w:r>
      <w:bookmarkEnd w:id="69"/>
      <w:bookmarkEnd w:id="70"/>
      <w:proofErr w:type="spellEnd"/>
    </w:p>
    <w:p w:rsidR="00E71421" w:rsidRPr="00E71421" w:rsidRDefault="00E71421" w:rsidP="00E71421">
      <w:r>
        <w:rPr>
          <w:lang w:eastAsia="es-AR"/>
        </w:rPr>
        <w:drawing>
          <wp:inline distT="0" distB="0" distL="0" distR="0">
            <wp:extent cx="5612130" cy="2885154"/>
            <wp:effectExtent l="0" t="0" r="7620" b="0"/>
            <wp:docPr id="15" name="Picture 15" descr="C:\Users\Enzo\Desktop\IngSoft-2016-NullSoft\docs\images\Arquitectura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zo\Desktop\IngSoft-2016-NullSoft\docs\images\ArquitecturaPrelimin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885154"/>
                    </a:xfrm>
                    <a:prstGeom prst="rect">
                      <a:avLst/>
                    </a:prstGeom>
                    <a:noFill/>
                    <a:ln>
                      <a:noFill/>
                    </a:ln>
                  </pic:spPr>
                </pic:pic>
              </a:graphicData>
            </a:graphic>
          </wp:inline>
        </w:drawing>
      </w:r>
    </w:p>
    <w:p w:rsidR="009F4B3F" w:rsidRDefault="00215285" w:rsidP="00215285">
      <w:pPr>
        <w:pStyle w:val="Heading1"/>
      </w:pPr>
      <w:bookmarkStart w:id="71" w:name="_Toc453518397"/>
      <w:bookmarkStart w:id="72" w:name="_Toc453519180"/>
      <w:r>
        <w:t xml:space="preserve">5.0 </w:t>
      </w:r>
      <w:r w:rsidR="009F4B3F">
        <w:t>Matriz de Trazabilidad</w:t>
      </w:r>
      <w:bookmarkEnd w:id="71"/>
      <w:bookmarkEnd w:id="72"/>
    </w:p>
    <w:p w:rsidR="009F4B3F" w:rsidRDefault="00E71421">
      <w:r>
        <w:rPr>
          <w:lang w:eastAsia="es-AR"/>
        </w:rPr>
        <w:drawing>
          <wp:inline distT="0" distB="0" distL="0" distR="0">
            <wp:extent cx="4533900" cy="1943100"/>
            <wp:effectExtent l="0" t="0" r="0" b="0"/>
            <wp:docPr id="16" name="Picture 16" descr="C:\Users\Enzo\Desktop\IngSoft-2016-NullSoft\docs\images\Trazabi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zo\Desktop\IngSoft-2016-NullSoft\docs\images\Trazabilid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1943100"/>
                    </a:xfrm>
                    <a:prstGeom prst="rect">
                      <a:avLst/>
                    </a:prstGeom>
                    <a:noFill/>
                    <a:ln>
                      <a:noFill/>
                    </a:ln>
                  </pic:spPr>
                </pic:pic>
              </a:graphicData>
            </a:graphic>
          </wp:inline>
        </w:drawing>
      </w:r>
    </w:p>
    <w:p w:rsidR="00205A78" w:rsidRPr="00BD0963" w:rsidRDefault="00205A78" w:rsidP="00205A78">
      <w:pPr>
        <w:rPr>
          <w:b/>
          <w:sz w:val="52"/>
          <w:szCs w:val="52"/>
        </w:rPr>
      </w:pPr>
      <w:r>
        <w:rPr>
          <w:b/>
          <w:sz w:val="52"/>
          <w:szCs w:val="52"/>
        </w:rPr>
        <w:lastRenderedPageBreak/>
        <w:t>Arquitectura, Diseño e Implementacion</w:t>
      </w:r>
    </w:p>
    <w:p w:rsidR="00215285" w:rsidRDefault="00215285"/>
    <w:p w:rsidR="00205A78" w:rsidRDefault="00205A78" w:rsidP="00205A78"/>
    <w:p w:rsidR="00205A78" w:rsidRDefault="00205A78" w:rsidP="00205A78"/>
    <w:p w:rsidR="00205A78" w:rsidRDefault="00205A78" w:rsidP="00205A78"/>
    <w:p w:rsidR="00205A78" w:rsidRDefault="00205A78" w:rsidP="00205A78"/>
    <w:p w:rsidR="00205A78" w:rsidRDefault="00205A78" w:rsidP="00205A78"/>
    <w:p w:rsidR="00205A78" w:rsidRDefault="00205A78" w:rsidP="00205A78"/>
    <w:p w:rsidR="00205A78" w:rsidRPr="00A10F3D" w:rsidRDefault="00205A78" w:rsidP="00205A78">
      <w:pPr>
        <w:autoSpaceDE w:val="0"/>
        <w:autoSpaceDN w:val="0"/>
        <w:adjustRightInd w:val="0"/>
        <w:spacing w:after="0" w:line="240" w:lineRule="auto"/>
        <w:rPr>
          <w:rFonts w:ascii="Verdana" w:hAnsi="Verdana" w:cs="Verdana"/>
        </w:rPr>
      </w:pPr>
      <w:r>
        <w:rPr>
          <w:rFonts w:ascii="Calibri-Bold" w:hAnsi="Calibri-Bold" w:cs="Calibri-Bold"/>
          <w:b/>
          <w:bCs/>
          <w:noProof w:val="0"/>
          <w:color w:val="244061"/>
          <w:sz w:val="32"/>
          <w:szCs w:val="32"/>
        </w:rPr>
        <w:t xml:space="preserve">INTEGRANTES: </w:t>
      </w:r>
      <w:r w:rsidRPr="00A10F3D">
        <w:rPr>
          <w:rFonts w:ascii="Verdana" w:hAnsi="Verdana" w:cs="Verdana"/>
        </w:rPr>
        <w:t>Candotti, Enzo</w:t>
      </w:r>
    </w:p>
    <w:p w:rsidR="00205A78" w:rsidRPr="00A10F3D" w:rsidRDefault="00205A78" w:rsidP="00205A78">
      <w:pPr>
        <w:autoSpaceDE w:val="0"/>
        <w:autoSpaceDN w:val="0"/>
        <w:adjustRightInd w:val="0"/>
        <w:spacing w:after="0" w:line="240" w:lineRule="auto"/>
        <w:ind w:left="1416" w:firstLine="708"/>
        <w:rPr>
          <w:rFonts w:ascii="Verdana" w:hAnsi="Verdana" w:cs="Verdana"/>
        </w:rPr>
      </w:pPr>
      <w:r>
        <w:rPr>
          <w:rFonts w:ascii="Verdana" w:hAnsi="Verdana" w:cs="Verdana"/>
        </w:rPr>
        <w:t xml:space="preserve">     </w:t>
      </w:r>
      <w:r w:rsidRPr="00A10F3D">
        <w:rPr>
          <w:rFonts w:ascii="Verdana" w:hAnsi="Verdana" w:cs="Verdana"/>
        </w:rPr>
        <w:t>Flores, Mauricio</w:t>
      </w:r>
    </w:p>
    <w:p w:rsidR="00205A78" w:rsidRPr="00A10F3D" w:rsidRDefault="00205A78" w:rsidP="00205A78">
      <w:pPr>
        <w:ind w:left="1416" w:firstLine="708"/>
        <w:rPr>
          <w:rFonts w:ascii="Verdana" w:hAnsi="Verdana" w:cs="Verdana"/>
        </w:rPr>
      </w:pPr>
      <w:r>
        <w:rPr>
          <w:rFonts w:ascii="Verdana" w:hAnsi="Verdana" w:cs="Verdana"/>
        </w:rPr>
        <w:t xml:space="preserve">     </w:t>
      </w:r>
      <w:r w:rsidRPr="00A10F3D">
        <w:rPr>
          <w:rFonts w:ascii="Verdana" w:hAnsi="Verdana" w:cs="Verdana"/>
        </w:rPr>
        <w:t>Nicolaide, Christian</w:t>
      </w: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rPr>
          <w:rFonts w:ascii="Verdana" w:hAnsi="Verdana" w:cs="Verdana"/>
        </w:rPr>
      </w:pPr>
    </w:p>
    <w:p w:rsidR="00205A78" w:rsidRDefault="00205A78" w:rsidP="00205A78">
      <w:pPr>
        <w:autoSpaceDE w:val="0"/>
        <w:autoSpaceDN w:val="0"/>
        <w:adjustRightInd w:val="0"/>
        <w:spacing w:after="0" w:line="240" w:lineRule="auto"/>
        <w:ind w:left="4395"/>
        <w:rPr>
          <w:rFonts w:ascii="Verdana" w:hAnsi="Verdana" w:cs="Verdana"/>
          <w:b/>
        </w:rPr>
      </w:pPr>
      <w:r>
        <w:rPr>
          <w:rFonts w:ascii="Verdana" w:hAnsi="Verdana" w:cs="Verdana"/>
        </w:rPr>
        <w:t xml:space="preserve">Profesor: </w:t>
      </w:r>
      <w:r>
        <w:rPr>
          <w:rFonts w:ascii="Verdana" w:hAnsi="Verdana" w:cs="Verdana"/>
          <w:b/>
        </w:rPr>
        <w:t>Mgr. Martín Miceli</w:t>
      </w:r>
    </w:p>
    <w:p w:rsidR="00205A78" w:rsidRDefault="00205A78" w:rsidP="00205A78">
      <w:pPr>
        <w:autoSpaceDE w:val="0"/>
        <w:autoSpaceDN w:val="0"/>
        <w:adjustRightInd w:val="0"/>
        <w:spacing w:after="0" w:line="240" w:lineRule="auto"/>
        <w:ind w:left="4395"/>
        <w:rPr>
          <w:rFonts w:ascii="Verdana" w:hAnsi="Verdana" w:cs="Verdana"/>
        </w:rPr>
      </w:pPr>
      <w:r>
        <w:rPr>
          <w:rFonts w:ascii="Verdana" w:hAnsi="Verdana" w:cs="Verdana"/>
          <w:b/>
        </w:rPr>
        <w:tab/>
        <w:t xml:space="preserve">       Ing. Julian Nonino</w:t>
      </w:r>
    </w:p>
    <w:p w:rsidR="00205A78" w:rsidRDefault="00205A78" w:rsidP="00205A78"/>
    <w:p w:rsidR="00215285" w:rsidRDefault="00215285"/>
    <w:p w:rsidR="00205A78" w:rsidRDefault="00205A78"/>
    <w:p w:rsidR="00205A78" w:rsidRDefault="00205A78"/>
    <w:p w:rsidR="00205A78" w:rsidRDefault="00205A78"/>
    <w:p w:rsidR="00205A78" w:rsidRDefault="00205A78"/>
    <w:p w:rsidR="00205A78" w:rsidRDefault="00205A78"/>
    <w:p w:rsidR="00205A78" w:rsidRDefault="00205A78"/>
    <w:p w:rsidR="00341B3B" w:rsidRDefault="00341B3B"/>
    <w:p w:rsidR="00341B3B" w:rsidRDefault="00341B3B"/>
    <w:p w:rsidR="00341B3B" w:rsidRPr="004A1832" w:rsidRDefault="00341B3B" w:rsidP="00341B3B">
      <w:pPr>
        <w:rPr>
          <w:b/>
          <w:sz w:val="40"/>
          <w:szCs w:val="40"/>
        </w:rPr>
      </w:pPr>
      <w:r w:rsidRPr="004A1832">
        <w:rPr>
          <w:b/>
          <w:sz w:val="40"/>
          <w:szCs w:val="40"/>
        </w:rPr>
        <w:lastRenderedPageBreak/>
        <w:t>Historial de Revisiones</w:t>
      </w:r>
    </w:p>
    <w:p w:rsidR="00341B3B" w:rsidRDefault="00341B3B" w:rsidP="00341B3B">
      <w:pPr>
        <w:autoSpaceDE w:val="0"/>
        <w:autoSpaceDN w:val="0"/>
        <w:adjustRightInd w:val="0"/>
        <w:spacing w:after="0" w:line="240" w:lineRule="auto"/>
        <w:rPr>
          <w:rFonts w:ascii="Verdana" w:hAnsi="Verdana" w:cs="Verdana"/>
        </w:rPr>
      </w:pPr>
    </w:p>
    <w:tbl>
      <w:tblPr>
        <w:tblW w:w="8804" w:type="dxa"/>
        <w:tblInd w:w="55" w:type="dxa"/>
        <w:tblCellMar>
          <w:left w:w="70" w:type="dxa"/>
          <w:right w:w="70" w:type="dxa"/>
        </w:tblCellMar>
        <w:tblLook w:val="04A0" w:firstRow="1" w:lastRow="0" w:firstColumn="1" w:lastColumn="0" w:noHBand="0" w:noVBand="1"/>
      </w:tblPr>
      <w:tblGrid>
        <w:gridCol w:w="1149"/>
        <w:gridCol w:w="1339"/>
        <w:gridCol w:w="4190"/>
        <w:gridCol w:w="2126"/>
      </w:tblGrid>
      <w:tr w:rsidR="00341B3B" w:rsidRPr="00904BB5" w:rsidTr="00003DD5">
        <w:trPr>
          <w:trHeight w:val="585"/>
        </w:trPr>
        <w:tc>
          <w:tcPr>
            <w:tcW w:w="1149" w:type="dxa"/>
            <w:tcBorders>
              <w:top w:val="single" w:sz="8" w:space="0" w:color="auto"/>
              <w:left w:val="single" w:sz="8" w:space="0" w:color="auto"/>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Versión</w:t>
            </w:r>
          </w:p>
        </w:tc>
        <w:tc>
          <w:tcPr>
            <w:tcW w:w="1339"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Fecha</w:t>
            </w:r>
          </w:p>
        </w:tc>
        <w:tc>
          <w:tcPr>
            <w:tcW w:w="4190"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Observaciones</w:t>
            </w:r>
          </w:p>
        </w:tc>
        <w:tc>
          <w:tcPr>
            <w:tcW w:w="2126" w:type="dxa"/>
            <w:tcBorders>
              <w:top w:val="single" w:sz="8" w:space="0" w:color="auto"/>
              <w:left w:val="nil"/>
              <w:bottom w:val="single" w:sz="8" w:space="0" w:color="auto"/>
              <w:right w:val="single" w:sz="8" w:space="0" w:color="auto"/>
            </w:tcBorders>
            <w:shd w:val="clear" w:color="000000" w:fill="000000"/>
            <w:hideMark/>
          </w:tcPr>
          <w:p w:rsidR="00341B3B" w:rsidRPr="00904BB5" w:rsidRDefault="00341B3B" w:rsidP="00003DD5">
            <w:pPr>
              <w:spacing w:after="0" w:line="240" w:lineRule="auto"/>
              <w:rPr>
                <w:rFonts w:ascii="Verdana" w:eastAsia="Times New Roman" w:hAnsi="Verdana" w:cs="Times New Roman"/>
                <w:b/>
                <w:bCs/>
                <w:color w:val="FFFFFF" w:themeColor="background1"/>
                <w:lang w:eastAsia="es-AR"/>
              </w:rPr>
            </w:pPr>
            <w:r w:rsidRPr="00904BB5">
              <w:rPr>
                <w:rFonts w:ascii="Verdana" w:eastAsia="Times New Roman" w:hAnsi="Verdana" w:cs="Verdana"/>
                <w:b/>
                <w:bCs/>
                <w:color w:val="FFFFFF" w:themeColor="background1"/>
                <w:lang w:eastAsia="es-AR"/>
              </w:rPr>
              <w:t>Autor</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1.0</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FF5EAB">
            <w:pPr>
              <w:spacing w:after="0" w:line="240" w:lineRule="auto"/>
              <w:jc w:val="right"/>
              <w:rPr>
                <w:rFonts w:ascii="Verdana" w:eastAsia="Times New Roman" w:hAnsi="Verdana" w:cs="Times New Roman"/>
                <w:color w:val="000000"/>
                <w:sz w:val="20"/>
                <w:szCs w:val="20"/>
                <w:lang w:eastAsia="es-AR"/>
              </w:rPr>
            </w:pPr>
            <w:r>
              <w:rPr>
                <w:rFonts w:ascii="Verdana" w:eastAsia="Times New Roman" w:hAnsi="Verdana" w:cs="Verdana"/>
                <w:color w:val="000000"/>
                <w:sz w:val="20"/>
                <w:szCs w:val="20"/>
                <w:lang w:eastAsia="es-AR"/>
              </w:rPr>
              <w:t>31/0</w:t>
            </w:r>
            <w:r w:rsidR="00FF5EAB">
              <w:rPr>
                <w:rFonts w:ascii="Verdana" w:eastAsia="Times New Roman" w:hAnsi="Verdana" w:cs="Verdana"/>
                <w:color w:val="000000"/>
                <w:sz w:val="20"/>
                <w:szCs w:val="20"/>
                <w:lang w:eastAsia="es-AR"/>
              </w:rPr>
              <w:t>5</w:t>
            </w:r>
            <w:r>
              <w:rPr>
                <w:rFonts w:ascii="Verdana" w:eastAsia="Times New Roman" w:hAnsi="Verdana" w:cs="Verdana"/>
                <w:color w:val="000000"/>
                <w:sz w:val="20"/>
                <w:szCs w:val="20"/>
                <w:lang w:eastAsia="es-AR"/>
              </w:rPr>
              <w:t>/2016</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341B3B" w:rsidRDefault="00341B3B" w:rsidP="00003DD5">
            <w:pPr>
              <w:spacing w:after="0" w:line="240" w:lineRule="auto"/>
              <w:rPr>
                <w:rFonts w:ascii="Verdana" w:eastAsia="Times New Roman" w:hAnsi="Verdana" w:cs="Verdana"/>
                <w:color w:val="000000"/>
                <w:sz w:val="20"/>
                <w:szCs w:val="20"/>
                <w:lang w:eastAsia="es-AR"/>
              </w:rPr>
            </w:pPr>
            <w:r w:rsidRPr="00341B3B">
              <w:rPr>
                <w:rFonts w:ascii="Verdana" w:eastAsia="Times New Roman" w:hAnsi="Verdana" w:cs="Verdana"/>
                <w:color w:val="000000"/>
                <w:sz w:val="20"/>
                <w:szCs w:val="20"/>
                <w:lang w:eastAsia="es-AR"/>
              </w:rPr>
              <w:t>1.1</w:t>
            </w:r>
          </w:p>
        </w:tc>
        <w:tc>
          <w:tcPr>
            <w:tcW w:w="1339" w:type="dxa"/>
            <w:tcBorders>
              <w:top w:val="nil"/>
              <w:left w:val="nil"/>
              <w:bottom w:val="single" w:sz="8" w:space="0" w:color="auto"/>
              <w:right w:val="single" w:sz="8" w:space="0" w:color="auto"/>
            </w:tcBorders>
            <w:shd w:val="clear" w:color="auto" w:fill="auto"/>
            <w:hideMark/>
          </w:tcPr>
          <w:p w:rsidR="00341B3B" w:rsidRPr="00341B3B" w:rsidRDefault="00341B3B" w:rsidP="00003DD5">
            <w:pPr>
              <w:spacing w:after="0" w:line="240" w:lineRule="auto"/>
              <w:jc w:val="right"/>
              <w:rPr>
                <w:rFonts w:ascii="Verdana" w:eastAsia="Times New Roman" w:hAnsi="Verdana" w:cs="Verdana"/>
                <w:color w:val="000000"/>
                <w:sz w:val="20"/>
                <w:szCs w:val="20"/>
                <w:lang w:eastAsia="es-AR"/>
              </w:rPr>
            </w:pPr>
            <w:r w:rsidRPr="00341B3B">
              <w:rPr>
                <w:rFonts w:ascii="Verdana" w:eastAsia="Times New Roman" w:hAnsi="Verdana" w:cs="Verdana"/>
                <w:color w:val="000000"/>
                <w:sz w:val="20"/>
                <w:szCs w:val="20"/>
                <w:lang w:eastAsia="es-AR"/>
              </w:rPr>
              <w:t>10/06/2016</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r w:rsidR="00341B3B" w:rsidRPr="00904BB5" w:rsidTr="00003DD5">
        <w:trPr>
          <w:trHeight w:val="315"/>
        </w:trPr>
        <w:tc>
          <w:tcPr>
            <w:tcW w:w="1149" w:type="dxa"/>
            <w:tcBorders>
              <w:top w:val="nil"/>
              <w:left w:val="single" w:sz="8" w:space="0" w:color="auto"/>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1339"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4190"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c>
          <w:tcPr>
            <w:tcW w:w="2126" w:type="dxa"/>
            <w:tcBorders>
              <w:top w:val="nil"/>
              <w:left w:val="nil"/>
              <w:bottom w:val="single" w:sz="8" w:space="0" w:color="auto"/>
              <w:right w:val="single" w:sz="8" w:space="0" w:color="auto"/>
            </w:tcBorders>
            <w:shd w:val="clear" w:color="auto" w:fill="auto"/>
            <w:hideMark/>
          </w:tcPr>
          <w:p w:rsidR="00341B3B" w:rsidRPr="00904BB5" w:rsidRDefault="00341B3B" w:rsidP="00003DD5">
            <w:pPr>
              <w:spacing w:after="0" w:line="240" w:lineRule="auto"/>
              <w:rPr>
                <w:rFonts w:ascii="Verdana" w:eastAsia="Times New Roman" w:hAnsi="Verdana" w:cs="Times New Roman"/>
                <w:color w:val="000000"/>
                <w:lang w:eastAsia="es-AR"/>
              </w:rPr>
            </w:pPr>
            <w:r w:rsidRPr="00904BB5">
              <w:rPr>
                <w:rFonts w:ascii="Verdana" w:eastAsia="Times New Roman" w:hAnsi="Verdana" w:cs="Verdana"/>
                <w:color w:val="000000"/>
                <w:lang w:eastAsia="es-AR"/>
              </w:rPr>
              <w:t> </w:t>
            </w:r>
          </w:p>
        </w:tc>
      </w:tr>
    </w:tbl>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rsidP="00341B3B">
      <w:pPr>
        <w:autoSpaceDE w:val="0"/>
        <w:autoSpaceDN w:val="0"/>
        <w:adjustRightInd w:val="0"/>
        <w:spacing w:after="0" w:line="240" w:lineRule="auto"/>
        <w:rPr>
          <w:rFonts w:ascii="Verdana" w:hAnsi="Verdana" w:cs="Verdana"/>
        </w:rPr>
      </w:pPr>
    </w:p>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D94CFE" w:rsidRDefault="00D94CFE" w:rsidP="00D94CFE">
      <w:pPr>
        <w:pStyle w:val="Heading1"/>
      </w:pPr>
      <w:bookmarkStart w:id="73" w:name="_Toc453519181"/>
      <w:r>
        <w:t>1</w:t>
      </w:r>
      <w:r w:rsidR="00341B3B">
        <w:t>.</w:t>
      </w:r>
      <w:r>
        <w:t xml:space="preserve"> Arquitectura</w:t>
      </w:r>
      <w:bookmarkEnd w:id="73"/>
    </w:p>
    <w:p w:rsidR="00D94CFE" w:rsidRDefault="00D94CFE" w:rsidP="00D94CFE"/>
    <w:p w:rsidR="00D94CFE" w:rsidRPr="00D94CFE" w:rsidRDefault="00D94CFE" w:rsidP="00D94CFE">
      <w:pPr>
        <w:pStyle w:val="Heading2"/>
      </w:pPr>
      <w:bookmarkStart w:id="74" w:name="_Toc453519182"/>
      <w:r>
        <w:t>1.1 Patrón de Arquitectura</w:t>
      </w:r>
      <w:bookmarkEnd w:id="74"/>
    </w:p>
    <w:p w:rsidR="00D94CFE" w:rsidRDefault="00D94CFE"/>
    <w:p w:rsidR="00D94CFE" w:rsidRDefault="00D94CFE"/>
    <w:p w:rsidR="00D94CFE" w:rsidRDefault="00D94CFE"/>
    <w:p w:rsidR="00D94CFE" w:rsidRPr="00D94CFE" w:rsidRDefault="00D94CFE" w:rsidP="00D94CFE">
      <w:r>
        <w:rPr>
          <w:lang w:eastAsia="es-AR"/>
        </w:rPr>
        <w:drawing>
          <wp:inline distT="0" distB="0" distL="0" distR="0">
            <wp:extent cx="5598795" cy="3096895"/>
            <wp:effectExtent l="0" t="0" r="1905" b="8255"/>
            <wp:docPr id="19" name="Picture 19" descr="C:\Users\Enzo\Desktop\IngSoft-2016-NullSoft\docs\image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zo\Desktop\IngSoft-2016-NullSoft\docs\images\Arquitectur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8795" cy="3096895"/>
                    </a:xfrm>
                    <a:prstGeom prst="rect">
                      <a:avLst/>
                    </a:prstGeom>
                    <a:noFill/>
                    <a:ln>
                      <a:noFill/>
                    </a:ln>
                  </pic:spPr>
                </pic:pic>
              </a:graphicData>
            </a:graphic>
          </wp:inline>
        </w:drawing>
      </w:r>
    </w:p>
    <w:p w:rsidR="00205A78" w:rsidRPr="00D94CFE" w:rsidRDefault="00205A78" w:rsidP="00D94CFE">
      <w:pPr>
        <w:pStyle w:val="NormalWeb"/>
        <w:spacing w:before="0" w:beforeAutospacing="0" w:after="240" w:afterAutospacing="0"/>
        <w:rPr>
          <w:rFonts w:asciiTheme="minorHAnsi" w:eastAsiaTheme="minorHAnsi" w:hAnsiTheme="minorHAnsi" w:cstheme="minorBidi"/>
          <w:noProof/>
          <w:sz w:val="22"/>
          <w:szCs w:val="22"/>
          <w:lang w:eastAsia="en-US"/>
        </w:rPr>
      </w:pPr>
      <w:r w:rsidRPr="00D94CFE">
        <w:rPr>
          <w:rFonts w:asciiTheme="minorHAnsi" w:eastAsiaTheme="minorHAnsi" w:hAnsiTheme="minorHAnsi" w:cstheme="minorBidi"/>
          <w:noProof/>
          <w:sz w:val="22"/>
          <w:szCs w:val="22"/>
          <w:lang w:eastAsia="en-US"/>
        </w:rPr>
        <w:t>Se aplica el patrón de arquitectura MVC permitiendo independizar la lógica y la parte visual del sistema usando para eso un controlador que administra los procesos sirviendo como puente entre estos.</w:t>
      </w:r>
    </w:p>
    <w:p w:rsidR="00205A78" w:rsidRDefault="00205A78" w:rsidP="00D94CFE">
      <w:pPr>
        <w:pStyle w:val="NormalWeb"/>
        <w:spacing w:before="0" w:beforeAutospacing="0" w:after="240" w:afterAutospacing="0"/>
        <w:rPr>
          <w:rFonts w:asciiTheme="minorHAnsi" w:eastAsiaTheme="minorHAnsi" w:hAnsiTheme="minorHAnsi" w:cstheme="minorBidi"/>
          <w:b/>
          <w:bCs/>
          <w:noProof/>
          <w:sz w:val="22"/>
          <w:szCs w:val="22"/>
          <w:lang w:eastAsia="en-US"/>
        </w:rPr>
      </w:pPr>
      <w:r w:rsidRPr="00D94CFE">
        <w:rPr>
          <w:rFonts w:asciiTheme="minorHAnsi" w:eastAsiaTheme="minorHAnsi" w:hAnsiTheme="minorHAnsi" w:cstheme="minorBidi"/>
          <w:b/>
          <w:bCs/>
          <w:noProof/>
          <w:sz w:val="22"/>
          <w:szCs w:val="22"/>
          <w:lang w:eastAsia="en-US"/>
        </w:rPr>
        <w:t>La agrupación de clases de nuestro sistema es:</w:t>
      </w:r>
    </w:p>
    <w:p w:rsidR="00D94CFE" w:rsidRDefault="00D94CFE" w:rsidP="00D94CFE">
      <w:pPr>
        <w:pStyle w:val="NormalWeb"/>
        <w:spacing w:before="0" w:beforeAutospacing="0" w:after="240" w:afterAutospacing="0"/>
        <w:rPr>
          <w:rFonts w:asciiTheme="minorHAnsi" w:eastAsiaTheme="minorHAnsi" w:hAnsiTheme="minorHAnsi" w:cstheme="minorBidi"/>
          <w:noProof/>
          <w:sz w:val="22"/>
          <w:szCs w:val="22"/>
          <w:lang w:eastAsia="en-US"/>
        </w:rPr>
      </w:pPr>
      <w:r>
        <w:rPr>
          <w:rFonts w:asciiTheme="minorHAnsi" w:eastAsiaTheme="minorHAnsi" w:hAnsiTheme="minorHAnsi" w:cstheme="minorBidi"/>
          <w:noProof/>
          <w:sz w:val="22"/>
          <w:szCs w:val="22"/>
        </w:rPr>
        <w:drawing>
          <wp:inline distT="0" distB="0" distL="0" distR="0">
            <wp:extent cx="3407410" cy="845185"/>
            <wp:effectExtent l="0" t="0" r="0" b="0"/>
            <wp:docPr id="22" name="Picture 22" descr="C:\Users\Enzo\Desktop\IngSoft-2016-NullSoft\docs\images\Packag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nzo\Desktop\IngSoft-2016-NullSoft\docs\images\Package Struc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7410" cy="845185"/>
                    </a:xfrm>
                    <a:prstGeom prst="rect">
                      <a:avLst/>
                    </a:prstGeom>
                    <a:noFill/>
                    <a:ln>
                      <a:noFill/>
                    </a:ln>
                  </pic:spPr>
                </pic:pic>
              </a:graphicData>
            </a:graphic>
          </wp:inline>
        </w:drawing>
      </w:r>
    </w:p>
    <w:p w:rsidR="00341B3B" w:rsidRDefault="00341B3B" w:rsidP="00D94CFE">
      <w:pPr>
        <w:pStyle w:val="NormalWeb"/>
        <w:spacing w:before="0" w:beforeAutospacing="0" w:after="240" w:afterAutospacing="0"/>
        <w:rPr>
          <w:rFonts w:asciiTheme="minorHAnsi" w:eastAsiaTheme="minorHAnsi" w:hAnsiTheme="minorHAnsi" w:cstheme="minorBidi"/>
          <w:noProof/>
          <w:sz w:val="22"/>
          <w:szCs w:val="22"/>
          <w:lang w:eastAsia="en-US"/>
        </w:rPr>
      </w:pPr>
    </w:p>
    <w:p w:rsidR="00341B3B" w:rsidRPr="00D94CFE" w:rsidRDefault="00341B3B" w:rsidP="00D94CFE">
      <w:pPr>
        <w:pStyle w:val="NormalWeb"/>
        <w:spacing w:before="0" w:beforeAutospacing="0" w:after="240" w:afterAutospacing="0"/>
        <w:rPr>
          <w:rFonts w:asciiTheme="minorHAnsi" w:eastAsiaTheme="minorHAnsi" w:hAnsiTheme="minorHAnsi" w:cstheme="minorBidi"/>
          <w:noProof/>
          <w:sz w:val="22"/>
          <w:szCs w:val="22"/>
          <w:lang w:eastAsia="en-US"/>
        </w:rPr>
      </w:pPr>
    </w:p>
    <w:p w:rsidR="00D94CFE" w:rsidRDefault="00D94CFE" w:rsidP="00D94CFE">
      <w:pPr>
        <w:pStyle w:val="Heading1"/>
      </w:pPr>
      <w:bookmarkStart w:id="75" w:name="_Toc453519184"/>
      <w:r>
        <w:lastRenderedPageBreak/>
        <w:t>2. Diseño e Implementación</w:t>
      </w:r>
    </w:p>
    <w:p w:rsidR="00D94CFE" w:rsidRPr="00D94CFE" w:rsidRDefault="00D94CFE" w:rsidP="00D94CFE"/>
    <w:p w:rsidR="00341B3B" w:rsidRDefault="00D94CFE" w:rsidP="00341B3B">
      <w:pPr>
        <w:pStyle w:val="Heading2"/>
      </w:pPr>
      <w:r>
        <w:t xml:space="preserve">2.1 </w:t>
      </w:r>
      <w:r w:rsidR="00205A78">
        <w:t>Diagramas de Clase</w:t>
      </w:r>
      <w:bookmarkEnd w:id="75"/>
    </w:p>
    <w:p w:rsidR="00341B3B" w:rsidRPr="00341B3B" w:rsidRDefault="00341B3B" w:rsidP="00341B3B"/>
    <w:p w:rsidR="00341B3B" w:rsidRDefault="00341B3B" w:rsidP="00341B3B">
      <w:r>
        <w:rPr>
          <w:lang w:eastAsia="es-AR"/>
        </w:rPr>
        <w:drawing>
          <wp:inline distT="0" distB="0" distL="0" distR="0">
            <wp:extent cx="5612130" cy="4876431"/>
            <wp:effectExtent l="0" t="0" r="7620" b="635"/>
            <wp:docPr id="23" name="Picture 23" descr="C:\Users\Enzo\Desktop\IngSoft-2016-NullSoft\docs\images\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zo\Desktop\IngSoft-2016-NullSoft\docs\images\Clase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2130" cy="4876431"/>
                    </a:xfrm>
                    <a:prstGeom prst="rect">
                      <a:avLst/>
                    </a:prstGeom>
                    <a:noFill/>
                    <a:ln>
                      <a:noFill/>
                    </a:ln>
                  </pic:spPr>
                </pic:pic>
              </a:graphicData>
            </a:graphic>
          </wp:inline>
        </w:drawing>
      </w:r>
    </w:p>
    <w:p w:rsidR="00341B3B" w:rsidRPr="00341B3B" w:rsidRDefault="00341B3B" w:rsidP="00341B3B"/>
    <w:p w:rsidR="00205A78" w:rsidRDefault="00D94CFE" w:rsidP="00D94CFE">
      <w:pPr>
        <w:pStyle w:val="Heading2"/>
      </w:pPr>
      <w:bookmarkStart w:id="76" w:name="_Toc453519185"/>
      <w:r>
        <w:lastRenderedPageBreak/>
        <w:t xml:space="preserve">2.2 </w:t>
      </w:r>
      <w:r w:rsidR="00205A78">
        <w:t>Diagramas de Objeto</w:t>
      </w:r>
      <w:bookmarkEnd w:id="76"/>
    </w:p>
    <w:p w:rsidR="00341B3B" w:rsidRPr="00341B3B" w:rsidRDefault="00341B3B" w:rsidP="00341B3B">
      <w:r>
        <w:rPr>
          <w:lang w:eastAsia="es-AR"/>
        </w:rPr>
        <w:drawing>
          <wp:inline distT="0" distB="0" distL="0" distR="0">
            <wp:extent cx="5356860" cy="4865370"/>
            <wp:effectExtent l="0" t="0" r="0" b="0"/>
            <wp:docPr id="24" name="Picture 24" descr="C:\Users\Enzo\Desktop\IngSoft-2016-NullSoft\docs\images\DiagramaObjeto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nzo\Desktop\IngSoft-2016-NullSoft\docs\images\DiagramaObjetosBulle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6860" cy="4865370"/>
                    </a:xfrm>
                    <a:prstGeom prst="rect">
                      <a:avLst/>
                    </a:prstGeom>
                    <a:noFill/>
                    <a:ln>
                      <a:noFill/>
                    </a:ln>
                  </pic:spPr>
                </pic:pic>
              </a:graphicData>
            </a:graphic>
          </wp:inline>
        </w:drawing>
      </w:r>
    </w:p>
    <w:p w:rsidR="00341B3B" w:rsidRDefault="00341B3B" w:rsidP="00D94CFE">
      <w:pPr>
        <w:pStyle w:val="Heading2"/>
      </w:pPr>
      <w:bookmarkStart w:id="77" w:name="_Toc453519186"/>
    </w:p>
    <w:p w:rsidR="00341B3B" w:rsidRDefault="00341B3B" w:rsidP="00D94CFE">
      <w:pPr>
        <w:pStyle w:val="Heading2"/>
      </w:pPr>
    </w:p>
    <w:p w:rsidR="00341B3B" w:rsidRDefault="00341B3B" w:rsidP="00341B3B"/>
    <w:p w:rsidR="00341B3B" w:rsidRDefault="00341B3B" w:rsidP="00341B3B"/>
    <w:p w:rsidR="00341B3B" w:rsidRDefault="00341B3B" w:rsidP="00341B3B"/>
    <w:p w:rsidR="00341B3B" w:rsidRDefault="00341B3B" w:rsidP="00341B3B"/>
    <w:p w:rsidR="00341B3B" w:rsidRPr="00341B3B" w:rsidRDefault="00341B3B" w:rsidP="00341B3B"/>
    <w:p w:rsidR="00341B3B" w:rsidRDefault="00341B3B" w:rsidP="00D94CFE">
      <w:pPr>
        <w:pStyle w:val="Heading2"/>
      </w:pPr>
    </w:p>
    <w:p w:rsidR="00341B3B" w:rsidRDefault="00341B3B" w:rsidP="00D94CFE">
      <w:pPr>
        <w:pStyle w:val="Heading2"/>
      </w:pPr>
    </w:p>
    <w:p w:rsidR="00205A78" w:rsidRDefault="00D94CFE" w:rsidP="00D94CFE">
      <w:pPr>
        <w:pStyle w:val="Heading2"/>
      </w:pPr>
      <w:r>
        <w:t xml:space="preserve">2.3 </w:t>
      </w:r>
      <w:r w:rsidR="00205A78">
        <w:t>Diagramas de Paquetes</w:t>
      </w:r>
      <w:bookmarkEnd w:id="77"/>
    </w:p>
    <w:p w:rsidR="00205A78" w:rsidRDefault="00205A78"/>
    <w:p w:rsidR="00205A78" w:rsidRDefault="00341B3B">
      <w:r>
        <w:rPr>
          <w:lang w:eastAsia="es-AR"/>
        </w:rPr>
        <w:drawing>
          <wp:inline distT="0" distB="0" distL="0" distR="0">
            <wp:extent cx="5612130" cy="4082620"/>
            <wp:effectExtent l="0" t="0" r="7620" b="0"/>
            <wp:docPr id="25" name="Picture 25" descr="C:\Users\Enzo\Desktop\IngSoft-2016-NullSoft\docs\images\diagrama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nzo\Desktop\IngSoft-2016-NullSoft\docs\images\diagramaPaquete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4082620"/>
                    </a:xfrm>
                    <a:prstGeom prst="rect">
                      <a:avLst/>
                    </a:prstGeom>
                    <a:noFill/>
                    <a:ln>
                      <a:noFill/>
                    </a:ln>
                  </pic:spPr>
                </pic:pic>
              </a:graphicData>
            </a:graphic>
          </wp:inline>
        </w:drawing>
      </w:r>
    </w:p>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p w:rsidR="00341B3B" w:rsidRDefault="00341B3B"/>
    <w:sectPr w:rsidR="00341B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731" w:rsidRDefault="00AB1731" w:rsidP="00215285">
      <w:pPr>
        <w:spacing w:after="0" w:line="240" w:lineRule="auto"/>
      </w:pPr>
      <w:r>
        <w:separator/>
      </w:r>
    </w:p>
  </w:endnote>
  <w:endnote w:type="continuationSeparator" w:id="0">
    <w:p w:rsidR="00AB1731" w:rsidRDefault="00AB1731" w:rsidP="0021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731" w:rsidRDefault="00AB1731" w:rsidP="00215285">
      <w:pPr>
        <w:spacing w:after="0" w:line="240" w:lineRule="auto"/>
      </w:pPr>
      <w:r>
        <w:separator/>
      </w:r>
    </w:p>
  </w:footnote>
  <w:footnote w:type="continuationSeparator" w:id="0">
    <w:p w:rsidR="00AB1731" w:rsidRDefault="00AB1731" w:rsidP="002152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B55"/>
    <w:multiLevelType w:val="hybridMultilevel"/>
    <w:tmpl w:val="A7285E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4368E1"/>
    <w:multiLevelType w:val="multilevel"/>
    <w:tmpl w:val="B12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A44A2"/>
    <w:multiLevelType w:val="multilevel"/>
    <w:tmpl w:val="6A2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810BC"/>
    <w:multiLevelType w:val="multilevel"/>
    <w:tmpl w:val="614E5C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AB953CE"/>
    <w:multiLevelType w:val="multilevel"/>
    <w:tmpl w:val="A6A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97E65"/>
    <w:multiLevelType w:val="multilevel"/>
    <w:tmpl w:val="55C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75095"/>
    <w:multiLevelType w:val="multilevel"/>
    <w:tmpl w:val="320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10ED4"/>
    <w:multiLevelType w:val="multilevel"/>
    <w:tmpl w:val="2A0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53C2E"/>
    <w:multiLevelType w:val="hybridMultilevel"/>
    <w:tmpl w:val="1104474C"/>
    <w:lvl w:ilvl="0" w:tplc="41F267C2">
      <w:start w:val="1"/>
      <w:numFmt w:val="decimal"/>
      <w:lvlText w:val="%1."/>
      <w:lvlJc w:val="left"/>
      <w:pPr>
        <w:ind w:left="810" w:hanging="4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4C12497"/>
    <w:multiLevelType w:val="multilevel"/>
    <w:tmpl w:val="FEA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46122C"/>
    <w:multiLevelType w:val="multilevel"/>
    <w:tmpl w:val="90DE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05568D"/>
    <w:multiLevelType w:val="multilevel"/>
    <w:tmpl w:val="4CE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50313"/>
    <w:multiLevelType w:val="multilevel"/>
    <w:tmpl w:val="21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1"/>
  </w:num>
  <w:num w:numId="5">
    <w:abstractNumId w:val="10"/>
  </w:num>
  <w:num w:numId="6">
    <w:abstractNumId w:val="11"/>
  </w:num>
  <w:num w:numId="7">
    <w:abstractNumId w:val="5"/>
  </w:num>
  <w:num w:numId="8">
    <w:abstractNumId w:val="7"/>
  </w:num>
  <w:num w:numId="9">
    <w:abstractNumId w:val="6"/>
  </w:num>
  <w:num w:numId="10">
    <w:abstractNumId w:val="9"/>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F3D"/>
    <w:rsid w:val="00205A78"/>
    <w:rsid w:val="00215285"/>
    <w:rsid w:val="00341B3B"/>
    <w:rsid w:val="00727882"/>
    <w:rsid w:val="007831C6"/>
    <w:rsid w:val="009F4B3F"/>
    <w:rsid w:val="00A10F3D"/>
    <w:rsid w:val="00AB1731"/>
    <w:rsid w:val="00C90B98"/>
    <w:rsid w:val="00D243EE"/>
    <w:rsid w:val="00D94CFE"/>
    <w:rsid w:val="00E71421"/>
    <w:rsid w:val="00EC3320"/>
    <w:rsid w:val="00F83450"/>
    <w:rsid w:val="00FF5E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F3D"/>
    <w:pPr>
      <w:spacing w:after="160" w:line="256" w:lineRule="auto"/>
    </w:pPr>
    <w:rPr>
      <w:noProof/>
    </w:rPr>
  </w:style>
  <w:style w:type="paragraph" w:styleId="Heading1">
    <w:name w:val="heading 1"/>
    <w:basedOn w:val="Normal"/>
    <w:next w:val="Normal"/>
    <w:link w:val="Heading1Char"/>
    <w:uiPriority w:val="9"/>
    <w:qFormat/>
    <w:rsid w:val="00D243EE"/>
    <w:pPr>
      <w:keepNext/>
      <w:keepLines/>
      <w:spacing w:before="480" w:after="0" w:line="276" w:lineRule="auto"/>
      <w:outlineLvl w:val="0"/>
    </w:pPr>
    <w:rPr>
      <w:rFonts w:asciiTheme="majorHAnsi" w:eastAsiaTheme="majorEastAsia" w:hAnsiTheme="majorHAnsi" w:cstheme="majorBidi"/>
      <w:b/>
      <w:bCs/>
      <w:noProof w:val="0"/>
      <w:color w:val="365F91" w:themeColor="accent1" w:themeShade="BF"/>
      <w:sz w:val="28"/>
      <w:szCs w:val="28"/>
    </w:rPr>
  </w:style>
  <w:style w:type="paragraph" w:styleId="Heading2">
    <w:name w:val="heading 2"/>
    <w:basedOn w:val="Normal"/>
    <w:next w:val="Normal"/>
    <w:link w:val="Heading2Char"/>
    <w:uiPriority w:val="9"/>
    <w:unhideWhenUsed/>
    <w:qFormat/>
    <w:rsid w:val="00D243EE"/>
    <w:pPr>
      <w:keepNext/>
      <w:keepLines/>
      <w:spacing w:before="200" w:after="0" w:line="276" w:lineRule="auto"/>
      <w:outlineLvl w:val="1"/>
    </w:pPr>
    <w:rPr>
      <w:rFonts w:asciiTheme="majorHAnsi" w:eastAsiaTheme="majorEastAsia" w:hAnsiTheme="majorHAnsi" w:cstheme="majorBidi"/>
      <w:b/>
      <w:bCs/>
      <w:noProof w:val="0"/>
      <w:color w:val="4F81BD" w:themeColor="accent1"/>
      <w:sz w:val="26"/>
      <w:szCs w:val="26"/>
    </w:rPr>
  </w:style>
  <w:style w:type="paragraph" w:styleId="Heading3">
    <w:name w:val="heading 3"/>
    <w:basedOn w:val="Normal"/>
    <w:link w:val="Heading3Char"/>
    <w:uiPriority w:val="9"/>
    <w:qFormat/>
    <w:rsid w:val="00A10F3D"/>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AR"/>
    </w:rPr>
  </w:style>
  <w:style w:type="paragraph" w:styleId="Heading4">
    <w:name w:val="heading 4"/>
    <w:basedOn w:val="Normal"/>
    <w:next w:val="Normal"/>
    <w:link w:val="Heading4Char"/>
    <w:uiPriority w:val="9"/>
    <w:unhideWhenUsed/>
    <w:qFormat/>
    <w:rsid w:val="009F4B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F3D"/>
    <w:rPr>
      <w:rFonts w:ascii="Times New Roman" w:eastAsia="Times New Roman" w:hAnsi="Times New Roman" w:cs="Times New Roman"/>
      <w:b/>
      <w:bCs/>
      <w:sz w:val="27"/>
      <w:szCs w:val="27"/>
      <w:lang w:eastAsia="es-AR"/>
    </w:rPr>
  </w:style>
  <w:style w:type="paragraph" w:styleId="BalloonText">
    <w:name w:val="Balloon Text"/>
    <w:basedOn w:val="Normal"/>
    <w:link w:val="BalloonTextChar"/>
    <w:uiPriority w:val="99"/>
    <w:semiHidden/>
    <w:unhideWhenUsed/>
    <w:rsid w:val="00A10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F3D"/>
    <w:rPr>
      <w:rFonts w:ascii="Tahoma" w:hAnsi="Tahoma" w:cs="Tahoma"/>
      <w:noProof/>
      <w:sz w:val="16"/>
      <w:szCs w:val="16"/>
    </w:rPr>
  </w:style>
  <w:style w:type="character" w:customStyle="1" w:styleId="Heading1Char">
    <w:name w:val="Heading 1 Char"/>
    <w:basedOn w:val="DefaultParagraphFont"/>
    <w:link w:val="Heading1"/>
    <w:uiPriority w:val="9"/>
    <w:rsid w:val="00D243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43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43EE"/>
    <w:pPr>
      <w:ind w:left="720"/>
      <w:contextualSpacing/>
    </w:pPr>
  </w:style>
  <w:style w:type="paragraph" w:styleId="TOCHeading">
    <w:name w:val="TOC Heading"/>
    <w:basedOn w:val="Heading1"/>
    <w:next w:val="Normal"/>
    <w:uiPriority w:val="39"/>
    <w:unhideWhenUsed/>
    <w:qFormat/>
    <w:rsid w:val="00D243EE"/>
    <w:pPr>
      <w:outlineLvl w:val="9"/>
    </w:pPr>
    <w:rPr>
      <w:lang w:val="es-ES"/>
    </w:rPr>
  </w:style>
  <w:style w:type="paragraph" w:styleId="TOC1">
    <w:name w:val="toc 1"/>
    <w:basedOn w:val="Normal"/>
    <w:next w:val="Normal"/>
    <w:autoRedefine/>
    <w:uiPriority w:val="39"/>
    <w:unhideWhenUsed/>
    <w:rsid w:val="00D243EE"/>
    <w:pPr>
      <w:spacing w:after="100" w:line="276" w:lineRule="auto"/>
    </w:pPr>
    <w:rPr>
      <w:noProof w:val="0"/>
    </w:rPr>
  </w:style>
  <w:style w:type="character" w:styleId="Hyperlink">
    <w:name w:val="Hyperlink"/>
    <w:basedOn w:val="DefaultParagraphFont"/>
    <w:uiPriority w:val="99"/>
    <w:unhideWhenUsed/>
    <w:rsid w:val="00D243EE"/>
    <w:rPr>
      <w:color w:val="0000FF" w:themeColor="hyperlink"/>
      <w:u w:val="single"/>
    </w:rPr>
  </w:style>
  <w:style w:type="paragraph" w:styleId="TOC2">
    <w:name w:val="toc 2"/>
    <w:basedOn w:val="Normal"/>
    <w:next w:val="Normal"/>
    <w:autoRedefine/>
    <w:uiPriority w:val="39"/>
    <w:unhideWhenUsed/>
    <w:rsid w:val="00D243EE"/>
    <w:pPr>
      <w:spacing w:after="100" w:line="276" w:lineRule="auto"/>
      <w:ind w:left="220"/>
    </w:pPr>
    <w:rPr>
      <w:noProof w:val="0"/>
    </w:rPr>
  </w:style>
  <w:style w:type="paragraph" w:styleId="TOC3">
    <w:name w:val="toc 3"/>
    <w:basedOn w:val="Normal"/>
    <w:next w:val="Normal"/>
    <w:autoRedefine/>
    <w:uiPriority w:val="39"/>
    <w:unhideWhenUsed/>
    <w:rsid w:val="00D243EE"/>
    <w:pPr>
      <w:spacing w:after="100" w:line="276" w:lineRule="auto"/>
      <w:ind w:left="440"/>
    </w:pPr>
    <w:rPr>
      <w:noProof w:val="0"/>
    </w:rPr>
  </w:style>
  <w:style w:type="paragraph" w:styleId="NormalWeb">
    <w:name w:val="Normal (Web)"/>
    <w:basedOn w:val="Normal"/>
    <w:uiPriority w:val="99"/>
    <w:semiHidden/>
    <w:unhideWhenUsed/>
    <w:rsid w:val="00D243EE"/>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Strong">
    <w:name w:val="Strong"/>
    <w:basedOn w:val="DefaultParagraphFont"/>
    <w:uiPriority w:val="22"/>
    <w:qFormat/>
    <w:rsid w:val="00D243EE"/>
    <w:rPr>
      <w:b/>
      <w:bCs/>
    </w:rPr>
  </w:style>
  <w:style w:type="character" w:customStyle="1" w:styleId="apple-converted-space">
    <w:name w:val="apple-converted-space"/>
    <w:basedOn w:val="DefaultParagraphFont"/>
    <w:rsid w:val="00D243EE"/>
  </w:style>
  <w:style w:type="table" w:styleId="TableGrid">
    <w:name w:val="Table Grid"/>
    <w:basedOn w:val="TableNormal"/>
    <w:uiPriority w:val="59"/>
    <w:rsid w:val="00C9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F4B3F"/>
    <w:rPr>
      <w:rFonts w:asciiTheme="majorHAnsi" w:eastAsiaTheme="majorEastAsia" w:hAnsiTheme="majorHAnsi" w:cstheme="majorBidi"/>
      <w:b/>
      <w:bCs/>
      <w:i/>
      <w:iCs/>
      <w:noProof/>
      <w:color w:val="4F81BD" w:themeColor="accent1"/>
    </w:rPr>
  </w:style>
  <w:style w:type="paragraph" w:styleId="Header">
    <w:name w:val="header"/>
    <w:basedOn w:val="Normal"/>
    <w:link w:val="HeaderChar"/>
    <w:uiPriority w:val="99"/>
    <w:unhideWhenUsed/>
    <w:rsid w:val="002152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5285"/>
    <w:rPr>
      <w:noProof/>
    </w:rPr>
  </w:style>
  <w:style w:type="paragraph" w:styleId="Footer">
    <w:name w:val="footer"/>
    <w:basedOn w:val="Normal"/>
    <w:link w:val="FooterChar"/>
    <w:uiPriority w:val="99"/>
    <w:unhideWhenUsed/>
    <w:rsid w:val="002152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5285"/>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F3D"/>
    <w:pPr>
      <w:spacing w:after="160" w:line="256" w:lineRule="auto"/>
    </w:pPr>
    <w:rPr>
      <w:noProof/>
    </w:rPr>
  </w:style>
  <w:style w:type="paragraph" w:styleId="Heading1">
    <w:name w:val="heading 1"/>
    <w:basedOn w:val="Normal"/>
    <w:next w:val="Normal"/>
    <w:link w:val="Heading1Char"/>
    <w:uiPriority w:val="9"/>
    <w:qFormat/>
    <w:rsid w:val="00D243EE"/>
    <w:pPr>
      <w:keepNext/>
      <w:keepLines/>
      <w:spacing w:before="480" w:after="0" w:line="276" w:lineRule="auto"/>
      <w:outlineLvl w:val="0"/>
    </w:pPr>
    <w:rPr>
      <w:rFonts w:asciiTheme="majorHAnsi" w:eastAsiaTheme="majorEastAsia" w:hAnsiTheme="majorHAnsi" w:cstheme="majorBidi"/>
      <w:b/>
      <w:bCs/>
      <w:noProof w:val="0"/>
      <w:color w:val="365F91" w:themeColor="accent1" w:themeShade="BF"/>
      <w:sz w:val="28"/>
      <w:szCs w:val="28"/>
    </w:rPr>
  </w:style>
  <w:style w:type="paragraph" w:styleId="Heading2">
    <w:name w:val="heading 2"/>
    <w:basedOn w:val="Normal"/>
    <w:next w:val="Normal"/>
    <w:link w:val="Heading2Char"/>
    <w:uiPriority w:val="9"/>
    <w:unhideWhenUsed/>
    <w:qFormat/>
    <w:rsid w:val="00D243EE"/>
    <w:pPr>
      <w:keepNext/>
      <w:keepLines/>
      <w:spacing w:before="200" w:after="0" w:line="276" w:lineRule="auto"/>
      <w:outlineLvl w:val="1"/>
    </w:pPr>
    <w:rPr>
      <w:rFonts w:asciiTheme="majorHAnsi" w:eastAsiaTheme="majorEastAsia" w:hAnsiTheme="majorHAnsi" w:cstheme="majorBidi"/>
      <w:b/>
      <w:bCs/>
      <w:noProof w:val="0"/>
      <w:color w:val="4F81BD" w:themeColor="accent1"/>
      <w:sz w:val="26"/>
      <w:szCs w:val="26"/>
    </w:rPr>
  </w:style>
  <w:style w:type="paragraph" w:styleId="Heading3">
    <w:name w:val="heading 3"/>
    <w:basedOn w:val="Normal"/>
    <w:link w:val="Heading3Char"/>
    <w:uiPriority w:val="9"/>
    <w:qFormat/>
    <w:rsid w:val="00A10F3D"/>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AR"/>
    </w:rPr>
  </w:style>
  <w:style w:type="paragraph" w:styleId="Heading4">
    <w:name w:val="heading 4"/>
    <w:basedOn w:val="Normal"/>
    <w:next w:val="Normal"/>
    <w:link w:val="Heading4Char"/>
    <w:uiPriority w:val="9"/>
    <w:unhideWhenUsed/>
    <w:qFormat/>
    <w:rsid w:val="009F4B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F3D"/>
    <w:rPr>
      <w:rFonts w:ascii="Times New Roman" w:eastAsia="Times New Roman" w:hAnsi="Times New Roman" w:cs="Times New Roman"/>
      <w:b/>
      <w:bCs/>
      <w:sz w:val="27"/>
      <w:szCs w:val="27"/>
      <w:lang w:eastAsia="es-AR"/>
    </w:rPr>
  </w:style>
  <w:style w:type="paragraph" w:styleId="BalloonText">
    <w:name w:val="Balloon Text"/>
    <w:basedOn w:val="Normal"/>
    <w:link w:val="BalloonTextChar"/>
    <w:uiPriority w:val="99"/>
    <w:semiHidden/>
    <w:unhideWhenUsed/>
    <w:rsid w:val="00A10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F3D"/>
    <w:rPr>
      <w:rFonts w:ascii="Tahoma" w:hAnsi="Tahoma" w:cs="Tahoma"/>
      <w:noProof/>
      <w:sz w:val="16"/>
      <w:szCs w:val="16"/>
    </w:rPr>
  </w:style>
  <w:style w:type="character" w:customStyle="1" w:styleId="Heading1Char">
    <w:name w:val="Heading 1 Char"/>
    <w:basedOn w:val="DefaultParagraphFont"/>
    <w:link w:val="Heading1"/>
    <w:uiPriority w:val="9"/>
    <w:rsid w:val="00D243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43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43EE"/>
    <w:pPr>
      <w:ind w:left="720"/>
      <w:contextualSpacing/>
    </w:pPr>
  </w:style>
  <w:style w:type="paragraph" w:styleId="TOCHeading">
    <w:name w:val="TOC Heading"/>
    <w:basedOn w:val="Heading1"/>
    <w:next w:val="Normal"/>
    <w:uiPriority w:val="39"/>
    <w:unhideWhenUsed/>
    <w:qFormat/>
    <w:rsid w:val="00D243EE"/>
    <w:pPr>
      <w:outlineLvl w:val="9"/>
    </w:pPr>
    <w:rPr>
      <w:lang w:val="es-ES"/>
    </w:rPr>
  </w:style>
  <w:style w:type="paragraph" w:styleId="TOC1">
    <w:name w:val="toc 1"/>
    <w:basedOn w:val="Normal"/>
    <w:next w:val="Normal"/>
    <w:autoRedefine/>
    <w:uiPriority w:val="39"/>
    <w:unhideWhenUsed/>
    <w:rsid w:val="00D243EE"/>
    <w:pPr>
      <w:spacing w:after="100" w:line="276" w:lineRule="auto"/>
    </w:pPr>
    <w:rPr>
      <w:noProof w:val="0"/>
    </w:rPr>
  </w:style>
  <w:style w:type="character" w:styleId="Hyperlink">
    <w:name w:val="Hyperlink"/>
    <w:basedOn w:val="DefaultParagraphFont"/>
    <w:uiPriority w:val="99"/>
    <w:unhideWhenUsed/>
    <w:rsid w:val="00D243EE"/>
    <w:rPr>
      <w:color w:val="0000FF" w:themeColor="hyperlink"/>
      <w:u w:val="single"/>
    </w:rPr>
  </w:style>
  <w:style w:type="paragraph" w:styleId="TOC2">
    <w:name w:val="toc 2"/>
    <w:basedOn w:val="Normal"/>
    <w:next w:val="Normal"/>
    <w:autoRedefine/>
    <w:uiPriority w:val="39"/>
    <w:unhideWhenUsed/>
    <w:rsid w:val="00D243EE"/>
    <w:pPr>
      <w:spacing w:after="100" w:line="276" w:lineRule="auto"/>
      <w:ind w:left="220"/>
    </w:pPr>
    <w:rPr>
      <w:noProof w:val="0"/>
    </w:rPr>
  </w:style>
  <w:style w:type="paragraph" w:styleId="TOC3">
    <w:name w:val="toc 3"/>
    <w:basedOn w:val="Normal"/>
    <w:next w:val="Normal"/>
    <w:autoRedefine/>
    <w:uiPriority w:val="39"/>
    <w:unhideWhenUsed/>
    <w:rsid w:val="00D243EE"/>
    <w:pPr>
      <w:spacing w:after="100" w:line="276" w:lineRule="auto"/>
      <w:ind w:left="440"/>
    </w:pPr>
    <w:rPr>
      <w:noProof w:val="0"/>
    </w:rPr>
  </w:style>
  <w:style w:type="paragraph" w:styleId="NormalWeb">
    <w:name w:val="Normal (Web)"/>
    <w:basedOn w:val="Normal"/>
    <w:uiPriority w:val="99"/>
    <w:semiHidden/>
    <w:unhideWhenUsed/>
    <w:rsid w:val="00D243EE"/>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Strong">
    <w:name w:val="Strong"/>
    <w:basedOn w:val="DefaultParagraphFont"/>
    <w:uiPriority w:val="22"/>
    <w:qFormat/>
    <w:rsid w:val="00D243EE"/>
    <w:rPr>
      <w:b/>
      <w:bCs/>
    </w:rPr>
  </w:style>
  <w:style w:type="character" w:customStyle="1" w:styleId="apple-converted-space">
    <w:name w:val="apple-converted-space"/>
    <w:basedOn w:val="DefaultParagraphFont"/>
    <w:rsid w:val="00D243EE"/>
  </w:style>
  <w:style w:type="table" w:styleId="TableGrid">
    <w:name w:val="Table Grid"/>
    <w:basedOn w:val="TableNormal"/>
    <w:uiPriority w:val="59"/>
    <w:rsid w:val="00C9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F4B3F"/>
    <w:rPr>
      <w:rFonts w:asciiTheme="majorHAnsi" w:eastAsiaTheme="majorEastAsia" w:hAnsiTheme="majorHAnsi" w:cstheme="majorBidi"/>
      <w:b/>
      <w:bCs/>
      <w:i/>
      <w:iCs/>
      <w:noProof/>
      <w:color w:val="4F81BD" w:themeColor="accent1"/>
    </w:rPr>
  </w:style>
  <w:style w:type="paragraph" w:styleId="Header">
    <w:name w:val="header"/>
    <w:basedOn w:val="Normal"/>
    <w:link w:val="HeaderChar"/>
    <w:uiPriority w:val="99"/>
    <w:unhideWhenUsed/>
    <w:rsid w:val="002152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5285"/>
    <w:rPr>
      <w:noProof/>
    </w:rPr>
  </w:style>
  <w:style w:type="paragraph" w:styleId="Footer">
    <w:name w:val="footer"/>
    <w:basedOn w:val="Normal"/>
    <w:link w:val="FooterChar"/>
    <w:uiPriority w:val="99"/>
    <w:unhideWhenUsed/>
    <w:rsid w:val="002152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528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18008">
      <w:bodyDiv w:val="1"/>
      <w:marLeft w:val="0"/>
      <w:marRight w:val="0"/>
      <w:marTop w:val="0"/>
      <w:marBottom w:val="0"/>
      <w:divBdr>
        <w:top w:val="none" w:sz="0" w:space="0" w:color="auto"/>
        <w:left w:val="none" w:sz="0" w:space="0" w:color="auto"/>
        <w:bottom w:val="none" w:sz="0" w:space="0" w:color="auto"/>
        <w:right w:val="none" w:sz="0" w:space="0" w:color="auto"/>
      </w:divBdr>
    </w:div>
    <w:div w:id="790320009">
      <w:bodyDiv w:val="1"/>
      <w:marLeft w:val="0"/>
      <w:marRight w:val="0"/>
      <w:marTop w:val="0"/>
      <w:marBottom w:val="0"/>
      <w:divBdr>
        <w:top w:val="none" w:sz="0" w:space="0" w:color="auto"/>
        <w:left w:val="none" w:sz="0" w:space="0" w:color="auto"/>
        <w:bottom w:val="none" w:sz="0" w:space="0" w:color="auto"/>
        <w:right w:val="none" w:sz="0" w:space="0" w:color="auto"/>
      </w:divBdr>
    </w:div>
    <w:div w:id="1005595452">
      <w:bodyDiv w:val="1"/>
      <w:marLeft w:val="0"/>
      <w:marRight w:val="0"/>
      <w:marTop w:val="0"/>
      <w:marBottom w:val="0"/>
      <w:divBdr>
        <w:top w:val="none" w:sz="0" w:space="0" w:color="auto"/>
        <w:left w:val="none" w:sz="0" w:space="0" w:color="auto"/>
        <w:bottom w:val="none" w:sz="0" w:space="0" w:color="auto"/>
        <w:right w:val="none" w:sz="0" w:space="0" w:color="auto"/>
      </w:divBdr>
    </w:div>
    <w:div w:id="1022390979">
      <w:bodyDiv w:val="1"/>
      <w:marLeft w:val="0"/>
      <w:marRight w:val="0"/>
      <w:marTop w:val="0"/>
      <w:marBottom w:val="0"/>
      <w:divBdr>
        <w:top w:val="none" w:sz="0" w:space="0" w:color="auto"/>
        <w:left w:val="none" w:sz="0" w:space="0" w:color="auto"/>
        <w:bottom w:val="none" w:sz="0" w:space="0" w:color="auto"/>
        <w:right w:val="none" w:sz="0" w:space="0" w:color="auto"/>
      </w:divBdr>
    </w:div>
    <w:div w:id="1075932029">
      <w:bodyDiv w:val="1"/>
      <w:marLeft w:val="0"/>
      <w:marRight w:val="0"/>
      <w:marTop w:val="0"/>
      <w:marBottom w:val="0"/>
      <w:divBdr>
        <w:top w:val="none" w:sz="0" w:space="0" w:color="auto"/>
        <w:left w:val="none" w:sz="0" w:space="0" w:color="auto"/>
        <w:bottom w:val="none" w:sz="0" w:space="0" w:color="auto"/>
        <w:right w:val="none" w:sz="0" w:space="0" w:color="auto"/>
      </w:divBdr>
    </w:div>
    <w:div w:id="1191648079">
      <w:bodyDiv w:val="1"/>
      <w:marLeft w:val="0"/>
      <w:marRight w:val="0"/>
      <w:marTop w:val="0"/>
      <w:marBottom w:val="0"/>
      <w:divBdr>
        <w:top w:val="none" w:sz="0" w:space="0" w:color="auto"/>
        <w:left w:val="none" w:sz="0" w:space="0" w:color="auto"/>
        <w:bottom w:val="none" w:sz="0" w:space="0" w:color="auto"/>
        <w:right w:val="none" w:sz="0" w:space="0" w:color="auto"/>
      </w:divBdr>
    </w:div>
    <w:div w:id="1218396226">
      <w:bodyDiv w:val="1"/>
      <w:marLeft w:val="0"/>
      <w:marRight w:val="0"/>
      <w:marTop w:val="0"/>
      <w:marBottom w:val="0"/>
      <w:divBdr>
        <w:top w:val="none" w:sz="0" w:space="0" w:color="auto"/>
        <w:left w:val="none" w:sz="0" w:space="0" w:color="auto"/>
        <w:bottom w:val="none" w:sz="0" w:space="0" w:color="auto"/>
        <w:right w:val="none" w:sz="0" w:space="0" w:color="auto"/>
      </w:divBdr>
    </w:div>
    <w:div w:id="1732725688">
      <w:bodyDiv w:val="1"/>
      <w:marLeft w:val="0"/>
      <w:marRight w:val="0"/>
      <w:marTop w:val="0"/>
      <w:marBottom w:val="0"/>
      <w:divBdr>
        <w:top w:val="none" w:sz="0" w:space="0" w:color="auto"/>
        <w:left w:val="none" w:sz="0" w:space="0" w:color="auto"/>
        <w:bottom w:val="none" w:sz="0" w:space="0" w:color="auto"/>
        <w:right w:val="none" w:sz="0" w:space="0" w:color="auto"/>
      </w:divBdr>
    </w:div>
    <w:div w:id="1819758196">
      <w:bodyDiv w:val="1"/>
      <w:marLeft w:val="0"/>
      <w:marRight w:val="0"/>
      <w:marTop w:val="0"/>
      <w:marBottom w:val="0"/>
      <w:divBdr>
        <w:top w:val="none" w:sz="0" w:space="0" w:color="auto"/>
        <w:left w:val="none" w:sz="0" w:space="0" w:color="auto"/>
        <w:bottom w:val="none" w:sz="0" w:space="0" w:color="auto"/>
        <w:right w:val="none" w:sz="0" w:space="0" w:color="auto"/>
      </w:divBdr>
    </w:div>
    <w:div w:id="20605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nicolaide/IngSoft-2016-NullSoft/issues" TargetMode="External"/><Relationship Id="rId18" Type="http://schemas.openxmlformats.org/officeDocument/2006/relationships/image" Target="media/image4.jpeg"/><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mailto:elmauri229@gmail.com"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yperlink" Target="https://github.com/cnicolaide/IngSoft-2016-NullSoft" TargetMode="Externa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mailto:enzocandotti93@gmail.com"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radle.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netbeans.org/" TargetMode="External"/><Relationship Id="rId19" Type="http://schemas.openxmlformats.org/officeDocument/2006/relationships/hyperlink" Target="mailto:cnicolaide@gmail.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java.com/" TargetMode="External"/><Relationship Id="rId14" Type="http://schemas.openxmlformats.org/officeDocument/2006/relationships/hyperlink" Target="https://travis-ci.org/cnicolaide/IngSoft-2016-NullSoft"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28</Pages>
  <Words>2892</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2016-06-12T20:05:00Z</dcterms:created>
  <dcterms:modified xsi:type="dcterms:W3CDTF">2016-06-12T21:43:00Z</dcterms:modified>
</cp:coreProperties>
</file>