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199BE6" w14:textId="7CD8F7C9" w:rsidR="00F47874" w:rsidRDefault="00F47874" w:rsidP="00F47874">
      <w:pPr>
        <w:jc w:val="right"/>
        <w:rPr>
          <w:rFonts w:ascii="Times New Roman" w:hAnsi="Times New Roman" w:cs="Times New Roman"/>
          <w:lang w:val="en-AU"/>
        </w:rPr>
      </w:pPr>
      <w:r>
        <w:rPr>
          <w:rFonts w:ascii="Times New Roman" w:hAnsi="Times New Roman" w:cs="Times New Roman"/>
          <w:lang w:val="en-AU"/>
        </w:rPr>
        <w:t>Chuan Ning, SID 450039506</w:t>
      </w:r>
    </w:p>
    <w:p w14:paraId="750E4FDB" w14:textId="77777777" w:rsidR="00F47874" w:rsidRPr="00F47874" w:rsidRDefault="00F47874" w:rsidP="00F47874">
      <w:pPr>
        <w:jc w:val="center"/>
        <w:rPr>
          <w:rFonts w:ascii="Times New Roman" w:hAnsi="Times New Roman" w:cs="Times New Roman"/>
          <w:lang w:val="en-AU"/>
        </w:rPr>
      </w:pPr>
    </w:p>
    <w:p w14:paraId="4E78B73B" w14:textId="0199E0AD" w:rsidR="00272AD8" w:rsidRPr="00F47874" w:rsidRDefault="00D055E7" w:rsidP="004C7310">
      <w:pPr>
        <w:rPr>
          <w:rFonts w:ascii="Times New Roman" w:hAnsi="Times New Roman" w:cs="Times New Roman"/>
          <w:b/>
          <w:i/>
          <w:lang w:val="en-AU"/>
        </w:rPr>
      </w:pPr>
      <w:r w:rsidRPr="00F47874">
        <w:rPr>
          <w:rFonts w:ascii="Times New Roman" w:hAnsi="Times New Roman" w:cs="Times New Roman"/>
          <w:b/>
          <w:i/>
          <w:lang w:val="en-AU"/>
        </w:rPr>
        <w:t xml:space="preserve">1. </w:t>
      </w:r>
      <w:r w:rsidR="00272AD8" w:rsidRPr="00F47874">
        <w:rPr>
          <w:rFonts w:ascii="Times New Roman" w:hAnsi="Times New Roman" w:cs="Times New Roman"/>
          <w:b/>
          <w:i/>
          <w:lang w:val="en-AU"/>
        </w:rPr>
        <w:t>Introduction</w:t>
      </w:r>
    </w:p>
    <w:p w14:paraId="4F1B8AB9" w14:textId="07B165D1" w:rsidR="000F0E9D" w:rsidRPr="00F47874" w:rsidRDefault="00D055E7" w:rsidP="004C7310">
      <w:pPr>
        <w:rPr>
          <w:rFonts w:ascii="Times New Roman" w:hAnsi="Times New Roman" w:cs="Times New Roman"/>
          <w:lang w:val="en-AU"/>
        </w:rPr>
      </w:pPr>
      <w:r w:rsidRPr="00F47874">
        <w:rPr>
          <w:rFonts w:ascii="Times New Roman" w:hAnsi="Times New Roman" w:cs="Times New Roman"/>
          <w:lang w:val="en-AU"/>
        </w:rPr>
        <w:t xml:space="preserve">This report is made based on the collective annotation released on March 28th. </w:t>
      </w:r>
      <w:proofErr w:type="gramStart"/>
      <w:r w:rsidRPr="00F47874">
        <w:rPr>
          <w:rFonts w:ascii="Times New Roman" w:hAnsi="Times New Roman" w:cs="Times New Roman"/>
          <w:lang w:val="en-AU"/>
        </w:rPr>
        <w:t>In order to</w:t>
      </w:r>
      <w:proofErr w:type="gramEnd"/>
      <w:r w:rsidRPr="00F47874">
        <w:rPr>
          <w:rFonts w:ascii="Times New Roman" w:hAnsi="Times New Roman" w:cs="Times New Roman"/>
          <w:lang w:val="en-AU"/>
        </w:rPr>
        <w:t xml:space="preserve"> produce relevant insights of the data, I developed a program facilitating to calculate the quantitative results where the conclusions may drive from. In this section, I brief</w:t>
      </w:r>
      <w:r w:rsidR="00617928" w:rsidRPr="00F47874">
        <w:rPr>
          <w:rFonts w:ascii="Times New Roman" w:hAnsi="Times New Roman" w:cs="Times New Roman"/>
          <w:lang w:val="en-AU"/>
        </w:rPr>
        <w:t xml:space="preserve">ly present an overview of what and how </w:t>
      </w:r>
      <w:r w:rsidRPr="00F47874">
        <w:rPr>
          <w:rFonts w:ascii="Times New Roman" w:hAnsi="Times New Roman" w:cs="Times New Roman"/>
          <w:lang w:val="en-AU"/>
        </w:rPr>
        <w:t xml:space="preserve">the </w:t>
      </w:r>
      <w:r w:rsidR="00617928" w:rsidRPr="00F47874">
        <w:rPr>
          <w:rFonts w:ascii="Times New Roman" w:hAnsi="Times New Roman" w:cs="Times New Roman"/>
          <w:lang w:val="en-AU"/>
        </w:rPr>
        <w:t>results are calculated.</w:t>
      </w:r>
    </w:p>
    <w:p w14:paraId="612B0A4A" w14:textId="77777777" w:rsidR="000F0E9D" w:rsidRPr="00F47874" w:rsidRDefault="000F0E9D" w:rsidP="004C7310">
      <w:pPr>
        <w:rPr>
          <w:rFonts w:ascii="Times New Roman" w:hAnsi="Times New Roman" w:cs="Times New Roman"/>
          <w:lang w:val="en-AU"/>
        </w:rPr>
      </w:pPr>
    </w:p>
    <w:p w14:paraId="3B9BB73A" w14:textId="45996A8D" w:rsidR="000F0E9D" w:rsidRPr="00F47874" w:rsidRDefault="000F0E9D" w:rsidP="004C7310">
      <w:pPr>
        <w:rPr>
          <w:rFonts w:ascii="Times New Roman" w:hAnsi="Times New Roman" w:cs="Times New Roman"/>
          <w:lang w:val="en-AU"/>
        </w:rPr>
      </w:pPr>
      <w:r w:rsidRPr="00F47874">
        <w:rPr>
          <w:rFonts w:ascii="Times New Roman" w:hAnsi="Times New Roman" w:cs="Times New Roman"/>
          <w:lang w:val="en-AU"/>
        </w:rPr>
        <w:t>Raw data source: 5046_w4_0328_annotations.csv</w:t>
      </w:r>
    </w:p>
    <w:p w14:paraId="54DB21C2" w14:textId="3EDF8F14" w:rsidR="000F0E9D" w:rsidRPr="00F47874" w:rsidRDefault="000F0E9D" w:rsidP="004C7310">
      <w:pPr>
        <w:rPr>
          <w:rFonts w:ascii="Times New Roman" w:hAnsi="Times New Roman" w:cs="Times New Roman"/>
          <w:lang w:val="en-AU"/>
        </w:rPr>
      </w:pPr>
      <w:r w:rsidRPr="00F47874">
        <w:rPr>
          <w:rFonts w:ascii="Times New Roman" w:hAnsi="Times New Roman" w:cs="Times New Roman"/>
          <w:lang w:val="en-AU"/>
        </w:rPr>
        <w:t>All relevant source code includes: AnnEditor.py, AnnAnalyst.py, InterCompare.py</w:t>
      </w:r>
      <w:r w:rsidR="00E17D6A" w:rsidRPr="00F47874">
        <w:rPr>
          <w:rFonts w:ascii="Times New Roman" w:hAnsi="Times New Roman" w:cs="Times New Roman"/>
          <w:lang w:val="en-AU"/>
        </w:rPr>
        <w:t>, InterCat.py</w:t>
      </w:r>
    </w:p>
    <w:p w14:paraId="2999707A" w14:textId="17A600AF" w:rsidR="000F0E9D" w:rsidRPr="00F47874" w:rsidRDefault="000F0E9D" w:rsidP="004C7310">
      <w:pPr>
        <w:rPr>
          <w:rFonts w:ascii="Times New Roman" w:hAnsi="Times New Roman" w:cs="Times New Roman"/>
          <w:lang w:val="en-AU"/>
        </w:rPr>
      </w:pPr>
      <w:r w:rsidRPr="00F47874">
        <w:rPr>
          <w:rFonts w:ascii="Times New Roman" w:hAnsi="Times New Roman" w:cs="Times New Roman"/>
          <w:lang w:val="en-AU"/>
        </w:rPr>
        <w:t>All generated files include: ann_edited.csv, individual results (e.g. id_cnin0770.csv), summarizing.csv</w:t>
      </w:r>
      <w:r w:rsidR="00E17D6A" w:rsidRPr="00F47874">
        <w:rPr>
          <w:rFonts w:ascii="Times New Roman" w:hAnsi="Times New Roman" w:cs="Times New Roman"/>
          <w:lang w:val="en-AU"/>
        </w:rPr>
        <w:t>, overall.csv</w:t>
      </w:r>
    </w:p>
    <w:p w14:paraId="4B369F29" w14:textId="46C989D9" w:rsidR="000F0E9D" w:rsidRPr="00F47874" w:rsidRDefault="000F0E9D" w:rsidP="004C7310">
      <w:pPr>
        <w:rPr>
          <w:rFonts w:ascii="Times New Roman" w:hAnsi="Times New Roman" w:cs="Times New Roman"/>
          <w:lang w:val="en-AU"/>
        </w:rPr>
      </w:pPr>
      <w:r w:rsidRPr="00F47874">
        <w:rPr>
          <w:rFonts w:ascii="Times New Roman" w:hAnsi="Times New Roman" w:cs="Times New Roman"/>
          <w:lang w:val="en-AU"/>
        </w:rPr>
        <w:t>Deployment environment: Python 3.6</w:t>
      </w:r>
      <w:r w:rsidR="005C1605" w:rsidRPr="00F47874">
        <w:rPr>
          <w:rFonts w:ascii="Times New Roman" w:hAnsi="Times New Roman" w:cs="Times New Roman"/>
          <w:lang w:val="en-AU"/>
        </w:rPr>
        <w:t xml:space="preserve"> and MS Excel</w:t>
      </w:r>
    </w:p>
    <w:p w14:paraId="50EF45F3" w14:textId="2F98A0E5" w:rsidR="000F0E9D" w:rsidRPr="00F47874" w:rsidRDefault="000F0E9D" w:rsidP="004C7310">
      <w:pPr>
        <w:rPr>
          <w:rFonts w:ascii="Times New Roman" w:hAnsi="Times New Roman" w:cs="Times New Roman"/>
          <w:lang w:val="en-AU"/>
        </w:rPr>
      </w:pPr>
      <w:r w:rsidRPr="00F47874">
        <w:rPr>
          <w:rFonts w:ascii="Times New Roman" w:hAnsi="Times New Roman" w:cs="Times New Roman"/>
          <w:lang w:val="en-AU"/>
        </w:rPr>
        <w:t xml:space="preserve">For complete </w:t>
      </w:r>
      <w:r w:rsidR="00D53224" w:rsidRPr="00F47874">
        <w:rPr>
          <w:rFonts w:ascii="Times New Roman" w:hAnsi="Times New Roman" w:cs="Times New Roman"/>
          <w:lang w:val="en-AU"/>
        </w:rPr>
        <w:t>files</w:t>
      </w:r>
      <w:r w:rsidRPr="00F47874">
        <w:rPr>
          <w:rFonts w:ascii="Times New Roman" w:hAnsi="Times New Roman" w:cs="Times New Roman"/>
          <w:lang w:val="en-AU"/>
        </w:rPr>
        <w:t xml:space="preserve"> and code, see: </w:t>
      </w:r>
      <w:hyperlink r:id="rId5" w:history="1">
        <w:r w:rsidR="00D53224" w:rsidRPr="00F47874">
          <w:rPr>
            <w:rStyle w:val="Hyperlink"/>
            <w:rFonts w:ascii="Times New Roman" w:hAnsi="Times New Roman" w:cs="Times New Roman"/>
            <w:lang w:val="en-AU"/>
          </w:rPr>
          <w:t>https://github.com/cnin0770/5046_w5_ass1</w:t>
        </w:r>
      </w:hyperlink>
      <w:r w:rsidR="00D53224" w:rsidRPr="00F47874">
        <w:rPr>
          <w:rFonts w:ascii="Times New Roman" w:hAnsi="Times New Roman" w:cs="Times New Roman"/>
          <w:lang w:val="en-AU"/>
        </w:rPr>
        <w:t xml:space="preserve"> </w:t>
      </w:r>
    </w:p>
    <w:p w14:paraId="648F027F" w14:textId="77777777" w:rsidR="00617928" w:rsidRPr="00F47874" w:rsidRDefault="00617928" w:rsidP="004C7310">
      <w:pPr>
        <w:rPr>
          <w:rFonts w:ascii="Times New Roman" w:hAnsi="Times New Roman" w:cs="Times New Roman"/>
          <w:lang w:val="en-AU"/>
        </w:rPr>
      </w:pPr>
    </w:p>
    <w:p w14:paraId="514415A0" w14:textId="198C15DC" w:rsidR="00700DDB" w:rsidRPr="00F47874" w:rsidRDefault="00700DDB" w:rsidP="00700DDB">
      <w:pPr>
        <w:pStyle w:val="ListParagraph"/>
        <w:numPr>
          <w:ilvl w:val="1"/>
          <w:numId w:val="3"/>
        </w:numPr>
        <w:rPr>
          <w:rFonts w:ascii="Times New Roman" w:hAnsi="Times New Roman" w:cs="Times New Roman"/>
          <w:lang w:val="en-AU"/>
        </w:rPr>
      </w:pPr>
      <w:proofErr w:type="spellStart"/>
      <w:r w:rsidRPr="00F47874">
        <w:rPr>
          <w:rFonts w:ascii="Times New Roman" w:hAnsi="Times New Roman" w:cs="Times New Roman"/>
          <w:lang w:val="en-AU"/>
        </w:rPr>
        <w:t>A</w:t>
      </w:r>
      <w:r w:rsidR="006B11AF" w:rsidRPr="00F47874">
        <w:rPr>
          <w:rFonts w:ascii="Times New Roman" w:hAnsi="Times New Roman" w:cs="Times New Roman"/>
          <w:lang w:val="en-AU"/>
        </w:rPr>
        <w:t>nn</w:t>
      </w:r>
      <w:r w:rsidRPr="00F47874">
        <w:rPr>
          <w:rFonts w:ascii="Times New Roman" w:hAnsi="Times New Roman" w:cs="Times New Roman"/>
          <w:lang w:val="en-AU"/>
        </w:rPr>
        <w:t>Editor</w:t>
      </w:r>
      <w:proofErr w:type="spellEnd"/>
      <w:r w:rsidRPr="00F47874">
        <w:rPr>
          <w:rFonts w:ascii="Times New Roman" w:hAnsi="Times New Roman" w:cs="Times New Roman"/>
          <w:lang w:val="en-AU"/>
        </w:rPr>
        <w:t xml:space="preserve"> (figure 1)</w:t>
      </w:r>
    </w:p>
    <w:p w14:paraId="2824BFAB" w14:textId="3410175B" w:rsidR="00700DDB" w:rsidRPr="00F47874" w:rsidRDefault="00700DDB" w:rsidP="00700DDB">
      <w:pPr>
        <w:rPr>
          <w:rFonts w:ascii="Times New Roman" w:hAnsi="Times New Roman" w:cs="Times New Roman"/>
          <w:lang w:val="en-AU"/>
        </w:rPr>
      </w:pPr>
      <w:r w:rsidRPr="00F47874">
        <w:rPr>
          <w:rFonts w:ascii="Times New Roman" w:hAnsi="Times New Roman" w:cs="Times New Roman"/>
          <w:lang w:val="en-AU"/>
        </w:rPr>
        <w:t xml:space="preserve">Given the raw .csv file that collects all individual annotation, this script draws a table with two axes of </w:t>
      </w:r>
      <w:proofErr w:type="spellStart"/>
      <w:r w:rsidRPr="00F47874">
        <w:rPr>
          <w:rFonts w:ascii="Times New Roman" w:hAnsi="Times New Roman" w:cs="Times New Roman"/>
          <w:lang w:val="en-AU"/>
        </w:rPr>
        <w:t>Unikeys</w:t>
      </w:r>
      <w:proofErr w:type="spellEnd"/>
      <w:r w:rsidRPr="00F47874">
        <w:rPr>
          <w:rFonts w:ascii="Times New Roman" w:hAnsi="Times New Roman" w:cs="Times New Roman"/>
          <w:lang w:val="en-AU"/>
        </w:rPr>
        <w:t xml:space="preserve"> and annotated subjects to give a better view of the data. </w:t>
      </w:r>
    </w:p>
    <w:p w14:paraId="094E9E8A" w14:textId="11CB84CB" w:rsidR="00700DDB" w:rsidRPr="00F47874" w:rsidRDefault="00700DDB" w:rsidP="00700DDB">
      <w:pPr>
        <w:rPr>
          <w:rFonts w:ascii="Times New Roman" w:hAnsi="Times New Roman" w:cs="Times New Roman"/>
          <w:lang w:val="en-AU"/>
        </w:rPr>
      </w:pPr>
      <w:r w:rsidRPr="00F47874">
        <w:rPr>
          <w:rFonts w:ascii="Times New Roman" w:hAnsi="Times New Roman" w:cs="Times New Roman"/>
          <w:lang w:val="en-AU"/>
        </w:rPr>
        <w:t xml:space="preserve">In addition, it also </w:t>
      </w:r>
      <w:r w:rsidR="006B11AF" w:rsidRPr="00F47874">
        <w:rPr>
          <w:rFonts w:ascii="Times New Roman" w:hAnsi="Times New Roman" w:cs="Times New Roman"/>
          <w:lang w:val="en-AU"/>
        </w:rPr>
        <w:t>summarises</w:t>
      </w:r>
      <w:r w:rsidRPr="00F47874">
        <w:rPr>
          <w:rFonts w:ascii="Times New Roman" w:hAnsi="Times New Roman" w:cs="Times New Roman"/>
          <w:lang w:val="en-AU"/>
        </w:rPr>
        <w:t xml:space="preserve"> the Gold column which represents the most voted annotation for each subject. See the output file in figure 2.</w:t>
      </w:r>
    </w:p>
    <w:p w14:paraId="61F766C4" w14:textId="77777777" w:rsidR="00700DDB" w:rsidRPr="00F47874" w:rsidRDefault="00700DDB" w:rsidP="00700DDB">
      <w:pPr>
        <w:rPr>
          <w:rFonts w:ascii="Times New Roman" w:hAnsi="Times New Roman" w:cs="Times New Roman"/>
          <w:lang w:val="en-AU"/>
        </w:rPr>
      </w:pPr>
    </w:p>
    <w:p w14:paraId="734D1E13" w14:textId="2E2F5324" w:rsidR="00700DDB" w:rsidRPr="00F47874" w:rsidRDefault="006B11AF" w:rsidP="001148E4">
      <w:pPr>
        <w:pStyle w:val="ListParagraph"/>
        <w:numPr>
          <w:ilvl w:val="1"/>
          <w:numId w:val="3"/>
        </w:numPr>
        <w:rPr>
          <w:rFonts w:ascii="Times New Roman" w:hAnsi="Times New Roman" w:cs="Times New Roman"/>
          <w:lang w:val="en-AU"/>
        </w:rPr>
      </w:pPr>
      <w:proofErr w:type="spellStart"/>
      <w:r w:rsidRPr="00F47874">
        <w:rPr>
          <w:rFonts w:ascii="Times New Roman" w:hAnsi="Times New Roman" w:cs="Times New Roman"/>
          <w:lang w:val="en-AU"/>
        </w:rPr>
        <w:t>Ann</w:t>
      </w:r>
      <w:r w:rsidR="001148E4" w:rsidRPr="00F47874">
        <w:rPr>
          <w:rFonts w:ascii="Times New Roman" w:hAnsi="Times New Roman" w:cs="Times New Roman"/>
          <w:lang w:val="en-AU"/>
        </w:rPr>
        <w:t>Analyst</w:t>
      </w:r>
      <w:proofErr w:type="spellEnd"/>
      <w:r w:rsidR="001148E4" w:rsidRPr="00F47874">
        <w:rPr>
          <w:rFonts w:ascii="Times New Roman" w:hAnsi="Times New Roman" w:cs="Times New Roman"/>
          <w:lang w:val="en-AU"/>
        </w:rPr>
        <w:t xml:space="preserve"> function (figure 3)</w:t>
      </w:r>
    </w:p>
    <w:p w14:paraId="6CEB6A61" w14:textId="0147E897" w:rsidR="001148E4" w:rsidRPr="00F47874" w:rsidRDefault="001148E4" w:rsidP="001148E4">
      <w:pPr>
        <w:rPr>
          <w:rFonts w:ascii="Times New Roman" w:hAnsi="Times New Roman" w:cs="Times New Roman"/>
          <w:lang w:val="en-AU"/>
        </w:rPr>
      </w:pPr>
      <w:r w:rsidRPr="00F47874">
        <w:rPr>
          <w:rFonts w:ascii="Times New Roman" w:hAnsi="Times New Roman" w:cs="Times New Roman"/>
          <w:lang w:val="en-AU"/>
        </w:rPr>
        <w:t xml:space="preserve">The Analyst function calculated the most relevant statistics such as precision and recall on the individual base (each </w:t>
      </w:r>
      <w:proofErr w:type="spellStart"/>
      <w:r w:rsidRPr="00F47874">
        <w:rPr>
          <w:rFonts w:ascii="Times New Roman" w:hAnsi="Times New Roman" w:cs="Times New Roman"/>
          <w:lang w:val="en-AU"/>
        </w:rPr>
        <w:t>Unikey</w:t>
      </w:r>
      <w:proofErr w:type="spellEnd"/>
      <w:r w:rsidRPr="00F47874">
        <w:rPr>
          <w:rFonts w:ascii="Times New Roman" w:hAnsi="Times New Roman" w:cs="Times New Roman"/>
          <w:lang w:val="en-AU"/>
        </w:rPr>
        <w:t xml:space="preserve"> per se). The individual result contains the desired statistics of each category as well as an overview of the performance combining all 15 categories of that individual annotator. An example can be seen in figure 4 (“Overview” on the last row). </w:t>
      </w:r>
    </w:p>
    <w:p w14:paraId="3EB29D3B" w14:textId="77777777" w:rsidR="006B11AF" w:rsidRPr="00F47874" w:rsidRDefault="006B11AF" w:rsidP="001148E4">
      <w:pPr>
        <w:rPr>
          <w:rFonts w:ascii="Times New Roman" w:hAnsi="Times New Roman" w:cs="Times New Roman"/>
          <w:lang w:val="en-AU"/>
        </w:rPr>
      </w:pPr>
    </w:p>
    <w:p w14:paraId="49C229BD" w14:textId="42822074" w:rsidR="001148E4" w:rsidRPr="00F47874" w:rsidRDefault="001148E4" w:rsidP="001148E4">
      <w:pPr>
        <w:pStyle w:val="ListParagraph"/>
        <w:numPr>
          <w:ilvl w:val="1"/>
          <w:numId w:val="3"/>
        </w:numPr>
        <w:rPr>
          <w:rFonts w:ascii="Times New Roman" w:hAnsi="Times New Roman" w:cs="Times New Roman"/>
          <w:lang w:val="en-AU"/>
        </w:rPr>
      </w:pPr>
      <w:proofErr w:type="spellStart"/>
      <w:r w:rsidRPr="00F47874">
        <w:rPr>
          <w:rFonts w:ascii="Times New Roman" w:hAnsi="Times New Roman" w:cs="Times New Roman"/>
          <w:lang w:val="en-AU"/>
        </w:rPr>
        <w:t>InterCompare</w:t>
      </w:r>
      <w:proofErr w:type="spellEnd"/>
      <w:r w:rsidRPr="00F47874">
        <w:rPr>
          <w:rFonts w:ascii="Times New Roman" w:hAnsi="Times New Roman" w:cs="Times New Roman"/>
          <w:lang w:val="en-AU"/>
        </w:rPr>
        <w:t xml:space="preserve"> function (figure 5)</w:t>
      </w:r>
    </w:p>
    <w:p w14:paraId="5B8D7A1C" w14:textId="731DADE2" w:rsidR="001148E4" w:rsidRPr="00F47874" w:rsidRDefault="001148E4" w:rsidP="001148E4">
      <w:pPr>
        <w:rPr>
          <w:rFonts w:ascii="Times New Roman" w:hAnsi="Times New Roman" w:cs="Times New Roman"/>
          <w:lang w:val="en-AU"/>
        </w:rPr>
      </w:pPr>
      <w:r w:rsidRPr="00F47874">
        <w:rPr>
          <w:rFonts w:ascii="Times New Roman" w:hAnsi="Times New Roman" w:cs="Times New Roman"/>
          <w:lang w:val="en-AU"/>
        </w:rPr>
        <w:t xml:space="preserve">This function aims to compare the performance </w:t>
      </w:r>
      <w:r w:rsidR="001146DF" w:rsidRPr="00F47874">
        <w:rPr>
          <w:rFonts w:ascii="Times New Roman" w:hAnsi="Times New Roman" w:cs="Times New Roman"/>
          <w:lang w:val="en-AU"/>
        </w:rPr>
        <w:t>among</w:t>
      </w:r>
      <w:r w:rsidRPr="00F47874">
        <w:rPr>
          <w:rFonts w:ascii="Times New Roman" w:hAnsi="Times New Roman" w:cs="Times New Roman"/>
          <w:lang w:val="en-AU"/>
        </w:rPr>
        <w:t xml:space="preserve"> all annotators. </w:t>
      </w:r>
      <w:r w:rsidR="001146DF" w:rsidRPr="00F47874">
        <w:rPr>
          <w:rFonts w:ascii="Times New Roman" w:hAnsi="Times New Roman" w:cs="Times New Roman"/>
          <w:lang w:val="en-AU"/>
        </w:rPr>
        <w:t xml:space="preserve">It produces a table with two axes of </w:t>
      </w:r>
      <w:proofErr w:type="spellStart"/>
      <w:r w:rsidR="001146DF" w:rsidRPr="00F47874">
        <w:rPr>
          <w:rFonts w:ascii="Times New Roman" w:hAnsi="Times New Roman" w:cs="Times New Roman"/>
          <w:lang w:val="en-AU"/>
        </w:rPr>
        <w:t>Unikey</w:t>
      </w:r>
      <w:proofErr w:type="spellEnd"/>
      <w:r w:rsidR="001146DF" w:rsidRPr="00F47874">
        <w:rPr>
          <w:rFonts w:ascii="Times New Roman" w:hAnsi="Times New Roman" w:cs="Times New Roman"/>
          <w:lang w:val="en-AU"/>
        </w:rPr>
        <w:t xml:space="preserve"> and statistics (e.g. precision and recall).</w:t>
      </w:r>
    </w:p>
    <w:p w14:paraId="04CFF72F" w14:textId="28E7C25B" w:rsidR="001146DF" w:rsidRPr="00F47874" w:rsidRDefault="001146DF" w:rsidP="001148E4">
      <w:pPr>
        <w:rPr>
          <w:rFonts w:ascii="Times New Roman" w:hAnsi="Times New Roman" w:cs="Times New Roman"/>
          <w:lang w:val="en-AU"/>
        </w:rPr>
      </w:pPr>
      <w:r w:rsidRPr="00F47874">
        <w:rPr>
          <w:rFonts w:ascii="Times New Roman" w:hAnsi="Times New Roman" w:cs="Times New Roman"/>
          <w:lang w:val="en-AU"/>
        </w:rPr>
        <w:t xml:space="preserve">For convenience purpose, Fleiss’ Kappa </w:t>
      </w:r>
      <w:r w:rsidR="000F0E9D" w:rsidRPr="00F47874">
        <w:rPr>
          <w:rFonts w:ascii="Times New Roman" w:hAnsi="Times New Roman" w:cs="Times New Roman"/>
          <w:lang w:val="en-AU"/>
        </w:rPr>
        <w:t>is</w:t>
      </w:r>
      <w:r w:rsidRPr="00F47874">
        <w:rPr>
          <w:rFonts w:ascii="Times New Roman" w:hAnsi="Times New Roman" w:cs="Times New Roman"/>
          <w:lang w:val="en-AU"/>
        </w:rPr>
        <w:t xml:space="preserve"> calculated in Analyst function and</w:t>
      </w:r>
      <w:r w:rsidR="000F0E9D" w:rsidRPr="00F47874">
        <w:rPr>
          <w:rFonts w:ascii="Times New Roman" w:hAnsi="Times New Roman" w:cs="Times New Roman"/>
          <w:lang w:val="en-AU"/>
        </w:rPr>
        <w:t xml:space="preserve"> </w:t>
      </w:r>
      <w:r w:rsidRPr="00F47874">
        <w:rPr>
          <w:rFonts w:ascii="Times New Roman" w:hAnsi="Times New Roman" w:cs="Times New Roman"/>
          <w:lang w:val="en-AU"/>
        </w:rPr>
        <w:t>presented in the output file of this function. See figure</w:t>
      </w:r>
      <w:r w:rsidR="00AF00FA" w:rsidRPr="00F47874">
        <w:rPr>
          <w:rFonts w:ascii="Times New Roman" w:hAnsi="Times New Roman" w:cs="Times New Roman"/>
          <w:lang w:val="en-AU"/>
        </w:rPr>
        <w:t xml:space="preserve"> 6</w:t>
      </w:r>
      <w:r w:rsidRPr="00F47874">
        <w:rPr>
          <w:rFonts w:ascii="Times New Roman" w:hAnsi="Times New Roman" w:cs="Times New Roman"/>
          <w:lang w:val="en-AU"/>
        </w:rPr>
        <w:t>.</w:t>
      </w:r>
    </w:p>
    <w:p w14:paraId="1A36DB65" w14:textId="77777777" w:rsidR="00DB08BE" w:rsidRPr="00F47874" w:rsidRDefault="00DB08BE" w:rsidP="001148E4">
      <w:pPr>
        <w:rPr>
          <w:rFonts w:ascii="Times New Roman" w:hAnsi="Times New Roman" w:cs="Times New Roman"/>
          <w:lang w:val="en-AU"/>
        </w:rPr>
      </w:pPr>
    </w:p>
    <w:p w14:paraId="458B7474" w14:textId="130EAB19" w:rsidR="00DB08BE" w:rsidRPr="00F47874" w:rsidRDefault="00DB08BE" w:rsidP="00E17D6A">
      <w:pPr>
        <w:pStyle w:val="ListParagraph"/>
        <w:numPr>
          <w:ilvl w:val="1"/>
          <w:numId w:val="3"/>
        </w:numPr>
        <w:rPr>
          <w:rFonts w:ascii="Times New Roman" w:hAnsi="Times New Roman" w:cs="Times New Roman"/>
          <w:lang w:val="en-AU"/>
        </w:rPr>
      </w:pPr>
      <w:proofErr w:type="spellStart"/>
      <w:r w:rsidRPr="00F47874">
        <w:rPr>
          <w:rFonts w:ascii="Times New Roman" w:hAnsi="Times New Roman" w:cs="Times New Roman"/>
          <w:lang w:val="en-AU"/>
        </w:rPr>
        <w:t>InterCat</w:t>
      </w:r>
      <w:proofErr w:type="spellEnd"/>
      <w:r w:rsidRPr="00F47874">
        <w:rPr>
          <w:rFonts w:ascii="Times New Roman" w:hAnsi="Times New Roman" w:cs="Times New Roman"/>
          <w:lang w:val="en-AU"/>
        </w:rPr>
        <w:t xml:space="preserve"> function (figure </w:t>
      </w:r>
      <w:r w:rsidR="00E17D6A" w:rsidRPr="00F47874">
        <w:rPr>
          <w:rFonts w:ascii="Times New Roman" w:hAnsi="Times New Roman" w:cs="Times New Roman"/>
          <w:lang w:val="en-AU"/>
        </w:rPr>
        <w:t>9)</w:t>
      </w:r>
    </w:p>
    <w:p w14:paraId="2082F8F5" w14:textId="557733EB" w:rsidR="00E17D6A" w:rsidRPr="00F47874" w:rsidRDefault="00E17D6A" w:rsidP="00E17D6A">
      <w:pPr>
        <w:rPr>
          <w:rFonts w:ascii="Times New Roman" w:hAnsi="Times New Roman" w:cs="Times New Roman"/>
          <w:lang w:val="en-AU"/>
        </w:rPr>
      </w:pPr>
      <w:proofErr w:type="gramStart"/>
      <w:r w:rsidRPr="00F47874">
        <w:rPr>
          <w:rFonts w:ascii="Times New Roman" w:hAnsi="Times New Roman" w:cs="Times New Roman"/>
          <w:lang w:val="en-AU"/>
        </w:rPr>
        <w:t>In order to</w:t>
      </w:r>
      <w:proofErr w:type="gramEnd"/>
      <w:r w:rsidRPr="00F47874">
        <w:rPr>
          <w:rFonts w:ascii="Times New Roman" w:hAnsi="Times New Roman" w:cs="Times New Roman"/>
          <w:lang w:val="en-AU"/>
        </w:rPr>
        <w:t xml:space="preserve"> compare the difference performance across 15 categories, this function is designed to draw a table with dimensions of key statistics for each category. The statistics are calculated combining all 55 annotators. See figure 10 for its production. </w:t>
      </w:r>
    </w:p>
    <w:p w14:paraId="7023FF76" w14:textId="77777777" w:rsidR="00272AD8" w:rsidRPr="00F47874" w:rsidRDefault="00272AD8" w:rsidP="004C7310">
      <w:pPr>
        <w:rPr>
          <w:rFonts w:ascii="Times New Roman" w:hAnsi="Times New Roman" w:cs="Times New Roman"/>
          <w:lang w:val="en-AU"/>
        </w:rPr>
      </w:pPr>
    </w:p>
    <w:p w14:paraId="39136BE6" w14:textId="7BFA2DD7" w:rsidR="00D055E7" w:rsidRPr="00F47874" w:rsidRDefault="00D055E7" w:rsidP="00D055E7">
      <w:pPr>
        <w:rPr>
          <w:rFonts w:ascii="Times New Roman" w:hAnsi="Times New Roman" w:cs="Times New Roman"/>
          <w:b/>
          <w:i/>
          <w:lang w:val="en-AU"/>
        </w:rPr>
      </w:pPr>
      <w:r w:rsidRPr="00F47874">
        <w:rPr>
          <w:rFonts w:ascii="Times New Roman" w:hAnsi="Times New Roman" w:cs="Times New Roman"/>
          <w:b/>
          <w:i/>
          <w:lang w:val="en-AU"/>
        </w:rPr>
        <w:t xml:space="preserve">2. </w:t>
      </w:r>
      <w:r w:rsidR="005F4A13" w:rsidRPr="00F47874">
        <w:rPr>
          <w:rFonts w:ascii="Times New Roman" w:hAnsi="Times New Roman" w:cs="Times New Roman"/>
          <w:b/>
          <w:i/>
          <w:lang w:val="en-AU"/>
        </w:rPr>
        <w:t>Analysis</w:t>
      </w:r>
      <w:r w:rsidRPr="00F47874">
        <w:rPr>
          <w:rFonts w:ascii="Times New Roman" w:hAnsi="Times New Roman" w:cs="Times New Roman"/>
          <w:b/>
          <w:i/>
          <w:lang w:val="en-AU"/>
        </w:rPr>
        <w:t xml:space="preserve"> </w:t>
      </w:r>
    </w:p>
    <w:p w14:paraId="2A3CCA76" w14:textId="55F2238C" w:rsidR="00D055E7" w:rsidRPr="00F47874" w:rsidRDefault="00AF00FA" w:rsidP="00D055E7">
      <w:pPr>
        <w:rPr>
          <w:rFonts w:ascii="Times New Roman" w:hAnsi="Times New Roman" w:cs="Times New Roman"/>
          <w:lang w:val="en-AU"/>
        </w:rPr>
      </w:pPr>
      <w:r w:rsidRPr="00F47874">
        <w:rPr>
          <w:rFonts w:ascii="Times New Roman" w:hAnsi="Times New Roman" w:cs="Times New Roman"/>
          <w:lang w:val="en-AU"/>
        </w:rPr>
        <w:t>2.1</w:t>
      </w:r>
      <w:r w:rsidR="00D055E7" w:rsidRPr="00F47874">
        <w:rPr>
          <w:rFonts w:ascii="Times New Roman" w:hAnsi="Times New Roman" w:cs="Times New Roman"/>
          <w:lang w:val="en-AU"/>
        </w:rPr>
        <w:t xml:space="preserve"> Confusion Matrix</w:t>
      </w:r>
    </w:p>
    <w:p w14:paraId="68FBD252" w14:textId="08145DB5" w:rsidR="00D53224" w:rsidRPr="00F47874" w:rsidRDefault="00D53224" w:rsidP="00D055E7">
      <w:pPr>
        <w:rPr>
          <w:rFonts w:ascii="Times New Roman" w:hAnsi="Times New Roman" w:cs="Times New Roman"/>
          <w:lang w:val="en-AU"/>
        </w:rPr>
      </w:pPr>
      <w:r w:rsidRPr="00F47874">
        <w:rPr>
          <w:rFonts w:ascii="Times New Roman" w:hAnsi="Times New Roman" w:cs="Times New Roman"/>
          <w:lang w:val="en-AU"/>
        </w:rPr>
        <w:t xml:space="preserve">A confusion matrix gives </w:t>
      </w:r>
      <w:r w:rsidR="00AF00FA" w:rsidRPr="00F47874">
        <w:rPr>
          <w:rFonts w:ascii="Times New Roman" w:hAnsi="Times New Roman" w:cs="Times New Roman"/>
          <w:lang w:val="en-AU"/>
        </w:rPr>
        <w:t>the accumulated amounts</w:t>
      </w:r>
      <w:r w:rsidRPr="00F47874">
        <w:rPr>
          <w:rFonts w:ascii="Times New Roman" w:hAnsi="Times New Roman" w:cs="Times New Roman"/>
          <w:lang w:val="en-AU"/>
        </w:rPr>
        <w:t xml:space="preserve"> of the annotating task. It counts 4 base parameters: </w:t>
      </w:r>
    </w:p>
    <w:p w14:paraId="4512E9D6" w14:textId="3EB7B932" w:rsidR="00D53224" w:rsidRPr="00F47874" w:rsidRDefault="00E3043A" w:rsidP="00D53224">
      <w:pPr>
        <w:pStyle w:val="ListBullet"/>
        <w:rPr>
          <w:rFonts w:ascii="Times New Roman" w:hAnsi="Times New Roman" w:cs="Times New Roman"/>
          <w:lang w:val="en-AU"/>
        </w:rPr>
      </w:pPr>
      <w:r w:rsidRPr="00F47874">
        <w:rPr>
          <w:rFonts w:ascii="Times New Roman" w:hAnsi="Times New Roman" w:cs="Times New Roman"/>
          <w:lang w:val="en-AU"/>
        </w:rPr>
        <w:t>T</w:t>
      </w:r>
      <w:r w:rsidR="00D53224" w:rsidRPr="00F47874">
        <w:rPr>
          <w:rFonts w:ascii="Times New Roman" w:hAnsi="Times New Roman" w:cs="Times New Roman"/>
          <w:lang w:val="en-AU"/>
        </w:rPr>
        <w:t>r</w:t>
      </w:r>
      <w:r w:rsidRPr="00F47874">
        <w:rPr>
          <w:rFonts w:ascii="Times New Roman" w:hAnsi="Times New Roman" w:cs="Times New Roman"/>
          <w:lang w:val="en-AU"/>
        </w:rPr>
        <w:t>u</w:t>
      </w:r>
      <w:r w:rsidR="00D53224" w:rsidRPr="00F47874">
        <w:rPr>
          <w:rFonts w:ascii="Times New Roman" w:hAnsi="Times New Roman" w:cs="Times New Roman"/>
          <w:lang w:val="en-AU"/>
        </w:rPr>
        <w:t>e Positive: positive agreement between Gold class and annotated results</w:t>
      </w:r>
      <w:r w:rsidR="001E42A5" w:rsidRPr="00F47874">
        <w:rPr>
          <w:rFonts w:ascii="Times New Roman" w:hAnsi="Times New Roman" w:cs="Times New Roman"/>
          <w:lang w:val="en-AU"/>
        </w:rPr>
        <w:t>.</w:t>
      </w:r>
    </w:p>
    <w:p w14:paraId="72C581CC" w14:textId="78FFAD66" w:rsidR="00D53224" w:rsidRPr="00F47874" w:rsidRDefault="005C47CC" w:rsidP="00D53224">
      <w:pPr>
        <w:pStyle w:val="ListBullet"/>
        <w:rPr>
          <w:rFonts w:ascii="Times New Roman" w:hAnsi="Times New Roman" w:cs="Times New Roman"/>
          <w:lang w:val="en-AU"/>
        </w:rPr>
      </w:pPr>
      <w:r w:rsidRPr="00F47874">
        <w:rPr>
          <w:rFonts w:ascii="Times New Roman" w:hAnsi="Times New Roman" w:cs="Times New Roman"/>
          <w:lang w:val="en-AU"/>
        </w:rPr>
        <w:t>True</w:t>
      </w:r>
      <w:r w:rsidR="00D53224" w:rsidRPr="00F47874">
        <w:rPr>
          <w:rFonts w:ascii="Times New Roman" w:hAnsi="Times New Roman" w:cs="Times New Roman"/>
          <w:lang w:val="en-AU"/>
        </w:rPr>
        <w:t xml:space="preserve"> Negative: negative agreement between Gold class and annotated results</w:t>
      </w:r>
      <w:r w:rsidR="001E42A5" w:rsidRPr="00F47874">
        <w:rPr>
          <w:rFonts w:ascii="Times New Roman" w:hAnsi="Times New Roman" w:cs="Times New Roman"/>
          <w:lang w:val="en-AU"/>
        </w:rPr>
        <w:t>.</w:t>
      </w:r>
    </w:p>
    <w:p w14:paraId="0C7E77E5" w14:textId="294885D0" w:rsidR="00D53224" w:rsidRPr="00F47874" w:rsidRDefault="00D53224" w:rsidP="00D53224">
      <w:pPr>
        <w:pStyle w:val="ListBullet"/>
        <w:rPr>
          <w:rFonts w:ascii="Times New Roman" w:hAnsi="Times New Roman" w:cs="Times New Roman"/>
          <w:lang w:val="en-AU"/>
        </w:rPr>
      </w:pPr>
      <w:r w:rsidRPr="00F47874">
        <w:rPr>
          <w:rFonts w:ascii="Times New Roman" w:hAnsi="Times New Roman" w:cs="Times New Roman"/>
          <w:lang w:val="en-AU"/>
        </w:rPr>
        <w:t xml:space="preserve">False Positive: </w:t>
      </w:r>
      <w:r w:rsidR="00D9383B" w:rsidRPr="00F47874">
        <w:rPr>
          <w:rFonts w:ascii="Times New Roman" w:hAnsi="Times New Roman" w:cs="Times New Roman"/>
          <w:lang w:val="en-AU"/>
        </w:rPr>
        <w:t xml:space="preserve">annotator gives </w:t>
      </w:r>
      <w:r w:rsidR="00E3043A" w:rsidRPr="00F47874">
        <w:rPr>
          <w:rFonts w:ascii="Times New Roman" w:hAnsi="Times New Roman" w:cs="Times New Roman"/>
          <w:lang w:val="en-AU"/>
        </w:rPr>
        <w:t xml:space="preserve">a </w:t>
      </w:r>
      <w:r w:rsidR="00D9383B" w:rsidRPr="00F47874">
        <w:rPr>
          <w:rFonts w:ascii="Times New Roman" w:hAnsi="Times New Roman" w:cs="Times New Roman"/>
          <w:lang w:val="en-AU"/>
        </w:rPr>
        <w:t>positive answer while Gold class disagrees</w:t>
      </w:r>
      <w:r w:rsidR="001E42A5" w:rsidRPr="00F47874">
        <w:rPr>
          <w:rFonts w:ascii="Times New Roman" w:hAnsi="Times New Roman" w:cs="Times New Roman"/>
          <w:lang w:val="en-AU"/>
        </w:rPr>
        <w:t>.</w:t>
      </w:r>
    </w:p>
    <w:p w14:paraId="766914B1" w14:textId="4E6823E9" w:rsidR="00D9383B" w:rsidRPr="00F47874" w:rsidRDefault="005C47CC" w:rsidP="00D53224">
      <w:pPr>
        <w:pStyle w:val="ListBullet"/>
        <w:rPr>
          <w:rFonts w:ascii="Times New Roman" w:hAnsi="Times New Roman" w:cs="Times New Roman"/>
          <w:lang w:val="en-AU"/>
        </w:rPr>
      </w:pPr>
      <w:r w:rsidRPr="00F47874">
        <w:rPr>
          <w:rFonts w:ascii="Times New Roman" w:hAnsi="Times New Roman" w:cs="Times New Roman"/>
          <w:lang w:val="en-AU"/>
        </w:rPr>
        <w:t>False</w:t>
      </w:r>
      <w:r w:rsidR="00D9383B" w:rsidRPr="00F47874">
        <w:rPr>
          <w:rFonts w:ascii="Times New Roman" w:hAnsi="Times New Roman" w:cs="Times New Roman"/>
          <w:lang w:val="en-AU"/>
        </w:rPr>
        <w:t xml:space="preserve"> Negative: annotator gives</w:t>
      </w:r>
      <w:r w:rsidR="00E3043A" w:rsidRPr="00F47874">
        <w:rPr>
          <w:rFonts w:ascii="Times New Roman" w:hAnsi="Times New Roman" w:cs="Times New Roman"/>
          <w:lang w:val="en-AU"/>
        </w:rPr>
        <w:t xml:space="preserve"> a</w:t>
      </w:r>
      <w:r w:rsidR="00D9383B" w:rsidRPr="00F47874">
        <w:rPr>
          <w:rFonts w:ascii="Times New Roman" w:hAnsi="Times New Roman" w:cs="Times New Roman"/>
          <w:lang w:val="en-AU"/>
        </w:rPr>
        <w:t xml:space="preserve"> negative answer while Gold class disagrees</w:t>
      </w:r>
      <w:r w:rsidR="001E42A5" w:rsidRPr="00F47874">
        <w:rPr>
          <w:rFonts w:ascii="Times New Roman" w:hAnsi="Times New Roman" w:cs="Times New Roman"/>
          <w:lang w:val="en-AU"/>
        </w:rPr>
        <w:t>.</w:t>
      </w:r>
    </w:p>
    <w:p w14:paraId="01A18E43" w14:textId="77777777" w:rsidR="00D53224" w:rsidRPr="00F47874" w:rsidRDefault="00D53224" w:rsidP="00D055E7">
      <w:pPr>
        <w:rPr>
          <w:rFonts w:ascii="Times New Roman" w:hAnsi="Times New Roman" w:cs="Times New Roman"/>
          <w:lang w:val="en-AU"/>
        </w:rPr>
      </w:pPr>
    </w:p>
    <w:p w14:paraId="388D694E" w14:textId="59B5336C" w:rsidR="00D9383B" w:rsidRPr="00F47874" w:rsidRDefault="00AF00FA" w:rsidP="00D055E7">
      <w:pPr>
        <w:rPr>
          <w:rFonts w:ascii="Times New Roman" w:hAnsi="Times New Roman" w:cs="Times New Roman"/>
          <w:lang w:val="en-AU"/>
        </w:rPr>
      </w:pPr>
      <w:r w:rsidRPr="00F47874">
        <w:rPr>
          <w:rFonts w:ascii="Times New Roman" w:hAnsi="Times New Roman" w:cs="Times New Roman"/>
          <w:lang w:val="en-AU"/>
        </w:rPr>
        <w:t>2.2</w:t>
      </w:r>
      <w:r w:rsidR="00D055E7" w:rsidRPr="00F47874">
        <w:rPr>
          <w:rFonts w:ascii="Times New Roman" w:hAnsi="Times New Roman" w:cs="Times New Roman"/>
          <w:lang w:val="en-AU"/>
        </w:rPr>
        <w:t xml:space="preserve"> Precision, Recall and F-score </w:t>
      </w:r>
    </w:p>
    <w:p w14:paraId="38882B3E" w14:textId="23935C04" w:rsidR="00D9383B" w:rsidRPr="00F47874" w:rsidRDefault="00D9383B" w:rsidP="00D9383B">
      <w:pPr>
        <w:pStyle w:val="ListBullet"/>
        <w:numPr>
          <w:ilvl w:val="0"/>
          <w:numId w:val="0"/>
        </w:numPr>
        <w:ind w:left="360" w:hanging="360"/>
        <w:rPr>
          <w:rFonts w:ascii="Times New Roman" w:hAnsi="Times New Roman" w:cs="Times New Roman"/>
          <w:lang w:val="en-AU"/>
        </w:rPr>
      </w:pPr>
      <w:r w:rsidRPr="00F47874">
        <w:rPr>
          <w:rFonts w:ascii="Times New Roman" w:hAnsi="Times New Roman" w:cs="Times New Roman"/>
          <w:lang w:val="en-AU"/>
        </w:rPr>
        <w:t>Statistical results may be drawn from the confusion matrix are (e.g. figure 4):</w:t>
      </w:r>
    </w:p>
    <w:p w14:paraId="673DBC99" w14:textId="625C3A01" w:rsidR="00D9383B" w:rsidRPr="00F47874" w:rsidRDefault="00D9383B" w:rsidP="00D9383B">
      <w:pPr>
        <w:pStyle w:val="ListBullet"/>
        <w:rPr>
          <w:rFonts w:ascii="Times New Roman" w:hAnsi="Times New Roman" w:cs="Times New Roman"/>
          <w:lang w:val="en-AU"/>
        </w:rPr>
      </w:pPr>
      <w:r w:rsidRPr="00F47874">
        <w:rPr>
          <w:rFonts w:ascii="Times New Roman" w:hAnsi="Times New Roman" w:cs="Times New Roman"/>
          <w:lang w:val="en-AU"/>
        </w:rPr>
        <w:lastRenderedPageBreak/>
        <w:t>Precision: higher if more correct answers were achieved against the total annotated subjects</w:t>
      </w:r>
      <w:r w:rsidR="001E42A5" w:rsidRPr="00F47874">
        <w:rPr>
          <w:rFonts w:ascii="Times New Roman" w:hAnsi="Times New Roman" w:cs="Times New Roman"/>
          <w:lang w:val="en-AU"/>
        </w:rPr>
        <w:t>.</w:t>
      </w:r>
    </w:p>
    <w:p w14:paraId="68A94415" w14:textId="7400EB9F" w:rsidR="00D9383B" w:rsidRPr="00F47874" w:rsidRDefault="00D9383B" w:rsidP="00D9383B">
      <w:pPr>
        <w:pStyle w:val="ListBullet"/>
        <w:rPr>
          <w:rFonts w:ascii="Times New Roman" w:hAnsi="Times New Roman" w:cs="Times New Roman"/>
          <w:lang w:val="en-AU"/>
        </w:rPr>
      </w:pPr>
      <w:r w:rsidRPr="00F47874">
        <w:rPr>
          <w:rFonts w:ascii="Times New Roman" w:hAnsi="Times New Roman" w:cs="Times New Roman"/>
          <w:lang w:val="en-AU"/>
        </w:rPr>
        <w:t xml:space="preserve">Recall: higher if more correct answers were achieved against the total subjects that ought to be </w:t>
      </w:r>
      <w:r w:rsidR="001E42A5" w:rsidRPr="00F47874">
        <w:rPr>
          <w:rFonts w:ascii="Times New Roman" w:hAnsi="Times New Roman" w:cs="Times New Roman"/>
          <w:lang w:val="en-AU"/>
        </w:rPr>
        <w:t>selected out.</w:t>
      </w:r>
    </w:p>
    <w:p w14:paraId="3BA217C1" w14:textId="77E2E389" w:rsidR="00D9383B" w:rsidRPr="00F47874" w:rsidRDefault="00D9383B" w:rsidP="00D9383B">
      <w:pPr>
        <w:pStyle w:val="ListBullet"/>
        <w:rPr>
          <w:rFonts w:ascii="Times New Roman" w:hAnsi="Times New Roman" w:cs="Times New Roman"/>
          <w:lang w:val="en-AU"/>
        </w:rPr>
      </w:pPr>
      <w:r w:rsidRPr="00F47874">
        <w:rPr>
          <w:rFonts w:ascii="Times New Roman" w:hAnsi="Times New Roman" w:cs="Times New Roman"/>
          <w:lang w:val="en-AU"/>
        </w:rPr>
        <w:t>F-score: comprehensively presents the correctness rate with the balance between Precision and Recall; here I used 1 as the weight</w:t>
      </w:r>
      <w:r w:rsidR="00DC5E82" w:rsidRPr="00F47874">
        <w:rPr>
          <w:rFonts w:ascii="Times New Roman" w:hAnsi="Times New Roman" w:cs="Times New Roman"/>
          <w:lang w:val="en-AU"/>
        </w:rPr>
        <w:t xml:space="preserve">, per se, Precision and Recall </w:t>
      </w:r>
      <w:r w:rsidR="001E42A5" w:rsidRPr="00F47874">
        <w:rPr>
          <w:rFonts w:ascii="Times New Roman" w:hAnsi="Times New Roman" w:cs="Times New Roman"/>
          <w:lang w:val="en-AU"/>
        </w:rPr>
        <w:t>are weighted equally</w:t>
      </w:r>
      <w:r w:rsidR="00DC5E82" w:rsidRPr="00F47874">
        <w:rPr>
          <w:rFonts w:ascii="Times New Roman" w:hAnsi="Times New Roman" w:cs="Times New Roman"/>
          <w:lang w:val="en-AU"/>
        </w:rPr>
        <w:t xml:space="preserve">. </w:t>
      </w:r>
    </w:p>
    <w:p w14:paraId="240D97E0" w14:textId="77777777" w:rsidR="00D9383B" w:rsidRPr="00F47874" w:rsidRDefault="00D9383B" w:rsidP="00D055E7">
      <w:pPr>
        <w:rPr>
          <w:rFonts w:ascii="Times New Roman" w:hAnsi="Times New Roman" w:cs="Times New Roman"/>
          <w:lang w:val="en-AU"/>
        </w:rPr>
      </w:pPr>
    </w:p>
    <w:p w14:paraId="664DBECA" w14:textId="09AF7A1E" w:rsidR="00D055E7" w:rsidRPr="00F47874" w:rsidRDefault="00AF00FA" w:rsidP="00D055E7">
      <w:pPr>
        <w:rPr>
          <w:rFonts w:ascii="Times New Roman" w:hAnsi="Times New Roman" w:cs="Times New Roman"/>
          <w:lang w:val="en-AU"/>
        </w:rPr>
      </w:pPr>
      <w:r w:rsidRPr="00F47874">
        <w:rPr>
          <w:rFonts w:ascii="Times New Roman" w:hAnsi="Times New Roman" w:cs="Times New Roman"/>
          <w:lang w:val="en-AU"/>
        </w:rPr>
        <w:t>2.</w:t>
      </w:r>
      <w:r w:rsidR="00D055E7" w:rsidRPr="00F47874">
        <w:rPr>
          <w:rFonts w:ascii="Times New Roman" w:hAnsi="Times New Roman" w:cs="Times New Roman"/>
          <w:lang w:val="en-AU"/>
        </w:rPr>
        <w:t>3 Cohen’s Kappa</w:t>
      </w:r>
    </w:p>
    <w:p w14:paraId="56857575" w14:textId="064DD34B" w:rsidR="007C368C" w:rsidRPr="00F47874" w:rsidRDefault="007C368C" w:rsidP="00D055E7">
      <w:pPr>
        <w:rPr>
          <w:rFonts w:ascii="Times New Roman" w:hAnsi="Times New Roman" w:cs="Times New Roman"/>
          <w:lang w:val="en-AU"/>
        </w:rPr>
      </w:pPr>
      <w:r w:rsidRPr="00F47874">
        <w:rPr>
          <w:rFonts w:ascii="Times New Roman" w:hAnsi="Times New Roman" w:cs="Times New Roman"/>
          <w:lang w:val="en-AU"/>
        </w:rPr>
        <w:t xml:space="preserve">Cohen’s Kappa measures the agreement rate between the Gold class and the individual performance. It takes the </w:t>
      </w:r>
      <w:r w:rsidR="005C47CC" w:rsidRPr="00F47874">
        <w:rPr>
          <w:rFonts w:ascii="Times New Roman" w:hAnsi="Times New Roman" w:cs="Times New Roman"/>
          <w:lang w:val="en-AU"/>
        </w:rPr>
        <w:t xml:space="preserve">accuracy </w:t>
      </w:r>
      <w:r w:rsidR="002C7FB3" w:rsidRPr="00F47874">
        <w:rPr>
          <w:rFonts w:ascii="Times New Roman" w:hAnsi="Times New Roman" w:cs="Times New Roman"/>
          <w:lang w:val="en-AU"/>
        </w:rPr>
        <w:t>rate</w:t>
      </w:r>
      <w:r w:rsidR="005C47CC" w:rsidRPr="00F47874">
        <w:rPr>
          <w:rFonts w:ascii="Times New Roman" w:hAnsi="Times New Roman" w:cs="Times New Roman"/>
          <w:lang w:val="en-AU"/>
        </w:rPr>
        <w:t xml:space="preserve">, which </w:t>
      </w:r>
      <w:r w:rsidR="00675918" w:rsidRPr="00F47874">
        <w:rPr>
          <w:rFonts w:ascii="Times New Roman" w:hAnsi="Times New Roman" w:cs="Times New Roman"/>
          <w:lang w:val="en-AU"/>
        </w:rPr>
        <w:t>represents the observed agreement</w:t>
      </w:r>
      <w:r w:rsidR="005C47CC" w:rsidRPr="00F47874">
        <w:rPr>
          <w:rFonts w:ascii="Times New Roman" w:hAnsi="Times New Roman" w:cs="Times New Roman"/>
          <w:lang w:val="en-AU"/>
        </w:rPr>
        <w:t>,</w:t>
      </w:r>
      <w:r w:rsidR="00675918" w:rsidRPr="00F47874">
        <w:rPr>
          <w:rFonts w:ascii="Times New Roman" w:hAnsi="Times New Roman" w:cs="Times New Roman"/>
          <w:lang w:val="en-AU"/>
        </w:rPr>
        <w:t xml:space="preserve"> and expected agreement</w:t>
      </w:r>
      <w:r w:rsidR="00491CF6" w:rsidRPr="00F47874">
        <w:rPr>
          <w:rFonts w:ascii="Times New Roman" w:hAnsi="Times New Roman" w:cs="Times New Roman"/>
          <w:lang w:val="en-AU"/>
        </w:rPr>
        <w:t xml:space="preserve"> into account.</w:t>
      </w:r>
    </w:p>
    <w:p w14:paraId="75D642E4" w14:textId="77777777" w:rsidR="007C368C" w:rsidRPr="00F47874" w:rsidRDefault="007C368C" w:rsidP="00D055E7">
      <w:pPr>
        <w:rPr>
          <w:rFonts w:ascii="Times New Roman" w:hAnsi="Times New Roman" w:cs="Times New Roman"/>
          <w:lang w:val="en-AU"/>
        </w:rPr>
      </w:pPr>
    </w:p>
    <w:p w14:paraId="1E7504AD" w14:textId="3F36E41D" w:rsidR="00D055E7" w:rsidRPr="00F47874" w:rsidRDefault="00AF00FA" w:rsidP="00D055E7">
      <w:pPr>
        <w:rPr>
          <w:rFonts w:ascii="Times New Roman" w:hAnsi="Times New Roman" w:cs="Times New Roman"/>
          <w:lang w:val="en-AU"/>
        </w:rPr>
      </w:pPr>
      <w:r w:rsidRPr="00F47874">
        <w:rPr>
          <w:rFonts w:ascii="Times New Roman" w:hAnsi="Times New Roman" w:cs="Times New Roman"/>
          <w:lang w:val="en-AU"/>
        </w:rPr>
        <w:t>2.</w:t>
      </w:r>
      <w:r w:rsidR="00D055E7" w:rsidRPr="00F47874">
        <w:rPr>
          <w:rFonts w:ascii="Times New Roman" w:hAnsi="Times New Roman" w:cs="Times New Roman"/>
          <w:lang w:val="en-AU"/>
        </w:rPr>
        <w:t>4 Fleiss’ Kappa</w:t>
      </w:r>
    </w:p>
    <w:p w14:paraId="0E42317B" w14:textId="0161D277" w:rsidR="00491CF6" w:rsidRPr="00F47874" w:rsidRDefault="00491CF6" w:rsidP="00D055E7">
      <w:pPr>
        <w:rPr>
          <w:rFonts w:ascii="Times New Roman" w:hAnsi="Times New Roman" w:cs="Times New Roman"/>
          <w:lang w:val="en-AU"/>
        </w:rPr>
      </w:pPr>
      <w:r w:rsidRPr="00F47874">
        <w:rPr>
          <w:rFonts w:ascii="Times New Roman" w:hAnsi="Times New Roman" w:cs="Times New Roman"/>
          <w:lang w:val="en-AU"/>
        </w:rPr>
        <w:t>Fleiss’ Kappa gathers all annotators’ performance to draw a conclusion of the agreement degree among them</w:t>
      </w:r>
      <w:r w:rsidR="00675918" w:rsidRPr="00F47874">
        <w:rPr>
          <w:rFonts w:ascii="Times New Roman" w:hAnsi="Times New Roman" w:cs="Times New Roman"/>
          <w:lang w:val="en-AU"/>
        </w:rPr>
        <w:t xml:space="preserve"> despite what the Gold class or the correct answers are</w:t>
      </w:r>
      <w:r w:rsidRPr="00F47874">
        <w:rPr>
          <w:rFonts w:ascii="Times New Roman" w:hAnsi="Times New Roman" w:cs="Times New Roman"/>
          <w:lang w:val="en-AU"/>
        </w:rPr>
        <w:t xml:space="preserve">. Thus, it can only be </w:t>
      </w:r>
      <w:r w:rsidR="00675918" w:rsidRPr="00F47874">
        <w:rPr>
          <w:rFonts w:ascii="Times New Roman" w:hAnsi="Times New Roman" w:cs="Times New Roman"/>
          <w:lang w:val="en-AU"/>
        </w:rPr>
        <w:t>calculated</w:t>
      </w:r>
      <w:r w:rsidRPr="00F47874">
        <w:rPr>
          <w:rFonts w:ascii="Times New Roman" w:hAnsi="Times New Roman" w:cs="Times New Roman"/>
          <w:lang w:val="en-AU"/>
        </w:rPr>
        <w:t xml:space="preserve"> with the results from more than 2 annotators. In this case, it is from all 55 annotators.</w:t>
      </w:r>
    </w:p>
    <w:p w14:paraId="6C9E6A7B" w14:textId="77777777" w:rsidR="00491CF6" w:rsidRPr="00F47874" w:rsidRDefault="00491CF6" w:rsidP="00D055E7">
      <w:pPr>
        <w:rPr>
          <w:rFonts w:ascii="Times New Roman" w:hAnsi="Times New Roman" w:cs="Times New Roman"/>
          <w:lang w:val="en-AU"/>
        </w:rPr>
      </w:pPr>
    </w:p>
    <w:p w14:paraId="277431BC" w14:textId="50FC7148" w:rsidR="00D055E7" w:rsidRPr="00F47874" w:rsidRDefault="00AF00FA" w:rsidP="00D055E7">
      <w:pPr>
        <w:rPr>
          <w:rFonts w:ascii="Times New Roman" w:hAnsi="Times New Roman" w:cs="Times New Roman"/>
          <w:lang w:val="en-AU"/>
        </w:rPr>
      </w:pPr>
      <w:r w:rsidRPr="00F47874">
        <w:rPr>
          <w:rFonts w:ascii="Times New Roman" w:hAnsi="Times New Roman" w:cs="Times New Roman"/>
          <w:lang w:val="en-AU"/>
        </w:rPr>
        <w:t>2.5</w:t>
      </w:r>
      <w:r w:rsidR="00D055E7" w:rsidRPr="00F47874">
        <w:rPr>
          <w:rFonts w:ascii="Times New Roman" w:hAnsi="Times New Roman" w:cs="Times New Roman"/>
          <w:lang w:val="en-AU"/>
        </w:rPr>
        <w:t xml:space="preserve"> </w:t>
      </w:r>
      <w:r w:rsidRPr="00F47874">
        <w:rPr>
          <w:rFonts w:ascii="Times New Roman" w:hAnsi="Times New Roman" w:cs="Times New Roman"/>
          <w:lang w:val="en-AU"/>
        </w:rPr>
        <w:t>Quantitative analysis</w:t>
      </w:r>
      <w:r w:rsidR="00D055E7" w:rsidRPr="00F47874">
        <w:rPr>
          <w:rFonts w:ascii="Times New Roman" w:hAnsi="Times New Roman" w:cs="Times New Roman"/>
          <w:lang w:val="en-AU"/>
        </w:rPr>
        <w:t xml:space="preserve"> </w:t>
      </w:r>
    </w:p>
    <w:p w14:paraId="7C5287A3" w14:textId="397D59BB" w:rsidR="00491CF6" w:rsidRPr="00F47874" w:rsidRDefault="00AF00FA" w:rsidP="00D055E7">
      <w:pPr>
        <w:rPr>
          <w:rFonts w:ascii="Times New Roman" w:hAnsi="Times New Roman" w:cs="Times New Roman"/>
          <w:lang w:val="en-AU"/>
        </w:rPr>
      </w:pPr>
      <w:r w:rsidRPr="00F47874">
        <w:rPr>
          <w:rFonts w:ascii="Times New Roman" w:hAnsi="Times New Roman" w:cs="Times New Roman"/>
          <w:lang w:val="en-AU"/>
        </w:rPr>
        <w:t>2.5</w:t>
      </w:r>
      <w:r w:rsidR="00491CF6" w:rsidRPr="00F47874">
        <w:rPr>
          <w:rFonts w:ascii="Times New Roman" w:hAnsi="Times New Roman" w:cs="Times New Roman"/>
          <w:lang w:val="en-AU"/>
        </w:rPr>
        <w:t>.1 Individual performance</w:t>
      </w:r>
    </w:p>
    <w:p w14:paraId="50B1D5F5" w14:textId="00A21887" w:rsidR="00C32764" w:rsidRPr="00F47874" w:rsidRDefault="00491CF6" w:rsidP="00D055E7">
      <w:pPr>
        <w:rPr>
          <w:rFonts w:ascii="Times New Roman" w:hAnsi="Times New Roman" w:cs="Times New Roman"/>
          <w:lang w:val="en-AU"/>
        </w:rPr>
      </w:pPr>
      <w:r w:rsidRPr="00F47874">
        <w:rPr>
          <w:rFonts w:ascii="Times New Roman" w:hAnsi="Times New Roman" w:cs="Times New Roman"/>
          <w:lang w:val="en-AU"/>
        </w:rPr>
        <w:t>P</w:t>
      </w:r>
      <w:r w:rsidR="008C2FD6" w:rsidRPr="00F47874">
        <w:rPr>
          <w:rFonts w:ascii="Times New Roman" w:hAnsi="Times New Roman" w:cs="Times New Roman"/>
          <w:lang w:val="en-AU"/>
        </w:rPr>
        <w:t>recision and Recall</w:t>
      </w:r>
      <w:r w:rsidRPr="00F47874">
        <w:rPr>
          <w:rFonts w:ascii="Times New Roman" w:hAnsi="Times New Roman" w:cs="Times New Roman"/>
          <w:lang w:val="en-AU"/>
        </w:rPr>
        <w:t xml:space="preserve"> give a straightforward </w:t>
      </w:r>
      <w:r w:rsidR="008C2FD6" w:rsidRPr="00F47874">
        <w:rPr>
          <w:rFonts w:ascii="Times New Roman" w:hAnsi="Times New Roman" w:cs="Times New Roman"/>
          <w:lang w:val="en-AU"/>
        </w:rPr>
        <w:t xml:space="preserve">indication </w:t>
      </w:r>
      <w:r w:rsidRPr="00F47874">
        <w:rPr>
          <w:rFonts w:ascii="Times New Roman" w:hAnsi="Times New Roman" w:cs="Times New Roman"/>
          <w:lang w:val="en-AU"/>
        </w:rPr>
        <w:t>of how was the annotating t</w:t>
      </w:r>
      <w:r w:rsidR="00C32764" w:rsidRPr="00F47874">
        <w:rPr>
          <w:rFonts w:ascii="Times New Roman" w:hAnsi="Times New Roman" w:cs="Times New Roman"/>
          <w:lang w:val="en-AU"/>
        </w:rPr>
        <w:t xml:space="preserve">ask performed </w:t>
      </w:r>
      <w:r w:rsidR="00E3043A" w:rsidRPr="00F47874">
        <w:rPr>
          <w:rFonts w:ascii="Times New Roman" w:hAnsi="Times New Roman" w:cs="Times New Roman"/>
          <w:lang w:val="en-AU"/>
        </w:rPr>
        <w:t>by</w:t>
      </w:r>
      <w:r w:rsidR="00C32764" w:rsidRPr="00F47874">
        <w:rPr>
          <w:rFonts w:ascii="Times New Roman" w:hAnsi="Times New Roman" w:cs="Times New Roman"/>
          <w:lang w:val="en-AU"/>
        </w:rPr>
        <w:t xml:space="preserve"> an individual</w:t>
      </w:r>
      <w:r w:rsidR="00E3043A" w:rsidRPr="00F47874">
        <w:rPr>
          <w:rFonts w:ascii="Times New Roman" w:hAnsi="Times New Roman" w:cs="Times New Roman"/>
          <w:lang w:val="en-AU"/>
        </w:rPr>
        <w:t xml:space="preserve"> student</w:t>
      </w:r>
      <w:r w:rsidR="00C32764" w:rsidRPr="00F47874">
        <w:rPr>
          <w:rFonts w:ascii="Times New Roman" w:hAnsi="Times New Roman" w:cs="Times New Roman"/>
          <w:lang w:val="en-AU"/>
        </w:rPr>
        <w:t xml:space="preserve">. </w:t>
      </w:r>
      <w:r w:rsidR="008C2FD6" w:rsidRPr="00F47874">
        <w:rPr>
          <w:rFonts w:ascii="Times New Roman" w:hAnsi="Times New Roman" w:cs="Times New Roman"/>
          <w:lang w:val="en-AU"/>
        </w:rPr>
        <w:t xml:space="preserve">F-score combines them both with a weighted balance. </w:t>
      </w:r>
      <w:r w:rsidR="00C32764" w:rsidRPr="00F47874">
        <w:rPr>
          <w:rFonts w:ascii="Times New Roman" w:hAnsi="Times New Roman" w:cs="Times New Roman"/>
          <w:lang w:val="en-AU"/>
        </w:rPr>
        <w:t xml:space="preserve">In contrast, Cohen’s Kappa presents the results </w:t>
      </w:r>
      <w:r w:rsidR="00675918" w:rsidRPr="00F47874">
        <w:rPr>
          <w:rFonts w:ascii="Times New Roman" w:hAnsi="Times New Roman" w:cs="Times New Roman"/>
          <w:lang w:val="en-AU"/>
        </w:rPr>
        <w:t>in a different aspect of</w:t>
      </w:r>
      <w:r w:rsidR="00E3043A" w:rsidRPr="00F47874">
        <w:rPr>
          <w:rFonts w:ascii="Times New Roman" w:hAnsi="Times New Roman" w:cs="Times New Roman"/>
          <w:lang w:val="en-AU"/>
        </w:rPr>
        <w:t xml:space="preserve"> the</w:t>
      </w:r>
      <w:r w:rsidR="00675918" w:rsidRPr="00F47874">
        <w:rPr>
          <w:rFonts w:ascii="Times New Roman" w:hAnsi="Times New Roman" w:cs="Times New Roman"/>
          <w:lang w:val="en-AU"/>
        </w:rPr>
        <w:t xml:space="preserve"> agreement. </w:t>
      </w:r>
    </w:p>
    <w:p w14:paraId="5CC6230F" w14:textId="77777777" w:rsidR="00AE734E" w:rsidRPr="00F47874" w:rsidRDefault="00AE734E" w:rsidP="00D055E7">
      <w:pPr>
        <w:rPr>
          <w:rFonts w:ascii="Times New Roman" w:hAnsi="Times New Roman" w:cs="Times New Roman"/>
          <w:lang w:val="en-AU"/>
        </w:rPr>
      </w:pPr>
    </w:p>
    <w:p w14:paraId="6FDEFB40" w14:textId="6E39B909" w:rsidR="00AE734E" w:rsidRPr="00F47874" w:rsidRDefault="00491CF6" w:rsidP="00D055E7">
      <w:pPr>
        <w:rPr>
          <w:rFonts w:ascii="Times New Roman" w:hAnsi="Times New Roman" w:cs="Times New Roman"/>
          <w:lang w:val="en-AU"/>
        </w:rPr>
      </w:pPr>
      <w:r w:rsidRPr="00F47874">
        <w:rPr>
          <w:rFonts w:ascii="Times New Roman" w:hAnsi="Times New Roman" w:cs="Times New Roman"/>
          <w:lang w:val="en-AU"/>
        </w:rPr>
        <w:t xml:space="preserve">Take the example of my </w:t>
      </w:r>
      <w:r w:rsidR="00C32764" w:rsidRPr="00F47874">
        <w:rPr>
          <w:rFonts w:ascii="Times New Roman" w:hAnsi="Times New Roman" w:cs="Times New Roman"/>
          <w:lang w:val="en-AU"/>
        </w:rPr>
        <w:t>annotation</w:t>
      </w:r>
      <w:r w:rsidRPr="00F47874">
        <w:rPr>
          <w:rFonts w:ascii="Times New Roman" w:hAnsi="Times New Roman" w:cs="Times New Roman"/>
          <w:lang w:val="en-AU"/>
        </w:rPr>
        <w:t xml:space="preserve"> </w:t>
      </w:r>
      <w:r w:rsidR="00C32764" w:rsidRPr="00F47874">
        <w:rPr>
          <w:rFonts w:ascii="Times New Roman" w:hAnsi="Times New Roman" w:cs="Times New Roman"/>
          <w:lang w:val="en-AU"/>
        </w:rPr>
        <w:t>(</w:t>
      </w:r>
      <w:proofErr w:type="spellStart"/>
      <w:r w:rsidR="00C32764" w:rsidRPr="00F47874">
        <w:rPr>
          <w:rFonts w:ascii="Times New Roman" w:hAnsi="Times New Roman" w:cs="Times New Roman"/>
          <w:lang w:val="en-AU"/>
        </w:rPr>
        <w:t>Unikey</w:t>
      </w:r>
      <w:proofErr w:type="spellEnd"/>
      <w:r w:rsidR="00C32764" w:rsidRPr="00F47874">
        <w:rPr>
          <w:rFonts w:ascii="Times New Roman" w:hAnsi="Times New Roman" w:cs="Times New Roman"/>
          <w:lang w:val="en-AU"/>
        </w:rPr>
        <w:t xml:space="preserve"> </w:t>
      </w:r>
      <w:r w:rsidR="002A4EFF" w:rsidRPr="00F47874">
        <w:rPr>
          <w:rFonts w:ascii="Times New Roman" w:hAnsi="Times New Roman" w:cs="Times New Roman"/>
          <w:lang w:val="en-AU"/>
        </w:rPr>
        <w:t>“</w:t>
      </w:r>
      <w:r w:rsidR="00C32764" w:rsidRPr="00F47874">
        <w:rPr>
          <w:rFonts w:ascii="Times New Roman" w:hAnsi="Times New Roman" w:cs="Times New Roman"/>
          <w:lang w:val="en-AU"/>
        </w:rPr>
        <w:t>cnin0770</w:t>
      </w:r>
      <w:r w:rsidR="002A4EFF" w:rsidRPr="00F47874">
        <w:rPr>
          <w:rFonts w:ascii="Times New Roman" w:hAnsi="Times New Roman" w:cs="Times New Roman"/>
          <w:lang w:val="en-AU"/>
        </w:rPr>
        <w:t>”</w:t>
      </w:r>
      <w:r w:rsidR="00E3043A" w:rsidRPr="00F47874">
        <w:rPr>
          <w:rFonts w:ascii="Times New Roman" w:hAnsi="Times New Roman" w:cs="Times New Roman"/>
          <w:lang w:val="en-AU"/>
        </w:rPr>
        <w:t>, figure 4), the best-</w:t>
      </w:r>
      <w:r w:rsidR="00C32764" w:rsidRPr="00F47874">
        <w:rPr>
          <w:rFonts w:ascii="Times New Roman" w:hAnsi="Times New Roman" w:cs="Times New Roman"/>
          <w:lang w:val="en-AU"/>
        </w:rPr>
        <w:t xml:space="preserve">annotated categories are Education, Health, etc. where all subjects in these categories were founded. Accordingly, the four above statistics are 100% despite </w:t>
      </w:r>
      <w:r w:rsidR="00AE734E" w:rsidRPr="00F47874">
        <w:rPr>
          <w:rFonts w:ascii="Times New Roman" w:hAnsi="Times New Roman" w:cs="Times New Roman"/>
          <w:lang w:val="en-AU"/>
        </w:rPr>
        <w:t xml:space="preserve">the difference of actual amounts of these categories. </w:t>
      </w:r>
    </w:p>
    <w:p w14:paraId="03B54935" w14:textId="77777777" w:rsidR="00AE734E" w:rsidRPr="00F47874" w:rsidRDefault="00AE734E" w:rsidP="00D055E7">
      <w:pPr>
        <w:rPr>
          <w:rFonts w:ascii="Times New Roman" w:hAnsi="Times New Roman" w:cs="Times New Roman"/>
          <w:lang w:val="en-AU"/>
        </w:rPr>
      </w:pPr>
    </w:p>
    <w:p w14:paraId="4352ED6A" w14:textId="3FC8F142" w:rsidR="00675918" w:rsidRPr="00F47874" w:rsidRDefault="00AE734E" w:rsidP="00D055E7">
      <w:pPr>
        <w:rPr>
          <w:rFonts w:ascii="Times New Roman" w:hAnsi="Times New Roman" w:cs="Times New Roman"/>
          <w:lang w:val="en-AU"/>
        </w:rPr>
      </w:pPr>
      <w:r w:rsidRPr="00F47874">
        <w:rPr>
          <w:rFonts w:ascii="Times New Roman" w:hAnsi="Times New Roman" w:cs="Times New Roman"/>
          <w:lang w:val="en-AU"/>
        </w:rPr>
        <w:t>Transp</w:t>
      </w:r>
      <w:r w:rsidR="00E3043A" w:rsidRPr="00F47874">
        <w:rPr>
          <w:rFonts w:ascii="Times New Roman" w:hAnsi="Times New Roman" w:cs="Times New Roman"/>
          <w:lang w:val="en-AU"/>
        </w:rPr>
        <w:t>ort is the most poorly categoriz</w:t>
      </w:r>
      <w:r w:rsidRPr="00F47874">
        <w:rPr>
          <w:rFonts w:ascii="Times New Roman" w:hAnsi="Times New Roman" w:cs="Times New Roman"/>
          <w:lang w:val="en-AU"/>
        </w:rPr>
        <w:t xml:space="preserve">ed task with the lowest Cohen rate of 56.14%. Consistently, the F-score is also being the lowest even though its Recall is not. </w:t>
      </w:r>
    </w:p>
    <w:p w14:paraId="21C97A86" w14:textId="77777777" w:rsidR="00675918" w:rsidRPr="00F47874" w:rsidRDefault="00675918" w:rsidP="00D055E7">
      <w:pPr>
        <w:rPr>
          <w:rFonts w:ascii="Times New Roman" w:hAnsi="Times New Roman" w:cs="Times New Roman"/>
          <w:lang w:val="en-AU"/>
        </w:rPr>
      </w:pPr>
    </w:p>
    <w:p w14:paraId="776486A8" w14:textId="5F6ADDBD" w:rsidR="00AE734E" w:rsidRPr="00F47874" w:rsidRDefault="00AE734E" w:rsidP="00D055E7">
      <w:pPr>
        <w:rPr>
          <w:rFonts w:ascii="Times New Roman" w:hAnsi="Times New Roman" w:cs="Times New Roman"/>
          <w:lang w:val="en-AU"/>
        </w:rPr>
      </w:pPr>
      <w:r w:rsidRPr="00F47874">
        <w:rPr>
          <w:rFonts w:ascii="Times New Roman" w:hAnsi="Times New Roman" w:cs="Times New Roman"/>
          <w:lang w:val="en-AU"/>
        </w:rPr>
        <w:t xml:space="preserve">This disagreement of statistics can be explained by that F-score combines both Precision and Recall. While their weights stay the same, Recall does not overtake the Precision mathematically in this </w:t>
      </w:r>
      <w:proofErr w:type="gramStart"/>
      <w:r w:rsidRPr="00F47874">
        <w:rPr>
          <w:rFonts w:ascii="Times New Roman" w:hAnsi="Times New Roman" w:cs="Times New Roman"/>
          <w:lang w:val="en-AU"/>
        </w:rPr>
        <w:t>particular case</w:t>
      </w:r>
      <w:proofErr w:type="gramEnd"/>
      <w:r w:rsidRPr="00F47874">
        <w:rPr>
          <w:rFonts w:ascii="Times New Roman" w:hAnsi="Times New Roman" w:cs="Times New Roman"/>
          <w:lang w:val="en-AU"/>
        </w:rPr>
        <w:t>. This reflect</w:t>
      </w:r>
      <w:r w:rsidR="002A4EFF" w:rsidRPr="00F47874">
        <w:rPr>
          <w:rFonts w:ascii="Times New Roman" w:hAnsi="Times New Roman" w:cs="Times New Roman"/>
          <w:lang w:val="en-AU"/>
        </w:rPr>
        <w:t>s</w:t>
      </w:r>
      <w:r w:rsidRPr="00F47874">
        <w:rPr>
          <w:rFonts w:ascii="Times New Roman" w:hAnsi="Times New Roman" w:cs="Times New Roman"/>
          <w:lang w:val="en-AU"/>
        </w:rPr>
        <w:t xml:space="preserve"> the consistency between Cohen’s Kappa and F-score. </w:t>
      </w:r>
    </w:p>
    <w:p w14:paraId="0DAC0A85" w14:textId="77777777" w:rsidR="00AE734E" w:rsidRPr="00F47874" w:rsidRDefault="00AE734E" w:rsidP="00D055E7">
      <w:pPr>
        <w:rPr>
          <w:rFonts w:ascii="Times New Roman" w:hAnsi="Times New Roman" w:cs="Times New Roman"/>
          <w:lang w:val="en-AU"/>
        </w:rPr>
      </w:pPr>
    </w:p>
    <w:p w14:paraId="2F6DB2F7" w14:textId="35A3852B" w:rsidR="002A4EFF" w:rsidRPr="00F47874" w:rsidRDefault="00AE734E" w:rsidP="00D055E7">
      <w:pPr>
        <w:rPr>
          <w:rFonts w:ascii="Times New Roman" w:hAnsi="Times New Roman" w:cs="Times New Roman"/>
          <w:lang w:val="en-AU"/>
        </w:rPr>
      </w:pPr>
      <w:r w:rsidRPr="00F47874">
        <w:rPr>
          <w:rFonts w:ascii="Times New Roman" w:hAnsi="Times New Roman" w:cs="Times New Roman"/>
          <w:lang w:val="en-AU"/>
        </w:rPr>
        <w:t xml:space="preserve">The same </w:t>
      </w:r>
      <w:r w:rsidR="002A4EFF" w:rsidRPr="00F47874">
        <w:rPr>
          <w:rFonts w:ascii="Times New Roman" w:hAnsi="Times New Roman" w:cs="Times New Roman"/>
          <w:lang w:val="en-AU"/>
        </w:rPr>
        <w:t xml:space="preserve">situation can be found in another example of </w:t>
      </w:r>
      <w:proofErr w:type="spellStart"/>
      <w:r w:rsidR="002A4EFF" w:rsidRPr="00F47874">
        <w:rPr>
          <w:rFonts w:ascii="Times New Roman" w:hAnsi="Times New Roman" w:cs="Times New Roman"/>
          <w:lang w:val="en-AU"/>
        </w:rPr>
        <w:t>Unikey</w:t>
      </w:r>
      <w:proofErr w:type="spellEnd"/>
      <w:r w:rsidR="002A4EFF" w:rsidRPr="00F47874">
        <w:rPr>
          <w:rFonts w:ascii="Times New Roman" w:hAnsi="Times New Roman" w:cs="Times New Roman"/>
          <w:lang w:val="en-AU"/>
        </w:rPr>
        <w:t xml:space="preserve"> “aari5136” (figure 7) in categories Sport</w:t>
      </w:r>
      <w:r w:rsidR="00E17D6A" w:rsidRPr="00F47874">
        <w:rPr>
          <w:rFonts w:ascii="Times New Roman" w:hAnsi="Times New Roman" w:cs="Times New Roman"/>
          <w:lang w:val="en-AU"/>
        </w:rPr>
        <w:t>s</w:t>
      </w:r>
      <w:r w:rsidR="002A4EFF" w:rsidRPr="00F47874">
        <w:rPr>
          <w:rFonts w:ascii="Times New Roman" w:hAnsi="Times New Roman" w:cs="Times New Roman"/>
          <w:lang w:val="en-AU"/>
        </w:rPr>
        <w:t xml:space="preserve"> and Trade and the collective summary (figure 6). Therefore, there might be a conclusion to be observed that F-score is often consistent with Cohen’s Kappa while F-score can be changed with its F weight.</w:t>
      </w:r>
    </w:p>
    <w:p w14:paraId="79906D36" w14:textId="77777777" w:rsidR="00491CF6" w:rsidRPr="00F47874" w:rsidRDefault="00491CF6" w:rsidP="00D055E7">
      <w:pPr>
        <w:rPr>
          <w:rFonts w:ascii="Times New Roman" w:hAnsi="Times New Roman" w:cs="Times New Roman"/>
          <w:lang w:val="en-AU"/>
        </w:rPr>
      </w:pPr>
    </w:p>
    <w:p w14:paraId="34BAA0B6" w14:textId="790A90B6" w:rsidR="00491CF6" w:rsidRPr="00F47874" w:rsidRDefault="00AF00FA" w:rsidP="00D055E7">
      <w:pPr>
        <w:rPr>
          <w:rFonts w:ascii="Times New Roman" w:hAnsi="Times New Roman" w:cs="Times New Roman"/>
          <w:lang w:val="en-AU"/>
        </w:rPr>
      </w:pPr>
      <w:r w:rsidRPr="00F47874">
        <w:rPr>
          <w:rFonts w:ascii="Times New Roman" w:hAnsi="Times New Roman" w:cs="Times New Roman"/>
          <w:lang w:val="en-AU"/>
        </w:rPr>
        <w:t>2.5</w:t>
      </w:r>
      <w:r w:rsidR="00491CF6" w:rsidRPr="00F47874">
        <w:rPr>
          <w:rFonts w:ascii="Times New Roman" w:hAnsi="Times New Roman" w:cs="Times New Roman"/>
          <w:lang w:val="en-AU"/>
        </w:rPr>
        <w:t>.2 Collective performance</w:t>
      </w:r>
    </w:p>
    <w:p w14:paraId="76B435C3" w14:textId="6FBB0022" w:rsidR="00491CF6" w:rsidRPr="00F47874" w:rsidRDefault="00491CF6" w:rsidP="00D055E7">
      <w:pPr>
        <w:rPr>
          <w:rFonts w:ascii="Times New Roman" w:hAnsi="Times New Roman" w:cs="Times New Roman"/>
          <w:lang w:val="en-AU"/>
        </w:rPr>
      </w:pPr>
      <w:r w:rsidRPr="00F47874">
        <w:rPr>
          <w:rFonts w:ascii="Times New Roman" w:hAnsi="Times New Roman" w:cs="Times New Roman"/>
          <w:lang w:val="en-AU"/>
        </w:rPr>
        <w:t>Fleiss’ Kappa is the best indicator to show how the agreement was achieved between annotator</w:t>
      </w:r>
      <w:r w:rsidR="00DE30F7" w:rsidRPr="00F47874">
        <w:rPr>
          <w:rFonts w:ascii="Times New Roman" w:hAnsi="Times New Roman" w:cs="Times New Roman"/>
          <w:lang w:val="en-AU"/>
        </w:rPr>
        <w:t>s</w:t>
      </w:r>
      <w:r w:rsidRPr="00F47874">
        <w:rPr>
          <w:rFonts w:ascii="Times New Roman" w:hAnsi="Times New Roman" w:cs="Times New Roman"/>
          <w:lang w:val="en-AU"/>
        </w:rPr>
        <w:t>. According to the calculation, it is rated 68.15%.</w:t>
      </w:r>
    </w:p>
    <w:p w14:paraId="312CE5FC" w14:textId="77777777" w:rsidR="002A4EFF" w:rsidRPr="00F47874" w:rsidRDefault="002A4EFF" w:rsidP="00D055E7">
      <w:pPr>
        <w:rPr>
          <w:rFonts w:ascii="Times New Roman" w:hAnsi="Times New Roman" w:cs="Times New Roman"/>
          <w:lang w:val="en-AU"/>
        </w:rPr>
      </w:pPr>
    </w:p>
    <w:p w14:paraId="471F491D" w14:textId="68097A1E" w:rsidR="00491CF6" w:rsidRPr="00F47874" w:rsidRDefault="00491CF6" w:rsidP="00D055E7">
      <w:pPr>
        <w:rPr>
          <w:rFonts w:ascii="Times New Roman" w:hAnsi="Times New Roman" w:cs="Times New Roman"/>
          <w:lang w:val="en-AU"/>
        </w:rPr>
      </w:pPr>
      <w:r w:rsidRPr="00F47874">
        <w:rPr>
          <w:rFonts w:ascii="Times New Roman" w:hAnsi="Times New Roman" w:cs="Times New Roman"/>
          <w:lang w:val="en-AU"/>
        </w:rPr>
        <w:t>By the digits alone, it may show a relatively</w:t>
      </w:r>
      <w:r w:rsidR="00C32764" w:rsidRPr="00F47874">
        <w:rPr>
          <w:rFonts w:ascii="Times New Roman" w:hAnsi="Times New Roman" w:cs="Times New Roman"/>
          <w:lang w:val="en-AU"/>
        </w:rPr>
        <w:t xml:space="preserve"> and comprehensively</w:t>
      </w:r>
      <w:r w:rsidRPr="00F47874">
        <w:rPr>
          <w:rFonts w:ascii="Times New Roman" w:hAnsi="Times New Roman" w:cs="Times New Roman"/>
          <w:lang w:val="en-AU"/>
        </w:rPr>
        <w:t xml:space="preserve"> high degree of agreement</w:t>
      </w:r>
      <w:r w:rsidR="00C32764" w:rsidRPr="00F47874">
        <w:rPr>
          <w:rFonts w:ascii="Times New Roman" w:hAnsi="Times New Roman" w:cs="Times New Roman"/>
          <w:lang w:val="en-AU"/>
        </w:rPr>
        <w:t xml:space="preserve"> i</w:t>
      </w:r>
      <w:r w:rsidRPr="00F47874">
        <w:rPr>
          <w:rFonts w:ascii="Times New Roman" w:hAnsi="Times New Roman" w:cs="Times New Roman"/>
          <w:lang w:val="en-AU"/>
        </w:rPr>
        <w:t>n terms of categories, subjects</w:t>
      </w:r>
      <w:r w:rsidR="00C32764" w:rsidRPr="00F47874">
        <w:rPr>
          <w:rFonts w:ascii="Times New Roman" w:hAnsi="Times New Roman" w:cs="Times New Roman"/>
          <w:lang w:val="en-AU"/>
        </w:rPr>
        <w:t xml:space="preserve">, and annotator numbers. </w:t>
      </w:r>
    </w:p>
    <w:p w14:paraId="227FB104" w14:textId="77777777" w:rsidR="002A4EFF" w:rsidRPr="00F47874" w:rsidRDefault="002A4EFF" w:rsidP="00D055E7">
      <w:pPr>
        <w:rPr>
          <w:rFonts w:ascii="Times New Roman" w:hAnsi="Times New Roman" w:cs="Times New Roman"/>
          <w:lang w:val="en-AU"/>
        </w:rPr>
      </w:pPr>
    </w:p>
    <w:p w14:paraId="4E9ED05A" w14:textId="496E1882" w:rsidR="00C32764" w:rsidRPr="00F47874" w:rsidRDefault="00C32764" w:rsidP="00D055E7">
      <w:pPr>
        <w:rPr>
          <w:rFonts w:ascii="Times New Roman" w:hAnsi="Times New Roman" w:cs="Times New Roman"/>
          <w:lang w:val="en-AU"/>
        </w:rPr>
      </w:pPr>
      <w:r w:rsidRPr="00F47874">
        <w:rPr>
          <w:rFonts w:ascii="Times New Roman" w:hAnsi="Times New Roman" w:cs="Times New Roman"/>
          <w:lang w:val="en-AU"/>
        </w:rPr>
        <w:t>However, it does not provide a comparison or guideline to show whether this conclusion is acceptable. In practice, there might be an issue to request a range of acceptance regarding this statistic from the NLP community or task-provider</w:t>
      </w:r>
      <w:r w:rsidR="00675918" w:rsidRPr="00F47874">
        <w:rPr>
          <w:rFonts w:ascii="Times New Roman" w:hAnsi="Times New Roman" w:cs="Times New Roman"/>
          <w:lang w:val="en-AU"/>
        </w:rPr>
        <w:t>s</w:t>
      </w:r>
      <w:r w:rsidRPr="00F47874">
        <w:rPr>
          <w:rFonts w:ascii="Times New Roman" w:hAnsi="Times New Roman" w:cs="Times New Roman"/>
          <w:lang w:val="en-AU"/>
        </w:rPr>
        <w:t>.</w:t>
      </w:r>
    </w:p>
    <w:p w14:paraId="17B6B056" w14:textId="77777777" w:rsidR="002A4EFF" w:rsidRPr="00F47874" w:rsidRDefault="002A4EFF" w:rsidP="00D055E7">
      <w:pPr>
        <w:rPr>
          <w:rFonts w:ascii="Times New Roman" w:hAnsi="Times New Roman" w:cs="Times New Roman"/>
          <w:lang w:val="en-AU"/>
        </w:rPr>
      </w:pPr>
    </w:p>
    <w:p w14:paraId="56978A77" w14:textId="120F1001" w:rsidR="002A4EFF" w:rsidRPr="00F47874" w:rsidRDefault="002A4EFF" w:rsidP="00D055E7">
      <w:pPr>
        <w:rPr>
          <w:rFonts w:ascii="Times New Roman" w:hAnsi="Times New Roman" w:cs="Times New Roman"/>
          <w:lang w:val="en-AU"/>
        </w:rPr>
      </w:pPr>
      <w:r w:rsidRPr="00F47874">
        <w:rPr>
          <w:rFonts w:ascii="Times New Roman" w:hAnsi="Times New Roman" w:cs="Times New Roman"/>
          <w:lang w:val="en-AU"/>
        </w:rPr>
        <w:t>Another way to observe the collective performance is through all the individual results presented with their statistics (figure 6)</w:t>
      </w:r>
      <w:r w:rsidR="00E17D6A" w:rsidRPr="00F47874">
        <w:rPr>
          <w:rFonts w:ascii="Times New Roman" w:hAnsi="Times New Roman" w:cs="Times New Roman"/>
          <w:lang w:val="en-AU"/>
        </w:rPr>
        <w:t xml:space="preserve"> and performance across categories (figure 10)</w:t>
      </w:r>
      <w:r w:rsidRPr="00F47874">
        <w:rPr>
          <w:rFonts w:ascii="Times New Roman" w:hAnsi="Times New Roman" w:cs="Times New Roman"/>
          <w:lang w:val="en-AU"/>
        </w:rPr>
        <w:t xml:space="preserve">. It </w:t>
      </w:r>
      <w:r w:rsidR="006B73D8" w:rsidRPr="00F47874">
        <w:rPr>
          <w:rFonts w:ascii="Times New Roman" w:hAnsi="Times New Roman" w:cs="Times New Roman"/>
          <w:lang w:val="en-AU"/>
        </w:rPr>
        <w:t>compares the annotator</w:t>
      </w:r>
      <w:r w:rsidR="00E3043A" w:rsidRPr="00F47874">
        <w:rPr>
          <w:rFonts w:ascii="Times New Roman" w:hAnsi="Times New Roman" w:cs="Times New Roman"/>
          <w:lang w:val="en-AU"/>
        </w:rPr>
        <w:t xml:space="preserve">s against each other in an easy </w:t>
      </w:r>
      <w:r w:rsidR="006B73D8" w:rsidRPr="00F47874">
        <w:rPr>
          <w:rFonts w:ascii="Times New Roman" w:hAnsi="Times New Roman" w:cs="Times New Roman"/>
          <w:lang w:val="en-AU"/>
        </w:rPr>
        <w:t xml:space="preserve">understanding form; although when the dataset comes much larger, this might not be the best way to gain the overall view for human evaluators. </w:t>
      </w:r>
      <w:r w:rsidR="00675918" w:rsidRPr="00F47874">
        <w:rPr>
          <w:rFonts w:ascii="Times New Roman" w:hAnsi="Times New Roman" w:cs="Times New Roman"/>
          <w:lang w:val="en-AU"/>
        </w:rPr>
        <w:t>Some observation can be gained:</w:t>
      </w:r>
    </w:p>
    <w:p w14:paraId="66EB3F3C" w14:textId="06BFCC01" w:rsidR="00675918" w:rsidRPr="00F47874" w:rsidRDefault="00675918" w:rsidP="00675918">
      <w:pPr>
        <w:pStyle w:val="ListBullet"/>
        <w:rPr>
          <w:rFonts w:ascii="Times New Roman" w:hAnsi="Times New Roman" w:cs="Times New Roman"/>
          <w:lang w:val="en-AU"/>
        </w:rPr>
      </w:pPr>
      <w:r w:rsidRPr="00F47874">
        <w:rPr>
          <w:rFonts w:ascii="Times New Roman" w:hAnsi="Times New Roman" w:cs="Times New Roman"/>
          <w:lang w:val="en-AU"/>
        </w:rPr>
        <w:t>deli9372 and rnic7557 occupy the top of the correctness ranking.</w:t>
      </w:r>
    </w:p>
    <w:p w14:paraId="5B452596" w14:textId="7D3E8072" w:rsidR="00675918" w:rsidRPr="00F47874" w:rsidRDefault="00675918" w:rsidP="00675918">
      <w:pPr>
        <w:pStyle w:val="ListBullet"/>
        <w:rPr>
          <w:rFonts w:ascii="Times New Roman" w:hAnsi="Times New Roman" w:cs="Times New Roman"/>
          <w:lang w:val="en-AU"/>
        </w:rPr>
      </w:pPr>
      <w:r w:rsidRPr="00F47874">
        <w:rPr>
          <w:rFonts w:ascii="Times New Roman" w:hAnsi="Times New Roman" w:cs="Times New Roman"/>
          <w:lang w:val="en-AU"/>
        </w:rPr>
        <w:t xml:space="preserve">Many of the results </w:t>
      </w:r>
      <w:r w:rsidR="005C1605" w:rsidRPr="00F47874">
        <w:rPr>
          <w:rFonts w:ascii="Times New Roman" w:hAnsi="Times New Roman" w:cs="Times New Roman"/>
          <w:lang w:val="en-AU"/>
        </w:rPr>
        <w:t>are</w:t>
      </w:r>
      <w:r w:rsidRPr="00F47874">
        <w:rPr>
          <w:rFonts w:ascii="Times New Roman" w:hAnsi="Times New Roman" w:cs="Times New Roman"/>
          <w:lang w:val="en-AU"/>
        </w:rPr>
        <w:t xml:space="preserve"> mathematically similar, </w:t>
      </w:r>
      <w:r w:rsidR="005C1605" w:rsidRPr="00F47874">
        <w:rPr>
          <w:rFonts w:ascii="Times New Roman" w:hAnsi="Times New Roman" w:cs="Times New Roman"/>
          <w:lang w:val="en-AU"/>
        </w:rPr>
        <w:t xml:space="preserve">such as </w:t>
      </w:r>
      <w:r w:rsidR="00DE5DB8" w:rsidRPr="00F47874">
        <w:rPr>
          <w:rFonts w:ascii="Times New Roman" w:hAnsi="Times New Roman" w:cs="Times New Roman"/>
          <w:lang w:val="en-AU"/>
        </w:rPr>
        <w:t xml:space="preserve">aair5136, awon8465, saxu2211, yeli0406. This phenomenon </w:t>
      </w:r>
      <w:r w:rsidR="00E3043A" w:rsidRPr="00F47874">
        <w:rPr>
          <w:rFonts w:ascii="Times New Roman" w:hAnsi="Times New Roman" w:cs="Times New Roman"/>
          <w:lang w:val="en-AU"/>
        </w:rPr>
        <w:t>may imply the commonly confused categories</w:t>
      </w:r>
      <w:r w:rsidR="00DE5DB8" w:rsidRPr="00F47874">
        <w:rPr>
          <w:rFonts w:ascii="Times New Roman" w:hAnsi="Times New Roman" w:cs="Times New Roman"/>
          <w:lang w:val="en-AU"/>
        </w:rPr>
        <w:t xml:space="preserve">. However, through this report and the calculation, it is hard to direct the reader to the exact location of such annotated items. </w:t>
      </w:r>
    </w:p>
    <w:p w14:paraId="1AA5F44C" w14:textId="67F9122D" w:rsidR="007D230E" w:rsidRPr="00F47874" w:rsidRDefault="00E17D6A" w:rsidP="007D230E">
      <w:pPr>
        <w:pStyle w:val="ListBullet"/>
        <w:rPr>
          <w:rFonts w:ascii="Times New Roman" w:hAnsi="Times New Roman" w:cs="Times New Roman"/>
          <w:lang w:val="en-AU"/>
        </w:rPr>
      </w:pPr>
      <w:r w:rsidRPr="00F47874">
        <w:rPr>
          <w:rFonts w:ascii="Times New Roman" w:hAnsi="Times New Roman" w:cs="Times New Roman"/>
          <w:lang w:val="en-AU"/>
        </w:rPr>
        <w:t xml:space="preserve">Sports </w:t>
      </w:r>
      <w:r w:rsidR="00357526" w:rsidRPr="00F47874">
        <w:rPr>
          <w:rFonts w:ascii="Times New Roman" w:hAnsi="Times New Roman" w:cs="Times New Roman"/>
          <w:lang w:val="en-AU"/>
        </w:rPr>
        <w:t>is rank</w:t>
      </w:r>
      <w:r w:rsidR="00E3043A" w:rsidRPr="00F47874">
        <w:rPr>
          <w:rFonts w:ascii="Times New Roman" w:hAnsi="Times New Roman" w:cs="Times New Roman"/>
          <w:lang w:val="en-AU"/>
        </w:rPr>
        <w:t>ed the most correctly categorize</w:t>
      </w:r>
      <w:r w:rsidR="00357526" w:rsidRPr="00F47874">
        <w:rPr>
          <w:rFonts w:ascii="Times New Roman" w:hAnsi="Times New Roman" w:cs="Times New Roman"/>
          <w:lang w:val="en-AU"/>
        </w:rPr>
        <w:t xml:space="preserve">d </w:t>
      </w:r>
      <w:r w:rsidR="007D230E" w:rsidRPr="00F47874">
        <w:rPr>
          <w:rFonts w:ascii="Times New Roman" w:hAnsi="Times New Roman" w:cs="Times New Roman"/>
          <w:lang w:val="en-AU"/>
        </w:rPr>
        <w:t>annotation, 93%, while Resource is the least, 56.92%; F1-score shares the consistent view with Cohen’s Kappa.</w:t>
      </w:r>
    </w:p>
    <w:p w14:paraId="1A9D69F5" w14:textId="484FC4EE" w:rsidR="007D230E" w:rsidRPr="00F47874" w:rsidRDefault="007D230E" w:rsidP="007D230E">
      <w:pPr>
        <w:pStyle w:val="ListBullet"/>
        <w:rPr>
          <w:rFonts w:ascii="Times New Roman" w:hAnsi="Times New Roman" w:cs="Times New Roman"/>
          <w:lang w:val="en-AU"/>
        </w:rPr>
      </w:pPr>
      <w:r w:rsidRPr="00F47874">
        <w:rPr>
          <w:rFonts w:ascii="Times New Roman" w:hAnsi="Times New Roman" w:cs="Times New Roman"/>
          <w:lang w:val="en-AU"/>
        </w:rPr>
        <w:t xml:space="preserve">In addition to above, </w:t>
      </w:r>
      <w:r w:rsidR="00485969" w:rsidRPr="00F47874">
        <w:rPr>
          <w:rFonts w:ascii="Times New Roman" w:hAnsi="Times New Roman" w:cs="Times New Roman"/>
          <w:lang w:val="en-AU"/>
        </w:rPr>
        <w:t>“</w:t>
      </w:r>
      <w:r w:rsidRPr="00F47874">
        <w:rPr>
          <w:rFonts w:ascii="Times New Roman" w:hAnsi="Times New Roman" w:cs="Times New Roman"/>
          <w:lang w:val="en-AU"/>
        </w:rPr>
        <w:t>Other</w:t>
      </w:r>
      <w:r w:rsidR="00485969" w:rsidRPr="00F47874">
        <w:rPr>
          <w:rFonts w:ascii="Times New Roman" w:hAnsi="Times New Roman" w:cs="Times New Roman"/>
          <w:lang w:val="en-AU"/>
        </w:rPr>
        <w:t>”</w:t>
      </w:r>
      <w:r w:rsidRPr="00F47874">
        <w:rPr>
          <w:rFonts w:ascii="Times New Roman" w:hAnsi="Times New Roman" w:cs="Times New Roman"/>
          <w:lang w:val="en-AU"/>
        </w:rPr>
        <w:t xml:space="preserve"> category achieves 100% F1-score</w:t>
      </w:r>
      <w:r w:rsidR="009E2AAF" w:rsidRPr="00F47874">
        <w:rPr>
          <w:rFonts w:ascii="Times New Roman" w:hAnsi="Times New Roman" w:cs="Times New Roman"/>
          <w:lang w:val="en-AU"/>
        </w:rPr>
        <w:t xml:space="preserve">. This </w:t>
      </w:r>
      <w:r w:rsidR="009634CF" w:rsidRPr="00F47874">
        <w:rPr>
          <w:rFonts w:ascii="Times New Roman" w:hAnsi="Times New Roman" w:cs="Times New Roman"/>
          <w:lang w:val="en-AU"/>
        </w:rPr>
        <w:t>abnormal result is explained in next section.</w:t>
      </w:r>
    </w:p>
    <w:p w14:paraId="56A2F80E" w14:textId="77777777" w:rsidR="00D055E7" w:rsidRPr="00F47874" w:rsidRDefault="00D055E7" w:rsidP="00D055E7">
      <w:pPr>
        <w:rPr>
          <w:rFonts w:ascii="Times New Roman" w:hAnsi="Times New Roman" w:cs="Times New Roman"/>
          <w:lang w:val="en-AU"/>
        </w:rPr>
      </w:pPr>
    </w:p>
    <w:p w14:paraId="070152FD" w14:textId="5CE0C9F4" w:rsidR="00D055E7" w:rsidRPr="00F47874" w:rsidRDefault="00D055E7" w:rsidP="00D055E7">
      <w:pPr>
        <w:rPr>
          <w:rFonts w:ascii="Times New Roman" w:hAnsi="Times New Roman" w:cs="Times New Roman"/>
          <w:b/>
          <w:i/>
          <w:lang w:val="en-AU"/>
        </w:rPr>
      </w:pPr>
      <w:r w:rsidRPr="00F47874">
        <w:rPr>
          <w:rFonts w:ascii="Times New Roman" w:hAnsi="Times New Roman" w:cs="Times New Roman"/>
          <w:b/>
          <w:i/>
          <w:lang w:val="en-AU"/>
        </w:rPr>
        <w:t xml:space="preserve">3. Critiques </w:t>
      </w:r>
    </w:p>
    <w:p w14:paraId="13E0D94D" w14:textId="4DCB97EC" w:rsidR="00491CF6" w:rsidRPr="00F47874" w:rsidRDefault="002A4EFF" w:rsidP="00D055E7">
      <w:pPr>
        <w:rPr>
          <w:rFonts w:ascii="Times New Roman" w:hAnsi="Times New Roman" w:cs="Times New Roman"/>
          <w:lang w:val="en-AU"/>
        </w:rPr>
      </w:pPr>
      <w:r w:rsidRPr="00F47874">
        <w:rPr>
          <w:rFonts w:ascii="Times New Roman" w:hAnsi="Times New Roman" w:cs="Times New Roman"/>
          <w:lang w:val="en-AU"/>
        </w:rPr>
        <w:t>3.1 H</w:t>
      </w:r>
      <w:r w:rsidR="00491CF6" w:rsidRPr="00F47874">
        <w:rPr>
          <w:rFonts w:ascii="Times New Roman" w:hAnsi="Times New Roman" w:cs="Times New Roman"/>
          <w:lang w:val="en-AU"/>
        </w:rPr>
        <w:t xml:space="preserve">uman performance </w:t>
      </w:r>
    </w:p>
    <w:p w14:paraId="2D068CBE" w14:textId="248A9DB2" w:rsidR="006B73D8" w:rsidRPr="00F47874" w:rsidRDefault="006B73D8" w:rsidP="00D055E7">
      <w:pPr>
        <w:rPr>
          <w:rFonts w:ascii="Times New Roman" w:hAnsi="Times New Roman" w:cs="Times New Roman"/>
          <w:lang w:val="en-AU"/>
        </w:rPr>
      </w:pPr>
      <w:r w:rsidRPr="00F47874">
        <w:rPr>
          <w:rFonts w:ascii="Times New Roman" w:hAnsi="Times New Roman" w:cs="Times New Roman"/>
          <w:lang w:val="en-AU"/>
        </w:rPr>
        <w:t>In processing the data, an error occurred regarding a typo. It was eventually proved to be a lower case of the category name “error” instead of the formatted “Error”</w:t>
      </w:r>
      <w:r w:rsidR="00653072" w:rsidRPr="00F47874">
        <w:rPr>
          <w:rFonts w:ascii="Times New Roman" w:hAnsi="Times New Roman" w:cs="Times New Roman"/>
          <w:lang w:val="en-AU"/>
        </w:rPr>
        <w:t xml:space="preserve"> (figure 8)</w:t>
      </w:r>
      <w:r w:rsidRPr="00F47874">
        <w:rPr>
          <w:rFonts w:ascii="Times New Roman" w:hAnsi="Times New Roman" w:cs="Times New Roman"/>
          <w:lang w:val="en-AU"/>
        </w:rPr>
        <w:t xml:space="preserve">. This took a while to find out while the fixing did not have any difficulty. The cause of this might be that the </w:t>
      </w:r>
      <w:r w:rsidR="00653072" w:rsidRPr="00F47874">
        <w:rPr>
          <w:rFonts w:ascii="Times New Roman" w:hAnsi="Times New Roman" w:cs="Times New Roman"/>
          <w:lang w:val="en-AU"/>
        </w:rPr>
        <w:t>annotating</w:t>
      </w:r>
      <w:r w:rsidRPr="00F47874">
        <w:rPr>
          <w:rFonts w:ascii="Times New Roman" w:hAnsi="Times New Roman" w:cs="Times New Roman"/>
          <w:lang w:val="en-AU"/>
        </w:rPr>
        <w:t xml:space="preserve"> task was carried out manually. </w:t>
      </w:r>
    </w:p>
    <w:p w14:paraId="2E643273" w14:textId="76B9AE21" w:rsidR="006B73D8" w:rsidRPr="00F47874" w:rsidRDefault="006B73D8" w:rsidP="00D055E7">
      <w:pPr>
        <w:rPr>
          <w:rFonts w:ascii="Times New Roman" w:hAnsi="Times New Roman" w:cs="Times New Roman"/>
          <w:lang w:val="en-AU"/>
        </w:rPr>
      </w:pPr>
    </w:p>
    <w:p w14:paraId="4C5A123C" w14:textId="56DBFBBF" w:rsidR="006B73D8" w:rsidRPr="00F47874" w:rsidRDefault="006B73D8" w:rsidP="00D055E7">
      <w:pPr>
        <w:rPr>
          <w:rFonts w:ascii="Times New Roman" w:hAnsi="Times New Roman" w:cs="Times New Roman"/>
          <w:lang w:val="en-AU"/>
        </w:rPr>
      </w:pPr>
      <w:r w:rsidRPr="00F47874">
        <w:rPr>
          <w:rFonts w:ascii="Times New Roman" w:hAnsi="Times New Roman" w:cs="Times New Roman"/>
          <w:lang w:val="en-AU"/>
        </w:rPr>
        <w:t xml:space="preserve">This experience in processing the data implies that human performance </w:t>
      </w:r>
      <w:r w:rsidR="00653072" w:rsidRPr="00F47874">
        <w:rPr>
          <w:rFonts w:ascii="Times New Roman" w:hAnsi="Times New Roman" w:cs="Times New Roman"/>
          <w:lang w:val="en-AU"/>
        </w:rPr>
        <w:t>may introduce uncertainty that hard to predict.</w:t>
      </w:r>
    </w:p>
    <w:p w14:paraId="2F781FAE" w14:textId="77777777" w:rsidR="006B73D8" w:rsidRPr="00F47874" w:rsidRDefault="006B73D8" w:rsidP="00D055E7">
      <w:pPr>
        <w:rPr>
          <w:rFonts w:ascii="Times New Roman" w:hAnsi="Times New Roman" w:cs="Times New Roman"/>
          <w:lang w:val="en-AU"/>
        </w:rPr>
      </w:pPr>
    </w:p>
    <w:p w14:paraId="51B638B2" w14:textId="2EA651C3" w:rsidR="002A4EFF" w:rsidRPr="00F47874" w:rsidRDefault="002A4EFF" w:rsidP="00D055E7">
      <w:pPr>
        <w:rPr>
          <w:rFonts w:ascii="Times New Roman" w:hAnsi="Times New Roman" w:cs="Times New Roman"/>
          <w:lang w:val="en-AU"/>
        </w:rPr>
      </w:pPr>
      <w:r w:rsidRPr="00F47874">
        <w:rPr>
          <w:rFonts w:ascii="Times New Roman" w:hAnsi="Times New Roman" w:cs="Times New Roman"/>
          <w:lang w:val="en-AU"/>
        </w:rPr>
        <w:t xml:space="preserve">3.2 Procedural flaws </w:t>
      </w:r>
    </w:p>
    <w:p w14:paraId="04A18287" w14:textId="1F13E95E" w:rsidR="00653072" w:rsidRPr="00F47874" w:rsidRDefault="00E3043A" w:rsidP="00D055E7">
      <w:pPr>
        <w:rPr>
          <w:rFonts w:ascii="Times New Roman" w:hAnsi="Times New Roman" w:cs="Times New Roman"/>
          <w:lang w:val="en-AU"/>
        </w:rPr>
      </w:pPr>
      <w:r w:rsidRPr="00F47874">
        <w:rPr>
          <w:rFonts w:ascii="Times New Roman" w:hAnsi="Times New Roman" w:cs="Times New Roman"/>
          <w:lang w:val="en-AU"/>
        </w:rPr>
        <w:t>It is noted that in summariz</w:t>
      </w:r>
      <w:r w:rsidR="00653072" w:rsidRPr="00F47874">
        <w:rPr>
          <w:rFonts w:ascii="Times New Roman" w:hAnsi="Times New Roman" w:cs="Times New Roman"/>
          <w:lang w:val="en-AU"/>
        </w:rPr>
        <w:t xml:space="preserve">ing the individual performance across all categories, False Positive always equals to False Negative (see rows “overview” in figures 4 and 7). It can be well explained in terms of math, that they added up to the same amount. However, this may lose the </w:t>
      </w:r>
      <w:r w:rsidRPr="00F47874">
        <w:rPr>
          <w:rFonts w:ascii="Times New Roman" w:hAnsi="Times New Roman" w:cs="Times New Roman"/>
          <w:lang w:val="en-AU"/>
        </w:rPr>
        <w:t xml:space="preserve">representativeness </w:t>
      </w:r>
      <w:r w:rsidR="00653072" w:rsidRPr="00F47874">
        <w:rPr>
          <w:rFonts w:ascii="Times New Roman" w:hAnsi="Times New Roman" w:cs="Times New Roman"/>
          <w:lang w:val="en-AU"/>
        </w:rPr>
        <w:t xml:space="preserve">in some degree that two indicators always share the same number. </w:t>
      </w:r>
    </w:p>
    <w:p w14:paraId="0BB0893D" w14:textId="77777777" w:rsidR="007D230E" w:rsidRPr="00F47874" w:rsidRDefault="007D230E" w:rsidP="00D055E7">
      <w:pPr>
        <w:rPr>
          <w:rFonts w:ascii="Times New Roman" w:hAnsi="Times New Roman" w:cs="Times New Roman"/>
          <w:lang w:val="en-AU"/>
        </w:rPr>
      </w:pPr>
    </w:p>
    <w:p w14:paraId="59E7DA16" w14:textId="009BEE01" w:rsidR="002A4EFF" w:rsidRPr="00F47874" w:rsidRDefault="007D230E" w:rsidP="00D055E7">
      <w:pPr>
        <w:rPr>
          <w:rFonts w:ascii="Times New Roman" w:hAnsi="Times New Roman" w:cs="Times New Roman"/>
          <w:lang w:val="en-AU"/>
        </w:rPr>
      </w:pPr>
      <w:r w:rsidRPr="00F47874">
        <w:rPr>
          <w:rFonts w:ascii="Times New Roman" w:hAnsi="Times New Roman" w:cs="Times New Roman"/>
          <w:lang w:val="en-AU"/>
        </w:rPr>
        <w:t xml:space="preserve">Another thing worth noting is that according to the Gold class, no subject is assigned to “Other” category. </w:t>
      </w:r>
      <w:r w:rsidR="009634CF" w:rsidRPr="00F47874">
        <w:rPr>
          <w:rFonts w:ascii="Times New Roman" w:hAnsi="Times New Roman" w:cs="Times New Roman"/>
          <w:lang w:val="en-AU"/>
        </w:rPr>
        <w:t xml:space="preserve">This causes </w:t>
      </w:r>
      <w:r w:rsidR="009634CF" w:rsidRPr="00F47874">
        <w:rPr>
          <w:rFonts w:ascii="Times New Roman" w:hAnsi="Times New Roman" w:cs="Times New Roman"/>
          <w:i/>
          <w:lang w:val="en-AU"/>
        </w:rPr>
        <w:t>boundary issues</w:t>
      </w:r>
      <w:r w:rsidR="009634CF" w:rsidRPr="00F47874">
        <w:rPr>
          <w:rFonts w:ascii="Times New Roman" w:hAnsi="Times New Roman" w:cs="Times New Roman"/>
          <w:lang w:val="en-AU"/>
        </w:rPr>
        <w:t xml:space="preserve"> such as </w:t>
      </w:r>
      <w:r w:rsidR="005F4A13" w:rsidRPr="00F47874">
        <w:rPr>
          <w:rFonts w:ascii="Times New Roman" w:hAnsi="Times New Roman" w:cs="Times New Roman"/>
          <w:lang w:val="en-AU"/>
        </w:rPr>
        <w:t xml:space="preserve">Recall and F-score result in error due to dividing by zero. </w:t>
      </w:r>
    </w:p>
    <w:p w14:paraId="79064D4A" w14:textId="77777777" w:rsidR="005F4A13" w:rsidRPr="00F47874" w:rsidRDefault="005F4A13" w:rsidP="00D055E7">
      <w:pPr>
        <w:rPr>
          <w:rFonts w:ascii="Times New Roman" w:hAnsi="Times New Roman" w:cs="Times New Roman"/>
          <w:lang w:val="en-AU"/>
        </w:rPr>
      </w:pPr>
    </w:p>
    <w:p w14:paraId="01D0012E" w14:textId="1BD757FB" w:rsidR="005F4A13" w:rsidRPr="00F47874" w:rsidRDefault="005F4A13" w:rsidP="00D055E7">
      <w:pPr>
        <w:rPr>
          <w:rFonts w:ascii="Times New Roman" w:hAnsi="Times New Roman" w:cs="Times New Roman"/>
          <w:b/>
          <w:i/>
          <w:lang w:val="en-AU"/>
        </w:rPr>
      </w:pPr>
      <w:r w:rsidRPr="00F47874">
        <w:rPr>
          <w:rFonts w:ascii="Times New Roman" w:hAnsi="Times New Roman" w:cs="Times New Roman"/>
          <w:b/>
          <w:i/>
          <w:lang w:val="en-AU"/>
        </w:rPr>
        <w:t xml:space="preserve">4. Summary </w:t>
      </w:r>
    </w:p>
    <w:p w14:paraId="2F56F5ED" w14:textId="77777777" w:rsidR="005F4A13" w:rsidRPr="00F47874" w:rsidRDefault="005F4A13" w:rsidP="00D055E7">
      <w:pPr>
        <w:rPr>
          <w:rFonts w:ascii="Times New Roman" w:hAnsi="Times New Roman" w:cs="Times New Roman"/>
          <w:lang w:val="en-AU"/>
        </w:rPr>
      </w:pPr>
      <w:r w:rsidRPr="00F47874">
        <w:rPr>
          <w:rFonts w:ascii="Times New Roman" w:hAnsi="Times New Roman" w:cs="Times New Roman"/>
          <w:lang w:val="en-AU"/>
        </w:rPr>
        <w:t xml:space="preserve">By processing the annotating data, simple and clear conclusions can be observed such as overview performance and individual performance in form of statistics. </w:t>
      </w:r>
    </w:p>
    <w:p w14:paraId="50D50496" w14:textId="3425ADD5" w:rsidR="005F4A13" w:rsidRPr="00F47874" w:rsidRDefault="005F4A13" w:rsidP="00D055E7">
      <w:pPr>
        <w:rPr>
          <w:rFonts w:ascii="Times New Roman" w:hAnsi="Times New Roman" w:cs="Times New Roman"/>
          <w:lang w:val="en-AU"/>
        </w:rPr>
      </w:pPr>
      <w:r w:rsidRPr="00F47874">
        <w:rPr>
          <w:rFonts w:ascii="Times New Roman" w:hAnsi="Times New Roman" w:cs="Times New Roman"/>
          <w:lang w:val="en-AU"/>
        </w:rPr>
        <w:t>The statistical indi</w:t>
      </w:r>
      <w:r w:rsidR="00485969" w:rsidRPr="00F47874">
        <w:rPr>
          <w:rFonts w:ascii="Times New Roman" w:hAnsi="Times New Roman" w:cs="Times New Roman"/>
          <w:lang w:val="en-AU"/>
        </w:rPr>
        <w:t>cators are inner-related and describe different aspects of the annotation task.</w:t>
      </w:r>
    </w:p>
    <w:p w14:paraId="47BD97C0" w14:textId="3625525A" w:rsidR="005F4A13" w:rsidRPr="00F47874" w:rsidRDefault="005F4A13" w:rsidP="00D055E7">
      <w:pPr>
        <w:rPr>
          <w:rFonts w:ascii="Times New Roman" w:hAnsi="Times New Roman" w:cs="Times New Roman"/>
          <w:lang w:val="en-AU"/>
        </w:rPr>
      </w:pPr>
      <w:r w:rsidRPr="00F47874">
        <w:rPr>
          <w:rFonts w:ascii="Times New Roman" w:hAnsi="Times New Roman" w:cs="Times New Roman"/>
          <w:lang w:val="en-AU"/>
        </w:rPr>
        <w:t xml:space="preserve">These conclusions are also affected by errors in human performance and potential systematically flaws. </w:t>
      </w:r>
    </w:p>
    <w:p w14:paraId="3742B47B" w14:textId="77777777" w:rsidR="00485969" w:rsidRPr="00F47874" w:rsidRDefault="00485969" w:rsidP="00D055E7">
      <w:pPr>
        <w:rPr>
          <w:rFonts w:ascii="Times New Roman" w:hAnsi="Times New Roman" w:cs="Times New Roman"/>
          <w:lang w:val="en-AU"/>
        </w:rPr>
      </w:pPr>
    </w:p>
    <w:p w14:paraId="15129A3E" w14:textId="01D30414" w:rsidR="00485969" w:rsidRPr="00F47874" w:rsidRDefault="00F47874" w:rsidP="00D055E7">
      <w:pPr>
        <w:rPr>
          <w:rFonts w:ascii="Times New Roman" w:hAnsi="Times New Roman" w:cs="Times New Roman"/>
          <w:b/>
          <w:i/>
          <w:lang w:val="en-AU"/>
        </w:rPr>
      </w:pPr>
      <w:r w:rsidRPr="00F47874">
        <w:rPr>
          <w:rFonts w:ascii="Times New Roman" w:hAnsi="Times New Roman" w:cs="Times New Roman"/>
          <w:b/>
          <w:i/>
          <w:lang w:val="en-AU"/>
        </w:rPr>
        <w:t>5. Images and Charts</w:t>
      </w:r>
    </w:p>
    <w:p w14:paraId="54029320" w14:textId="091F8359" w:rsidR="00F47874" w:rsidRPr="00F47874" w:rsidRDefault="00B722C7" w:rsidP="00D055E7">
      <w:pPr>
        <w:rPr>
          <w:rFonts w:ascii="Times New Roman" w:hAnsi="Times New Roman" w:cs="Times New Roman"/>
          <w:lang w:val="en-AU"/>
        </w:rPr>
      </w:pPr>
      <w:r>
        <w:rPr>
          <w:rFonts w:ascii="Times New Roman" w:hAnsi="Times New Roman" w:cs="Times New Roman"/>
          <w:lang w:val="en-AU"/>
        </w:rPr>
        <w:t>Please see following pages for the figures and the Gold class annotation (the most voted categories).</w:t>
      </w:r>
      <w:bookmarkStart w:id="0" w:name="_GoBack"/>
      <w:bookmarkEnd w:id="0"/>
    </w:p>
    <w:p w14:paraId="662F923C" w14:textId="31E29BCC" w:rsidR="009A32AF" w:rsidRPr="00F47874" w:rsidRDefault="009A32AF" w:rsidP="00D055E7">
      <w:pPr>
        <w:rPr>
          <w:rFonts w:ascii="Times New Roman" w:hAnsi="Times New Roman" w:cs="Times New Roman"/>
          <w:lang w:val="en-AU"/>
        </w:rPr>
      </w:pPr>
    </w:p>
    <w:p w14:paraId="5F9078F7" w14:textId="4A0A02FB" w:rsidR="00BA1474" w:rsidRPr="00F47874" w:rsidRDefault="00BA1474" w:rsidP="00D055E7">
      <w:pPr>
        <w:rPr>
          <w:rFonts w:ascii="Times New Roman" w:hAnsi="Times New Roman" w:cs="Times New Roman"/>
          <w:lang w:val="en-AU"/>
        </w:rPr>
      </w:pPr>
      <w:r w:rsidRPr="00F47874">
        <w:rPr>
          <w:rFonts w:ascii="Times New Roman" w:hAnsi="Times New Roman" w:cs="Times New Roman"/>
          <w:noProof/>
        </w:rPr>
        <w:drawing>
          <wp:inline distT="0" distB="0" distL="0" distR="0" wp14:anchorId="3219ED70" wp14:editId="2A8E8418">
            <wp:extent cx="5727700" cy="1850390"/>
            <wp:effectExtent l="0" t="0" r="1270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e 7.png"/>
                    <pic:cNvPicPr/>
                  </pic:nvPicPr>
                  <pic:blipFill>
                    <a:blip r:embed="rId6">
                      <a:extLst>
                        <a:ext uri="{28A0092B-C50C-407E-A947-70E740481C1C}">
                          <a14:useLocalDpi xmlns:a14="http://schemas.microsoft.com/office/drawing/2010/main" val="0"/>
                        </a:ext>
                      </a:extLst>
                    </a:blip>
                    <a:stretch>
                      <a:fillRect/>
                    </a:stretch>
                  </pic:blipFill>
                  <pic:spPr>
                    <a:xfrm>
                      <a:off x="0" y="0"/>
                      <a:ext cx="5727700" cy="1850390"/>
                    </a:xfrm>
                    <a:prstGeom prst="rect">
                      <a:avLst/>
                    </a:prstGeom>
                  </pic:spPr>
                </pic:pic>
              </a:graphicData>
            </a:graphic>
          </wp:inline>
        </w:drawing>
      </w:r>
    </w:p>
    <w:p w14:paraId="54232D44" w14:textId="7A2C8DA5" w:rsidR="00BA1474" w:rsidRPr="00F47874" w:rsidRDefault="00BA1474" w:rsidP="00D055E7">
      <w:pPr>
        <w:rPr>
          <w:rFonts w:ascii="Times New Roman" w:hAnsi="Times New Roman" w:cs="Times New Roman"/>
          <w:lang w:val="en-AU"/>
        </w:rPr>
      </w:pPr>
      <w:r w:rsidRPr="00F47874">
        <w:rPr>
          <w:rFonts w:ascii="Times New Roman" w:hAnsi="Times New Roman" w:cs="Times New Roman"/>
          <w:lang w:val="en-AU"/>
        </w:rPr>
        <w:t>Figure 7</w:t>
      </w:r>
    </w:p>
    <w:p w14:paraId="648C6C88" w14:textId="77777777" w:rsidR="00BA1474" w:rsidRPr="00F47874" w:rsidRDefault="00BA1474" w:rsidP="00D055E7">
      <w:pPr>
        <w:rPr>
          <w:rFonts w:ascii="Times New Roman" w:hAnsi="Times New Roman" w:cs="Times New Roman"/>
          <w:lang w:val="en-AU"/>
        </w:rPr>
      </w:pPr>
    </w:p>
    <w:p w14:paraId="16065DBA" w14:textId="5E1DF75A" w:rsidR="00BA1474" w:rsidRPr="00F47874" w:rsidRDefault="00BA1474" w:rsidP="00D055E7">
      <w:pPr>
        <w:rPr>
          <w:rFonts w:ascii="Times New Roman" w:hAnsi="Times New Roman" w:cs="Times New Roman"/>
          <w:lang w:val="en-AU"/>
        </w:rPr>
      </w:pPr>
      <w:r w:rsidRPr="00F47874">
        <w:rPr>
          <w:rFonts w:ascii="Times New Roman" w:hAnsi="Times New Roman" w:cs="Times New Roman"/>
          <w:noProof/>
        </w:rPr>
        <w:drawing>
          <wp:inline distT="0" distB="0" distL="0" distR="0" wp14:anchorId="3EA7138F" wp14:editId="65CEDB4F">
            <wp:extent cx="3733800" cy="2451100"/>
            <wp:effectExtent l="0" t="0" r="0" b="127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e 8.png"/>
                    <pic:cNvPicPr/>
                  </pic:nvPicPr>
                  <pic:blipFill>
                    <a:blip r:embed="rId7">
                      <a:extLst>
                        <a:ext uri="{28A0092B-C50C-407E-A947-70E740481C1C}">
                          <a14:useLocalDpi xmlns:a14="http://schemas.microsoft.com/office/drawing/2010/main" val="0"/>
                        </a:ext>
                      </a:extLst>
                    </a:blip>
                    <a:stretch>
                      <a:fillRect/>
                    </a:stretch>
                  </pic:blipFill>
                  <pic:spPr>
                    <a:xfrm>
                      <a:off x="0" y="0"/>
                      <a:ext cx="3733800" cy="2451100"/>
                    </a:xfrm>
                    <a:prstGeom prst="rect">
                      <a:avLst/>
                    </a:prstGeom>
                  </pic:spPr>
                </pic:pic>
              </a:graphicData>
            </a:graphic>
          </wp:inline>
        </w:drawing>
      </w:r>
    </w:p>
    <w:p w14:paraId="2631C1B7" w14:textId="2761D85B" w:rsidR="00BA1474" w:rsidRPr="00F47874" w:rsidRDefault="00BA1474" w:rsidP="00D055E7">
      <w:pPr>
        <w:rPr>
          <w:rFonts w:ascii="Times New Roman" w:hAnsi="Times New Roman" w:cs="Times New Roman"/>
          <w:lang w:val="en-AU"/>
        </w:rPr>
      </w:pPr>
      <w:r w:rsidRPr="00F47874">
        <w:rPr>
          <w:rFonts w:ascii="Times New Roman" w:hAnsi="Times New Roman" w:cs="Times New Roman"/>
          <w:lang w:val="en-AU"/>
        </w:rPr>
        <w:t>Figure 8</w:t>
      </w:r>
    </w:p>
    <w:p w14:paraId="40FCC971" w14:textId="77777777" w:rsidR="00BA1474" w:rsidRPr="00F47874" w:rsidRDefault="00BA1474" w:rsidP="00D055E7">
      <w:pPr>
        <w:rPr>
          <w:rFonts w:ascii="Times New Roman" w:hAnsi="Times New Roman" w:cs="Times New Roman"/>
          <w:lang w:val="en-AU"/>
        </w:rPr>
      </w:pPr>
    </w:p>
    <w:p w14:paraId="00D9DB1F" w14:textId="6AAF4A6B" w:rsidR="00BA1474" w:rsidRPr="00F47874" w:rsidRDefault="00BA1474" w:rsidP="00D055E7">
      <w:pPr>
        <w:rPr>
          <w:rFonts w:ascii="Times New Roman" w:hAnsi="Times New Roman" w:cs="Times New Roman"/>
          <w:lang w:val="en-AU"/>
        </w:rPr>
      </w:pPr>
      <w:r w:rsidRPr="00F47874">
        <w:rPr>
          <w:rFonts w:ascii="Times New Roman" w:hAnsi="Times New Roman" w:cs="Times New Roman"/>
          <w:noProof/>
        </w:rPr>
        <w:drawing>
          <wp:inline distT="0" distB="0" distL="0" distR="0" wp14:anchorId="61C6CC93" wp14:editId="0D0C2873">
            <wp:extent cx="4127500" cy="3238500"/>
            <wp:effectExtent l="0" t="0" r="12700" b="127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ure 10.png"/>
                    <pic:cNvPicPr/>
                  </pic:nvPicPr>
                  <pic:blipFill>
                    <a:blip r:embed="rId8">
                      <a:extLst>
                        <a:ext uri="{28A0092B-C50C-407E-A947-70E740481C1C}">
                          <a14:useLocalDpi xmlns:a14="http://schemas.microsoft.com/office/drawing/2010/main" val="0"/>
                        </a:ext>
                      </a:extLst>
                    </a:blip>
                    <a:stretch>
                      <a:fillRect/>
                    </a:stretch>
                  </pic:blipFill>
                  <pic:spPr>
                    <a:xfrm>
                      <a:off x="0" y="0"/>
                      <a:ext cx="4127500" cy="3238500"/>
                    </a:xfrm>
                    <a:prstGeom prst="rect">
                      <a:avLst/>
                    </a:prstGeom>
                  </pic:spPr>
                </pic:pic>
              </a:graphicData>
            </a:graphic>
          </wp:inline>
        </w:drawing>
      </w:r>
    </w:p>
    <w:p w14:paraId="0D6C0B7A" w14:textId="0501031E" w:rsidR="00BA1474" w:rsidRPr="00F47874" w:rsidRDefault="00BA1474" w:rsidP="00D055E7">
      <w:pPr>
        <w:rPr>
          <w:rFonts w:ascii="Times New Roman" w:hAnsi="Times New Roman" w:cs="Times New Roman"/>
          <w:lang w:val="en-AU"/>
        </w:rPr>
      </w:pPr>
      <w:r w:rsidRPr="00F47874">
        <w:rPr>
          <w:rFonts w:ascii="Times New Roman" w:hAnsi="Times New Roman" w:cs="Times New Roman"/>
          <w:lang w:val="en-AU"/>
        </w:rPr>
        <w:t>Figure 10</w:t>
      </w:r>
    </w:p>
    <w:sectPr w:rsidR="00BA1474" w:rsidRPr="00F47874" w:rsidSect="005B45E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F90550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E0D57D9"/>
    <w:multiLevelType w:val="multilevel"/>
    <w:tmpl w:val="B47EBA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69664AF0"/>
    <w:multiLevelType w:val="hybridMultilevel"/>
    <w:tmpl w:val="C680B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195CB4"/>
    <w:multiLevelType w:val="hybridMultilevel"/>
    <w:tmpl w:val="052242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F91"/>
    <w:rsid w:val="000B60B3"/>
    <w:rsid w:val="000F0E9D"/>
    <w:rsid w:val="001146DF"/>
    <w:rsid w:val="001148E4"/>
    <w:rsid w:val="001C4E3F"/>
    <w:rsid w:val="001E42A5"/>
    <w:rsid w:val="00272AD8"/>
    <w:rsid w:val="002A4EFF"/>
    <w:rsid w:val="002C7FB3"/>
    <w:rsid w:val="00357526"/>
    <w:rsid w:val="00485969"/>
    <w:rsid w:val="00491CF6"/>
    <w:rsid w:val="004C7310"/>
    <w:rsid w:val="005B45E0"/>
    <w:rsid w:val="005C1605"/>
    <w:rsid w:val="005C47CC"/>
    <w:rsid w:val="005F4A13"/>
    <w:rsid w:val="00617928"/>
    <w:rsid w:val="00653072"/>
    <w:rsid w:val="006601DB"/>
    <w:rsid w:val="00675918"/>
    <w:rsid w:val="006B11AF"/>
    <w:rsid w:val="006B73D8"/>
    <w:rsid w:val="00700DDB"/>
    <w:rsid w:val="007C368C"/>
    <w:rsid w:val="007D230E"/>
    <w:rsid w:val="008C2FD6"/>
    <w:rsid w:val="008F19CC"/>
    <w:rsid w:val="00926F91"/>
    <w:rsid w:val="009634CF"/>
    <w:rsid w:val="009A32AF"/>
    <w:rsid w:val="009E2AAF"/>
    <w:rsid w:val="00AC1EB2"/>
    <w:rsid w:val="00AE734E"/>
    <w:rsid w:val="00AF00FA"/>
    <w:rsid w:val="00B722C7"/>
    <w:rsid w:val="00BA1474"/>
    <w:rsid w:val="00C32764"/>
    <w:rsid w:val="00CC54E3"/>
    <w:rsid w:val="00D055E7"/>
    <w:rsid w:val="00D53224"/>
    <w:rsid w:val="00D9383B"/>
    <w:rsid w:val="00DB08BE"/>
    <w:rsid w:val="00DC5E82"/>
    <w:rsid w:val="00DE30F7"/>
    <w:rsid w:val="00DE5DB8"/>
    <w:rsid w:val="00E17D6A"/>
    <w:rsid w:val="00E3043A"/>
    <w:rsid w:val="00F4787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CEF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F91"/>
    <w:pPr>
      <w:ind w:left="720"/>
      <w:contextualSpacing/>
    </w:pPr>
  </w:style>
  <w:style w:type="character" w:styleId="Hyperlink">
    <w:name w:val="Hyperlink"/>
    <w:basedOn w:val="DefaultParagraphFont"/>
    <w:uiPriority w:val="99"/>
    <w:unhideWhenUsed/>
    <w:rsid w:val="00D53224"/>
    <w:rPr>
      <w:color w:val="0563C1" w:themeColor="hyperlink"/>
      <w:u w:val="single"/>
    </w:rPr>
  </w:style>
  <w:style w:type="paragraph" w:styleId="ListBullet">
    <w:name w:val="List Bullet"/>
    <w:basedOn w:val="Normal"/>
    <w:uiPriority w:val="99"/>
    <w:unhideWhenUsed/>
    <w:rsid w:val="00D53224"/>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cnin0770/5046_w5_ass1"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1228</Words>
  <Characters>7006</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 Ning</dc:creator>
  <cp:keywords/>
  <dc:description/>
  <cp:lastModifiedBy>Chuan Ning</cp:lastModifiedBy>
  <cp:revision>8</cp:revision>
  <dcterms:created xsi:type="dcterms:W3CDTF">2017-04-06T00:09:00Z</dcterms:created>
  <dcterms:modified xsi:type="dcterms:W3CDTF">2017-04-07T05:53:00Z</dcterms:modified>
</cp:coreProperties>
</file>