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Jost" w:cs="Jost" w:eastAsia="Jost" w:hAnsi="Jost"/>
          <w:b w:val="1"/>
          <w:sz w:val="36"/>
          <w:szCs w:val="36"/>
        </w:rPr>
      </w:pPr>
      <w:r w:rsidDel="00000000" w:rsidR="00000000" w:rsidRPr="00000000">
        <w:rPr>
          <w:rFonts w:ascii="Jost" w:cs="Jost" w:eastAsia="Jost" w:hAnsi="Jost"/>
          <w:b w:val="1"/>
          <w:sz w:val="36"/>
          <w:szCs w:val="36"/>
          <w:rtl w:val="0"/>
        </w:rPr>
        <w:t xml:space="preserve">Mapping Greenspaces: Guiding Worksheet</w:t>
      </w:r>
    </w:p>
    <w:p w:rsidR="00000000" w:rsidDel="00000000" w:rsidP="00000000" w:rsidRDefault="00000000" w:rsidRPr="00000000" w14:paraId="00000002">
      <w:pPr>
        <w:rPr>
          <w:rFonts w:ascii="Jost" w:cs="Jost" w:eastAsia="Jost" w:hAnsi="Jos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Jost" w:cs="Jost" w:eastAsia="Jost" w:hAnsi="Jost"/>
          <w:sz w:val="24"/>
          <w:szCs w:val="24"/>
        </w:rPr>
      </w:pPr>
      <w:r w:rsidDel="00000000" w:rsidR="00000000" w:rsidRPr="00000000">
        <w:rPr>
          <w:rFonts w:ascii="Jost" w:cs="Jost" w:eastAsia="Jost" w:hAnsi="Jost"/>
          <w:sz w:val="24"/>
          <w:szCs w:val="24"/>
          <w:rtl w:val="0"/>
        </w:rPr>
        <w:t xml:space="preserve">Highlight outdoor/green spaces you enjoy going to.</w:t>
      </w:r>
    </w:p>
    <w:p w:rsidR="00000000" w:rsidDel="00000000" w:rsidP="00000000" w:rsidRDefault="00000000" w:rsidRPr="00000000" w14:paraId="00000004">
      <w:pPr>
        <w:ind w:left="0" w:firstLine="0"/>
        <w:rPr>
          <w:rFonts w:ascii="Jost" w:cs="Jost" w:eastAsia="Jost" w:hAnsi="Jost"/>
          <w:sz w:val="24"/>
          <w:szCs w:val="24"/>
        </w:rPr>
      </w:pPr>
      <w:r w:rsidDel="00000000" w:rsidR="00000000" w:rsidRPr="00000000">
        <w:rPr>
          <w:rFonts w:ascii="Jost" w:cs="Jost" w:eastAsia="Jost" w:hAnsi="Jost"/>
          <w:sz w:val="24"/>
          <w:szCs w:val="24"/>
          <w:rtl w:val="0"/>
        </w:rPr>
        <w:t xml:space="preserve">Highlight other notable spaces you are familiar with.</w:t>
      </w:r>
    </w:p>
    <w:p w:rsidR="00000000" w:rsidDel="00000000" w:rsidP="00000000" w:rsidRDefault="00000000" w:rsidRPr="00000000" w14:paraId="00000005">
      <w:pPr>
        <w:ind w:left="0" w:firstLine="0"/>
        <w:rPr>
          <w:rFonts w:ascii="Jost" w:cs="Jost" w:eastAsia="Jost" w:hAnsi="Jost"/>
          <w:sz w:val="24"/>
          <w:szCs w:val="24"/>
        </w:rPr>
      </w:pPr>
      <w:r w:rsidDel="00000000" w:rsidR="00000000" w:rsidRPr="00000000">
        <w:rPr>
          <w:rFonts w:ascii="Jost" w:cs="Jost" w:eastAsia="Jost" w:hAnsi="Jost"/>
          <w:sz w:val="24"/>
          <w:szCs w:val="24"/>
          <w:rtl w:val="0"/>
        </w:rPr>
        <w:t xml:space="preserve">Trace your commute to school.</w:t>
      </w:r>
    </w:p>
    <w:p w:rsidR="00000000" w:rsidDel="00000000" w:rsidP="00000000" w:rsidRDefault="00000000" w:rsidRPr="00000000" w14:paraId="00000006">
      <w:pPr>
        <w:ind w:left="0" w:firstLine="0"/>
        <w:rPr>
          <w:rFonts w:ascii="Jost" w:cs="Jost" w:eastAsia="Jost" w:hAnsi="Jos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360" w:hanging="360"/>
        <w:rPr>
          <w:rFonts w:ascii="Jost" w:cs="Jost" w:eastAsia="Jost" w:hAnsi="Jost"/>
          <w:sz w:val="24"/>
          <w:szCs w:val="24"/>
        </w:rPr>
      </w:pPr>
      <w:r w:rsidDel="00000000" w:rsidR="00000000" w:rsidRPr="00000000">
        <w:rPr>
          <w:rFonts w:ascii="Jost" w:cs="Jost" w:eastAsia="Jost" w:hAnsi="Jost"/>
          <w:b w:val="1"/>
          <w:sz w:val="24"/>
          <w:szCs w:val="24"/>
          <w:rtl w:val="0"/>
        </w:rPr>
        <w:t xml:space="preserve">Where do you/teens hang out and what spaces do you/they usually fill?</w:t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360" w:hanging="360"/>
        <w:rPr>
          <w:rFonts w:ascii="Jost" w:cs="Jost" w:eastAsia="Jost" w:hAnsi="Jost"/>
          <w:sz w:val="24"/>
          <w:szCs w:val="24"/>
        </w:rPr>
      </w:pPr>
      <w:r w:rsidDel="00000000" w:rsidR="00000000" w:rsidRPr="00000000">
        <w:rPr>
          <w:rFonts w:ascii="Jost" w:cs="Jost" w:eastAsia="Jost" w:hAnsi="Jost"/>
          <w:b w:val="1"/>
          <w:sz w:val="24"/>
          <w:szCs w:val="24"/>
          <w:rtl w:val="0"/>
        </w:rPr>
        <w:t xml:space="preserve">Which neighborhoods are most vulnerable to heat? Which aren’t?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9">
      <w:pPr>
        <w:rPr>
          <w:rFonts w:ascii="Jost" w:cs="Jost" w:eastAsia="Jost" w:hAnsi="Jos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360" w:hanging="360"/>
        <w:rPr>
          <w:rFonts w:ascii="Jost" w:cs="Jost" w:eastAsia="Jost" w:hAnsi="Jost"/>
          <w:sz w:val="24"/>
          <w:szCs w:val="24"/>
        </w:rPr>
      </w:pPr>
      <w:r w:rsidDel="00000000" w:rsidR="00000000" w:rsidRPr="00000000">
        <w:rPr>
          <w:rFonts w:ascii="Jost" w:cs="Jost" w:eastAsia="Jost" w:hAnsi="Jost"/>
          <w:b w:val="1"/>
          <w:sz w:val="24"/>
          <w:szCs w:val="24"/>
          <w:rtl w:val="0"/>
        </w:rPr>
        <w:t xml:space="preserve">Which neighborhoods have the most green spaces? which have the least? how can you tell?</w:t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360" w:hanging="360"/>
        <w:rPr>
          <w:rFonts w:ascii="Jost" w:cs="Jost" w:eastAsia="Jost" w:hAnsi="Jost"/>
          <w:sz w:val="24"/>
          <w:szCs w:val="24"/>
        </w:rPr>
      </w:pPr>
      <w:r w:rsidDel="00000000" w:rsidR="00000000" w:rsidRPr="00000000">
        <w:rPr>
          <w:rFonts w:ascii="Jost" w:cs="Jost" w:eastAsia="Jost" w:hAnsi="Jost"/>
          <w:b w:val="1"/>
          <w:sz w:val="24"/>
          <w:szCs w:val="24"/>
          <w:rtl w:val="0"/>
        </w:rPr>
        <w:t xml:space="preserve">What do you notice about the neighborhoods where you spend most of your time?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Jos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ost-regular.ttf"/><Relationship Id="rId2" Type="http://schemas.openxmlformats.org/officeDocument/2006/relationships/font" Target="fonts/Jost-bold.ttf"/><Relationship Id="rId3" Type="http://schemas.openxmlformats.org/officeDocument/2006/relationships/font" Target="fonts/Jost-italic.ttf"/><Relationship Id="rId4" Type="http://schemas.openxmlformats.org/officeDocument/2006/relationships/font" Target="fonts/Jos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