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jc w:val="both"/>
      </w:pPr>
    </w:p>
    <w:p>
      <w:pPr>
        <w:pStyle w:val="21"/>
        <w:jc w:val="center"/>
        <w:rPr>
          <w:rFonts w:asciiTheme="majorEastAsia" w:hAnsiTheme="majorEastAsia" w:eastAsiaTheme="majorEastAsia"/>
        </w:rPr>
      </w:pPr>
      <w:r>
        <w:rPr>
          <w:rFonts w:hint="eastAsia" w:asciiTheme="majorEastAsia" w:hAnsiTheme="majorEastAsia" w:eastAsiaTheme="majorEastAsia"/>
        </w:rPr>
        <w:t>软件需求规格说明书</w:t>
      </w:r>
    </w:p>
    <w:p>
      <w:pPr>
        <w:ind w:firstLine="4498" w:firstLineChars="700"/>
        <w:rPr>
          <w:rFonts w:cs="Times New Roman" w:asciiTheme="majorEastAsia" w:hAnsiTheme="majorEastAsia" w:eastAsiaTheme="majorEastAsia"/>
          <w:b/>
          <w:kern w:val="28"/>
          <w:sz w:val="64"/>
          <w:szCs w:val="20"/>
        </w:rPr>
      </w:pPr>
      <w:r>
        <w:rPr>
          <w:rFonts w:hint="eastAsia" w:cs="Times New Roman" w:asciiTheme="majorEastAsia" w:hAnsiTheme="majorEastAsia" w:eastAsiaTheme="majorEastAsia"/>
          <w:b/>
          <w:kern w:val="28"/>
          <w:sz w:val="64"/>
          <w:szCs w:val="20"/>
        </w:rPr>
        <w:t>——PMD</w:t>
      </w:r>
    </w:p>
    <w:p>
      <w:pPr>
        <w:ind w:firstLine="843" w:firstLineChars="300"/>
        <w:jc w:val="center"/>
        <w:rPr>
          <w:rFonts w:cs="Times New Roman" w:asciiTheme="majorEastAsia" w:hAnsiTheme="majorEastAsia" w:eastAsiaTheme="majorEastAsia"/>
          <w:b/>
          <w:kern w:val="28"/>
          <w:sz w:val="28"/>
          <w:szCs w:val="28"/>
        </w:rPr>
      </w:pPr>
    </w:p>
    <w:p>
      <w:pPr>
        <w:ind w:firstLine="843" w:firstLineChars="300"/>
        <w:jc w:val="center"/>
        <w:rPr>
          <w:rFonts w:cs="Times New Roman" w:asciiTheme="majorEastAsia" w:hAnsiTheme="majorEastAsia" w:eastAsiaTheme="majorEastAsia"/>
          <w:b/>
          <w:kern w:val="28"/>
          <w:sz w:val="28"/>
          <w:szCs w:val="28"/>
        </w:rPr>
      </w:pPr>
    </w:p>
    <w:p>
      <w:pPr>
        <w:ind w:firstLine="843" w:firstLineChars="300"/>
        <w:jc w:val="center"/>
        <w:rPr>
          <w:rFonts w:cs="Times New Roman" w:asciiTheme="majorEastAsia" w:hAnsiTheme="majorEastAsia" w:eastAsiaTheme="majorEastAsia"/>
          <w:b/>
          <w:kern w:val="28"/>
          <w:sz w:val="28"/>
          <w:szCs w:val="28"/>
        </w:rPr>
      </w:pPr>
    </w:p>
    <w:p>
      <w:pPr>
        <w:ind w:firstLine="843" w:firstLineChars="300"/>
        <w:jc w:val="center"/>
        <w:rPr>
          <w:rFonts w:cs="Times New Roman" w:asciiTheme="majorEastAsia" w:hAnsiTheme="majorEastAsia" w:eastAsiaTheme="majorEastAsia"/>
          <w:b/>
          <w:kern w:val="28"/>
          <w:sz w:val="28"/>
          <w:szCs w:val="28"/>
        </w:rPr>
      </w:pPr>
      <w:r>
        <w:rPr>
          <w:rFonts w:hint="eastAsia" w:cs="Times New Roman" w:asciiTheme="majorEastAsia" w:hAnsiTheme="majorEastAsia" w:eastAsiaTheme="majorEastAsia"/>
          <w:b/>
          <w:kern w:val="28"/>
          <w:sz w:val="28"/>
          <w:szCs w:val="28"/>
        </w:rPr>
        <w:t>队名：Clover</w:t>
      </w:r>
    </w:p>
    <w:p>
      <w:pPr>
        <w:ind w:firstLine="843" w:firstLineChars="300"/>
        <w:jc w:val="center"/>
        <w:rPr>
          <w:rFonts w:cs="Times New Roman" w:asciiTheme="majorEastAsia" w:hAnsiTheme="majorEastAsia" w:eastAsiaTheme="majorEastAsia"/>
          <w:b/>
          <w:kern w:val="28"/>
          <w:sz w:val="28"/>
          <w:szCs w:val="28"/>
        </w:rPr>
      </w:pPr>
      <w:r>
        <w:rPr>
          <w:rFonts w:hint="eastAsia" w:cs="Times New Roman" w:asciiTheme="majorEastAsia" w:hAnsiTheme="majorEastAsia" w:eastAsiaTheme="majorEastAsia"/>
          <w:b/>
          <w:kern w:val="28"/>
          <w:sz w:val="28"/>
          <w:szCs w:val="28"/>
        </w:rPr>
        <w:t>组长：李坤隆</w:t>
      </w:r>
    </w:p>
    <w:p>
      <w:pPr>
        <w:ind w:firstLine="843" w:firstLineChars="300"/>
        <w:jc w:val="center"/>
        <w:rPr>
          <w:rFonts w:cs="Times New Roman" w:asciiTheme="majorEastAsia" w:hAnsiTheme="majorEastAsia" w:eastAsiaTheme="majorEastAsia"/>
          <w:b/>
          <w:kern w:val="28"/>
          <w:sz w:val="28"/>
          <w:szCs w:val="28"/>
        </w:rPr>
      </w:pPr>
      <w:r>
        <w:rPr>
          <w:rFonts w:hint="eastAsia" w:cs="Times New Roman" w:asciiTheme="majorEastAsia" w:hAnsiTheme="majorEastAsia" w:eastAsiaTheme="majorEastAsia"/>
          <w:b/>
          <w:kern w:val="28"/>
          <w:sz w:val="28"/>
          <w:szCs w:val="28"/>
        </w:rPr>
        <w:t>组员：林  锦</w:t>
      </w:r>
    </w:p>
    <w:p>
      <w:pPr>
        <w:jc w:val="center"/>
        <w:rPr>
          <w:rFonts w:cs="Times New Roman" w:asciiTheme="majorEastAsia" w:hAnsiTheme="majorEastAsia" w:eastAsiaTheme="majorEastAsia"/>
          <w:b/>
          <w:kern w:val="28"/>
          <w:sz w:val="28"/>
          <w:szCs w:val="28"/>
        </w:rPr>
      </w:pPr>
      <w:r>
        <w:rPr>
          <w:rFonts w:cs="Times New Roman" w:asciiTheme="majorEastAsia" w:hAnsiTheme="majorEastAsia" w:eastAsiaTheme="majorEastAsia"/>
          <w:b/>
          <w:kern w:val="28"/>
          <w:sz w:val="28"/>
          <w:szCs w:val="28"/>
        </w:rPr>
        <w:t xml:space="preserve">            </w:t>
      </w:r>
      <w:r>
        <w:rPr>
          <w:rFonts w:hint="eastAsia" w:cs="Times New Roman" w:asciiTheme="majorEastAsia" w:hAnsiTheme="majorEastAsia" w:eastAsiaTheme="majorEastAsia"/>
          <w:b/>
          <w:kern w:val="28"/>
          <w:sz w:val="28"/>
          <w:szCs w:val="28"/>
        </w:rPr>
        <w:t>林昊斌</w:t>
      </w:r>
    </w:p>
    <w:p>
      <w:pPr>
        <w:ind w:left="1260" w:firstLine="420"/>
        <w:jc w:val="center"/>
        <w:rPr>
          <w:rFonts w:cs="Times New Roman" w:asciiTheme="majorEastAsia" w:hAnsiTheme="majorEastAsia" w:eastAsiaTheme="majorEastAsia"/>
          <w:b/>
          <w:kern w:val="28"/>
          <w:sz w:val="28"/>
          <w:szCs w:val="28"/>
        </w:rPr>
      </w:pPr>
      <w:r>
        <w:rPr>
          <w:rFonts w:hint="eastAsia" w:cs="Times New Roman" w:asciiTheme="majorEastAsia" w:hAnsiTheme="majorEastAsia" w:eastAsiaTheme="majorEastAsia"/>
          <w:b/>
          <w:kern w:val="28"/>
          <w:sz w:val="28"/>
          <w:szCs w:val="28"/>
        </w:rPr>
        <w:t>解宇虹</w:t>
      </w:r>
    </w:p>
    <w:p>
      <w:pPr>
        <w:ind w:left="1260" w:firstLine="420"/>
        <w:jc w:val="center"/>
        <w:rPr>
          <w:rFonts w:cs="Times New Roman" w:asciiTheme="majorEastAsia" w:hAnsiTheme="majorEastAsia" w:eastAsiaTheme="majorEastAsia"/>
          <w:b/>
          <w:kern w:val="28"/>
          <w:sz w:val="28"/>
          <w:szCs w:val="28"/>
        </w:rPr>
      </w:pPr>
      <w:r>
        <w:rPr>
          <w:rFonts w:hint="eastAsia" w:cs="Times New Roman" w:asciiTheme="majorEastAsia" w:hAnsiTheme="majorEastAsia" w:eastAsiaTheme="majorEastAsia"/>
          <w:b/>
          <w:kern w:val="28"/>
          <w:sz w:val="28"/>
          <w:szCs w:val="28"/>
        </w:rPr>
        <w:t>林瑞斌</w:t>
      </w:r>
    </w:p>
    <w:p>
      <w:pPr>
        <w:ind w:left="1260" w:firstLine="420"/>
        <w:jc w:val="center"/>
        <w:rPr>
          <w:rFonts w:cs="Times New Roman" w:asciiTheme="majorEastAsia" w:hAnsiTheme="majorEastAsia" w:eastAsiaTheme="majorEastAsia"/>
          <w:b/>
          <w:kern w:val="28"/>
          <w:sz w:val="28"/>
          <w:szCs w:val="28"/>
        </w:rPr>
      </w:pPr>
      <w:r>
        <w:rPr>
          <w:rFonts w:hint="eastAsia" w:cs="Times New Roman" w:asciiTheme="majorEastAsia" w:hAnsiTheme="majorEastAsia" w:eastAsiaTheme="majorEastAsia"/>
          <w:b/>
          <w:kern w:val="28"/>
          <w:sz w:val="28"/>
          <w:szCs w:val="28"/>
        </w:rPr>
        <w:t>李烈争</w:t>
      </w:r>
    </w:p>
    <w:p>
      <w:pPr>
        <w:jc w:val="center"/>
        <w:rPr>
          <w:rFonts w:ascii="Arial" w:hAnsi="Arial" w:cs="Times New Roman"/>
          <w:b/>
          <w:kern w:val="28"/>
          <w:sz w:val="64"/>
          <w:szCs w:val="20"/>
        </w:rPr>
      </w:pPr>
    </w:p>
    <w:p>
      <w:pPr>
        <w:jc w:val="center"/>
        <w:rPr>
          <w:rFonts w:ascii="Arial" w:hAnsi="Arial" w:cs="Times New Roman"/>
          <w:b/>
          <w:kern w:val="28"/>
          <w:sz w:val="64"/>
          <w:szCs w:val="20"/>
        </w:rPr>
      </w:pPr>
    </w:p>
    <w:p>
      <w:pPr>
        <w:ind w:firstLine="1124" w:firstLineChars="400"/>
        <w:jc w:val="center"/>
        <w:rPr>
          <w:rFonts w:ascii="Arial" w:hAnsi="Arial" w:cs="Times New Roman"/>
          <w:b/>
          <w:kern w:val="28"/>
          <w:sz w:val="28"/>
          <w:szCs w:val="28"/>
        </w:rPr>
      </w:pPr>
      <w:r>
        <w:rPr>
          <w:rFonts w:hint="eastAsia" w:ascii="Arial" w:hAnsi="Arial" w:cs="Times New Roman"/>
          <w:b/>
          <w:kern w:val="28"/>
          <w:sz w:val="28"/>
          <w:szCs w:val="28"/>
        </w:rPr>
        <w:t>2016年10月21日</w:t>
      </w:r>
    </w:p>
    <w:p>
      <w:pPr>
        <w:widowControl/>
        <w:jc w:val="left"/>
      </w:pPr>
      <w:bookmarkStart w:id="0" w:name="_Toc464865015"/>
      <w:bookmarkStart w:id="1" w:name="_Toc433529727"/>
    </w:p>
    <w:p>
      <w:pPr>
        <w:widowControl/>
        <w:jc w:val="left"/>
      </w:pPr>
    </w:p>
    <w:sdt>
      <w:sdtPr>
        <w:rPr>
          <w:rFonts w:asciiTheme="minorHAnsi" w:hAnsiTheme="minorHAnsi" w:eastAsiaTheme="minorEastAsia" w:cstheme="minorBidi"/>
          <w:color w:val="auto"/>
          <w:kern w:val="2"/>
          <w:sz w:val="21"/>
          <w:szCs w:val="22"/>
          <w:lang w:val="zh-CN"/>
        </w:rPr>
        <w:id w:val="-732394912"/>
      </w:sdtPr>
      <w:sdtEndPr>
        <w:rPr>
          <w:rFonts w:asciiTheme="minorHAnsi" w:hAnsiTheme="minorHAnsi" w:eastAsiaTheme="minorEastAsia" w:cstheme="minorBidi"/>
          <w:b/>
          <w:bCs/>
          <w:color w:val="auto"/>
          <w:kern w:val="2"/>
          <w:sz w:val="21"/>
          <w:szCs w:val="22"/>
          <w:lang w:val="zh-CN"/>
        </w:rPr>
      </w:sdtEndPr>
      <w:sdtContent>
        <w:p>
          <w:pPr>
            <w:pStyle w:val="41"/>
          </w:pPr>
          <w:r>
            <w:rPr>
              <w:lang w:val="zh-CN"/>
            </w:rPr>
            <w:t>目录</w:t>
          </w:r>
        </w:p>
        <w:p>
          <w:pPr>
            <w:pStyle w:val="15"/>
            <w:tabs>
              <w:tab w:val="right" w:leader="dot" w:pos="8296"/>
            </w:tabs>
            <w:rPr>
              <w:b w:val="0"/>
              <w:bCs w:val="0"/>
              <w:caps w:val="0"/>
              <w:sz w:val="21"/>
              <w:szCs w:val="22"/>
            </w:rPr>
          </w:pPr>
          <w:r>
            <w:fldChar w:fldCharType="begin"/>
          </w:r>
          <w:r>
            <w:instrText xml:space="preserve"> TOC \o "1-3" \h \z \u </w:instrText>
          </w:r>
          <w:r>
            <w:fldChar w:fldCharType="separate"/>
          </w:r>
          <w:r>
            <w:fldChar w:fldCharType="begin"/>
          </w:r>
          <w:r>
            <w:instrText xml:space="preserve"> HYPERLINK \l "_Toc464867387" </w:instrText>
          </w:r>
          <w:r>
            <w:fldChar w:fldCharType="separate"/>
          </w:r>
          <w:r>
            <w:rPr>
              <w:rStyle w:val="25"/>
            </w:rPr>
            <w:t>引言</w:t>
          </w:r>
          <w:r>
            <w:tab/>
          </w:r>
          <w:r>
            <w:fldChar w:fldCharType="begin"/>
          </w:r>
          <w:r>
            <w:instrText xml:space="preserve"> PAGEREF _Toc464867387 \h </w:instrText>
          </w:r>
          <w:r>
            <w:fldChar w:fldCharType="separate"/>
          </w:r>
          <w:r>
            <w:t>3</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"_Toc464867388" </w:instrText>
          </w:r>
          <w:r>
            <w:fldChar w:fldCharType="separate"/>
          </w:r>
          <w:r>
            <w:rPr>
              <w:rStyle w:val="25"/>
            </w:rPr>
            <w:t>1.1目的</w:t>
          </w:r>
          <w:r>
            <w:tab/>
          </w:r>
          <w:r>
            <w:fldChar w:fldCharType="begin"/>
          </w:r>
          <w:r>
            <w:instrText xml:space="preserve"> PAGEREF _Toc464867388 \h </w:instrText>
          </w:r>
          <w:r>
            <w:fldChar w:fldCharType="separate"/>
          </w:r>
          <w:r>
            <w:t>3</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"_Toc464867389" </w:instrText>
          </w:r>
          <w:r>
            <w:fldChar w:fldCharType="separate"/>
          </w:r>
          <w:r>
            <w:rPr>
              <w:rStyle w:val="25"/>
            </w:rPr>
            <w:t>1.2 背景</w:t>
          </w:r>
          <w:r>
            <w:tab/>
          </w:r>
          <w:r>
            <w:fldChar w:fldCharType="begin"/>
          </w:r>
          <w:r>
            <w:instrText xml:space="preserve"> PAGEREF _Toc464867389 \h </w:instrText>
          </w:r>
          <w:r>
            <w:fldChar w:fldCharType="separate"/>
          </w:r>
          <w:r>
            <w:t>3</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"_Toc464867390" </w:instrText>
          </w:r>
          <w:r>
            <w:fldChar w:fldCharType="separate"/>
          </w:r>
          <w:r>
            <w:rPr>
              <w:rStyle w:val="25"/>
            </w:rPr>
            <w:t>1.3定义、简写和缩略语</w:t>
          </w:r>
          <w:r>
            <w:tab/>
          </w:r>
          <w:r>
            <w:fldChar w:fldCharType="begin"/>
          </w:r>
          <w:r>
            <w:instrText xml:space="preserve"> PAGEREF _Toc464867390 \h </w:instrText>
          </w:r>
          <w:r>
            <w:fldChar w:fldCharType="separate"/>
          </w:r>
          <w:r>
            <w:t>3</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"_Toc464867391" </w:instrText>
          </w:r>
          <w:r>
            <w:fldChar w:fldCharType="separate"/>
          </w:r>
          <w:r>
            <w:rPr>
              <w:rStyle w:val="25"/>
            </w:rPr>
            <w:t>1.4引用文件</w:t>
          </w:r>
          <w:r>
            <w:tab/>
          </w:r>
          <w:r>
            <w:fldChar w:fldCharType="begin"/>
          </w:r>
          <w:r>
            <w:instrText xml:space="preserve"> PAGEREF _Toc464867391 \h </w:instrText>
          </w:r>
          <w:r>
            <w:fldChar w:fldCharType="separate"/>
          </w:r>
          <w:r>
            <w:t>3</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"_Toc464867392" </w:instrText>
          </w:r>
          <w:r>
            <w:fldChar w:fldCharType="separate"/>
          </w:r>
          <w:r>
            <w:rPr>
              <w:rStyle w:val="25"/>
            </w:rPr>
            <w:t>1.5综述</w:t>
          </w:r>
          <w:r>
            <w:tab/>
          </w:r>
          <w:r>
            <w:fldChar w:fldCharType="begin"/>
          </w:r>
          <w:r>
            <w:instrText xml:space="preserve"> PAGEREF _Toc464867392 \h </w:instrText>
          </w:r>
          <w:r>
            <w:fldChar w:fldCharType="separate"/>
          </w:r>
          <w:r>
            <w:t>3</w:t>
          </w:r>
          <w:r>
            <w:fldChar w:fldCharType="end"/>
          </w:r>
          <w:r>
            <w:fldChar w:fldCharType="end"/>
          </w:r>
        </w:p>
        <w:p>
          <w:pPr>
            <w:pStyle w:val="15"/>
            <w:tabs>
              <w:tab w:val="right" w:leader="dot" w:pos="8296"/>
            </w:tabs>
            <w:rPr>
              <w:b w:val="0"/>
              <w:bCs w:val="0"/>
              <w:caps w:val="0"/>
              <w:sz w:val="21"/>
              <w:szCs w:val="22"/>
            </w:rPr>
          </w:pPr>
          <w:r>
            <w:fldChar w:fldCharType="begin"/>
          </w:r>
          <w:r>
            <w:instrText xml:space="preserve"> HYPERLINK \l "_Toc464867393" </w:instrText>
          </w:r>
          <w:r>
            <w:fldChar w:fldCharType="separate"/>
          </w:r>
          <w:r>
            <w:rPr>
              <w:rStyle w:val="25"/>
            </w:rPr>
            <w:t>2.总体描述</w:t>
          </w:r>
          <w:r>
            <w:tab/>
          </w:r>
          <w:r>
            <w:fldChar w:fldCharType="begin"/>
          </w:r>
          <w:r>
            <w:instrText xml:space="preserve"> PAGEREF _Toc464867393 \h </w:instrText>
          </w:r>
          <w:r>
            <w:fldChar w:fldCharType="separate"/>
          </w:r>
          <w:r>
            <w:t>4</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"_Toc464867394" </w:instrText>
          </w:r>
          <w:r>
            <w:fldChar w:fldCharType="separate"/>
          </w:r>
          <w:r>
            <w:rPr>
              <w:rStyle w:val="25"/>
            </w:rPr>
            <w:t>2.1产品描述</w:t>
          </w:r>
          <w:r>
            <w:tab/>
          </w:r>
          <w:r>
            <w:fldChar w:fldCharType="begin"/>
          </w:r>
          <w:r>
            <w:instrText xml:space="preserve"> PAGEREF _Toc464867394 \h </w:instrText>
          </w:r>
          <w:r>
            <w:fldChar w:fldCharType="separate"/>
          </w:r>
          <w:r>
            <w:t>4</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"_Toc464867395" </w:instrText>
          </w:r>
          <w:r>
            <w:fldChar w:fldCharType="separate"/>
          </w:r>
          <w:r>
            <w:rPr>
              <w:rStyle w:val="25"/>
            </w:rPr>
            <w:t>2.2流程图</w:t>
          </w:r>
          <w:r>
            <w:tab/>
          </w:r>
          <w:r>
            <w:fldChar w:fldCharType="begin"/>
          </w:r>
          <w:r>
            <w:instrText xml:space="preserve"> PAGEREF _Toc464867395 \h </w:instrText>
          </w:r>
          <w:r>
            <w:fldChar w:fldCharType="separate"/>
          </w:r>
          <w:r>
            <w:t>4</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"_Toc464867396" </w:instrText>
          </w:r>
          <w:r>
            <w:fldChar w:fldCharType="separate"/>
          </w:r>
          <w:r>
            <w:rPr>
              <w:rStyle w:val="25"/>
            </w:rPr>
            <w:t>2.3用例图</w:t>
          </w:r>
          <w:r>
            <w:tab/>
          </w:r>
          <w:r>
            <w:fldChar w:fldCharType="begin"/>
          </w:r>
          <w:r>
            <w:instrText xml:space="preserve"> PAGEREF _Toc464867396 \h </w:instrText>
          </w:r>
          <w:r>
            <w:fldChar w:fldCharType="separate"/>
          </w:r>
          <w:r>
            <w:t>5</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"_Toc464867397" </w:instrText>
          </w:r>
          <w:r>
            <w:fldChar w:fldCharType="separate"/>
          </w:r>
          <w:r>
            <w:rPr>
              <w:rStyle w:val="25"/>
            </w:rPr>
            <w:t>2.4类图</w:t>
          </w:r>
          <w:r>
            <w:tab/>
          </w:r>
          <w:r>
            <w:fldChar w:fldCharType="begin"/>
          </w:r>
          <w:r>
            <w:instrText xml:space="preserve"> PAGEREF _Toc464867397 \h </w:instrText>
          </w:r>
          <w:r>
            <w:fldChar w:fldCharType="separate"/>
          </w:r>
          <w:r>
            <w:t>6</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"_Toc464867398" </w:instrText>
          </w:r>
          <w:r>
            <w:fldChar w:fldCharType="separate"/>
          </w:r>
          <w:r>
            <w:rPr>
              <w:rStyle w:val="25"/>
            </w:rPr>
            <w:t>2.5产品功能</w:t>
          </w:r>
          <w:r>
            <w:tab/>
          </w:r>
          <w:r>
            <w:fldChar w:fldCharType="begin"/>
          </w:r>
          <w:r>
            <w:instrText xml:space="preserve"> PAGEREF _Toc464867398 \h </w:instrText>
          </w:r>
          <w:r>
            <w:fldChar w:fldCharType="separate"/>
          </w:r>
          <w:r>
            <w:t>7</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"_Toc464867399" </w:instrText>
          </w:r>
          <w:r>
            <w:fldChar w:fldCharType="separate"/>
          </w:r>
          <w:r>
            <w:rPr>
              <w:rStyle w:val="25"/>
            </w:rPr>
            <w:t>2.6用户特点</w:t>
          </w:r>
          <w:r>
            <w:tab/>
          </w:r>
          <w:r>
            <w:fldChar w:fldCharType="begin"/>
          </w:r>
          <w:r>
            <w:instrText xml:space="preserve"> PAGEREF _Toc464867399 \h </w:instrText>
          </w:r>
          <w:r>
            <w:fldChar w:fldCharType="separate"/>
          </w:r>
          <w:r>
            <w:t>7</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"_Toc464867400" </w:instrText>
          </w:r>
          <w:r>
            <w:fldChar w:fldCharType="separate"/>
          </w:r>
          <w:r>
            <w:rPr>
              <w:rStyle w:val="25"/>
            </w:rPr>
            <w:t>2.7约束</w:t>
          </w:r>
          <w:r>
            <w:tab/>
          </w:r>
          <w:r>
            <w:fldChar w:fldCharType="begin"/>
          </w:r>
          <w:r>
            <w:instrText xml:space="preserve"> PAGEREF _Toc464867400 \h </w:instrText>
          </w:r>
          <w:r>
            <w:fldChar w:fldCharType="separate"/>
          </w:r>
          <w:r>
            <w:t>8</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"_Toc464867401" </w:instrText>
          </w:r>
          <w:r>
            <w:fldChar w:fldCharType="separate"/>
          </w:r>
          <w:r>
            <w:rPr>
              <w:rStyle w:val="25"/>
            </w:rPr>
            <w:t>2.8假设和依赖关系</w:t>
          </w:r>
          <w:r>
            <w:tab/>
          </w:r>
          <w:r>
            <w:fldChar w:fldCharType="begin"/>
          </w:r>
          <w:r>
            <w:instrText xml:space="preserve"> PAGEREF _Toc464867401 \h </w:instrText>
          </w:r>
          <w:r>
            <w:fldChar w:fldCharType="separate"/>
          </w:r>
          <w:r>
            <w:t>8</w:t>
          </w:r>
          <w:r>
            <w:fldChar w:fldCharType="end"/>
          </w:r>
          <w:r>
            <w:fldChar w:fldCharType="end"/>
          </w:r>
        </w:p>
        <w:p>
          <w:pPr>
            <w:pStyle w:val="15"/>
            <w:tabs>
              <w:tab w:val="right" w:leader="dot" w:pos="8296"/>
            </w:tabs>
            <w:rPr>
              <w:b w:val="0"/>
              <w:bCs w:val="0"/>
              <w:caps w:val="0"/>
              <w:sz w:val="21"/>
              <w:szCs w:val="22"/>
            </w:rPr>
          </w:pPr>
          <w:r>
            <w:fldChar w:fldCharType="begin"/>
          </w:r>
          <w:r>
            <w:instrText xml:space="preserve"> HYPERLINK \l "_Toc464867402" </w:instrText>
          </w:r>
          <w:r>
            <w:fldChar w:fldCharType="separate"/>
          </w:r>
          <w:r>
            <w:rPr>
              <w:rStyle w:val="25"/>
            </w:rPr>
            <w:t>3.具体需求</w:t>
          </w:r>
          <w:r>
            <w:tab/>
          </w:r>
          <w:r>
            <w:fldChar w:fldCharType="begin"/>
          </w:r>
          <w:r>
            <w:instrText xml:space="preserve"> PAGEREF _Toc464867402 \h </w:instrText>
          </w:r>
          <w:r>
            <w:fldChar w:fldCharType="separate"/>
          </w:r>
          <w:r>
            <w:t>9</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"_Toc464867403" </w:instrText>
          </w:r>
          <w:r>
            <w:fldChar w:fldCharType="separate"/>
          </w:r>
          <w:r>
            <w:rPr>
              <w:rStyle w:val="25"/>
            </w:rPr>
            <w:t>3.1外部接口需求</w:t>
          </w:r>
          <w:r>
            <w:tab/>
          </w:r>
          <w:r>
            <w:fldChar w:fldCharType="begin"/>
          </w:r>
          <w:r>
            <w:instrText xml:space="preserve"> PAGEREF _Toc464867403 \h </w:instrText>
          </w:r>
          <w:r>
            <w:fldChar w:fldCharType="separate"/>
          </w:r>
          <w:r>
            <w:t>9</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"_Toc464867404" </w:instrText>
          </w:r>
          <w:r>
            <w:fldChar w:fldCharType="separate"/>
          </w:r>
          <w:r>
            <w:rPr>
              <w:rStyle w:val="25"/>
            </w:rPr>
            <w:t>3.1.1用户界面</w:t>
          </w:r>
          <w:r>
            <w:tab/>
          </w:r>
          <w:r>
            <w:fldChar w:fldCharType="begin"/>
          </w:r>
          <w:r>
            <w:instrText xml:space="preserve"> PAGEREF _Toc464867404 \h </w:instrText>
          </w:r>
          <w:r>
            <w:fldChar w:fldCharType="separate"/>
          </w:r>
          <w:r>
            <w:t>9</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"_Toc464867405" </w:instrText>
          </w:r>
          <w:r>
            <w:fldChar w:fldCharType="separate"/>
          </w:r>
          <w:r>
            <w:rPr>
              <w:rStyle w:val="25"/>
              <w:rFonts w:asciiTheme="minorEastAsia" w:hAnsiTheme="minorEastAsia"/>
              <w:b/>
            </w:rPr>
            <w:t>主页</w:t>
          </w:r>
          <w:r>
            <w:tab/>
          </w:r>
          <w:r>
            <w:fldChar w:fldCharType="begin"/>
          </w:r>
          <w:r>
            <w:instrText xml:space="preserve"> PAGEREF _Toc464867405 \h </w:instrText>
          </w:r>
          <w:r>
            <w:fldChar w:fldCharType="separate"/>
          </w:r>
          <w:r>
            <w:t>9</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"_Toc464867406" </w:instrText>
          </w:r>
          <w:r>
            <w:fldChar w:fldCharType="separate"/>
          </w:r>
          <w:r>
            <w:rPr>
              <w:rStyle w:val="25"/>
            </w:rPr>
            <w:t>3.1.2硬件接口</w:t>
          </w:r>
          <w:r>
            <w:tab/>
          </w:r>
          <w:r>
            <w:fldChar w:fldCharType="begin"/>
          </w:r>
          <w:r>
            <w:instrText xml:space="preserve"> PAGEREF _Toc464867406 \h </w:instrText>
          </w:r>
          <w:r>
            <w:fldChar w:fldCharType="separate"/>
          </w:r>
          <w:r>
            <w:t>20</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"_Toc464867407" </w:instrText>
          </w:r>
          <w:r>
            <w:fldChar w:fldCharType="separate"/>
          </w:r>
          <w:r>
            <w:rPr>
              <w:rStyle w:val="25"/>
            </w:rPr>
            <w:t>3.1.3软件接口</w:t>
          </w:r>
          <w:r>
            <w:tab/>
          </w:r>
          <w:r>
            <w:fldChar w:fldCharType="begin"/>
          </w:r>
          <w:r>
            <w:instrText xml:space="preserve"> PAGEREF _Toc464867407 \h </w:instrText>
          </w:r>
          <w:r>
            <w:fldChar w:fldCharType="separate"/>
          </w:r>
          <w:r>
            <w:t>20</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"_Toc464867408" </w:instrText>
          </w:r>
          <w:r>
            <w:fldChar w:fldCharType="separate"/>
          </w:r>
          <w:r>
            <w:rPr>
              <w:rStyle w:val="25"/>
            </w:rPr>
            <w:t>3.1.4通信接口</w:t>
          </w:r>
          <w:r>
            <w:tab/>
          </w:r>
          <w:r>
            <w:fldChar w:fldCharType="begin"/>
          </w:r>
          <w:r>
            <w:instrText xml:space="preserve"> PAGEREF _Toc464867408 \h </w:instrText>
          </w:r>
          <w:r>
            <w:fldChar w:fldCharType="separate"/>
          </w:r>
          <w:r>
            <w:t>20</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"_Toc464867409" </w:instrText>
          </w:r>
          <w:r>
            <w:fldChar w:fldCharType="separate"/>
          </w:r>
          <w:r>
            <w:rPr>
              <w:rStyle w:val="25"/>
            </w:rPr>
            <w:t>3.2功能需求</w:t>
          </w:r>
          <w:r>
            <w:tab/>
          </w:r>
          <w:r>
            <w:fldChar w:fldCharType="begin"/>
          </w:r>
          <w:r>
            <w:instrText xml:space="preserve"> PAGEREF _Toc464867409 \h </w:instrText>
          </w:r>
          <w:r>
            <w:fldChar w:fldCharType="separate"/>
          </w:r>
          <w:r>
            <w:t>20</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"_Toc464867410" </w:instrText>
          </w:r>
          <w:r>
            <w:fldChar w:fldCharType="separate"/>
          </w:r>
          <w:r>
            <w:rPr>
              <w:rStyle w:val="25"/>
            </w:rPr>
            <w:t>3.2.1功能描述（概要）</w:t>
          </w:r>
          <w:r>
            <w:tab/>
          </w:r>
          <w:r>
            <w:fldChar w:fldCharType="begin"/>
          </w:r>
          <w:r>
            <w:instrText xml:space="preserve"> PAGEREF _Toc464867410 \h </w:instrText>
          </w:r>
          <w:r>
            <w:fldChar w:fldCharType="separate"/>
          </w:r>
          <w:r>
            <w:t>20</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"_Toc464867411" </w:instrText>
          </w:r>
          <w:r>
            <w:fldChar w:fldCharType="separate"/>
          </w:r>
          <w:r>
            <w:rPr>
              <w:rStyle w:val="25"/>
            </w:rPr>
            <w:t>3.2.2功能描述（详细）</w:t>
          </w:r>
          <w:r>
            <w:tab/>
          </w:r>
          <w:r>
            <w:fldChar w:fldCharType="begin"/>
          </w:r>
          <w:r>
            <w:instrText xml:space="preserve"> PAGEREF _Toc464867411 \h </w:instrText>
          </w:r>
          <w:r>
            <w:fldChar w:fldCharType="separate"/>
          </w:r>
          <w:r>
            <w:t>21</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"_Toc464867412" </w:instrText>
          </w:r>
          <w:r>
            <w:fldChar w:fldCharType="separate"/>
          </w:r>
          <w:r>
            <w:rPr>
              <w:rStyle w:val="25"/>
            </w:rPr>
            <w:t>3.2.3用户场景</w:t>
          </w:r>
          <w:r>
            <w:tab/>
          </w:r>
          <w:r>
            <w:fldChar w:fldCharType="begin"/>
          </w:r>
          <w:r>
            <w:instrText xml:space="preserve"> PAGEREF _Toc464867412 \h </w:instrText>
          </w:r>
          <w:r>
            <w:fldChar w:fldCharType="separate"/>
          </w:r>
          <w:r>
            <w:t>22</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"_Toc464867413" </w:instrText>
          </w:r>
          <w:r>
            <w:fldChar w:fldCharType="separate"/>
          </w:r>
          <w:r>
            <w:rPr>
              <w:rStyle w:val="25"/>
            </w:rPr>
            <w:t>3.3性能需求</w:t>
          </w:r>
          <w:r>
            <w:tab/>
          </w:r>
          <w:r>
            <w:fldChar w:fldCharType="begin"/>
          </w:r>
          <w:r>
            <w:instrText xml:space="preserve"> PAGEREF _Toc464867413 \h </w:instrText>
          </w:r>
          <w:r>
            <w:fldChar w:fldCharType="separate"/>
          </w:r>
          <w:r>
            <w:t>24</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"_Toc464867414" </w:instrText>
          </w:r>
          <w:r>
            <w:fldChar w:fldCharType="separate"/>
          </w:r>
          <w:r>
            <w:rPr>
              <w:rStyle w:val="25"/>
            </w:rPr>
            <w:t>3.3.1精度</w:t>
          </w:r>
          <w:r>
            <w:tab/>
          </w:r>
          <w:r>
            <w:fldChar w:fldCharType="begin"/>
          </w:r>
          <w:r>
            <w:instrText xml:space="preserve"> PAGEREF _Toc464867414 \h </w:instrText>
          </w:r>
          <w:r>
            <w:fldChar w:fldCharType="separate"/>
          </w:r>
          <w:r>
            <w:t>24</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"_Toc464867415" </w:instrText>
          </w:r>
          <w:r>
            <w:fldChar w:fldCharType="separate"/>
          </w:r>
          <w:r>
            <w:rPr>
              <w:rStyle w:val="25"/>
            </w:rPr>
            <w:t>3.3.2移植性</w:t>
          </w:r>
          <w:r>
            <w:tab/>
          </w:r>
          <w:r>
            <w:fldChar w:fldCharType="begin"/>
          </w:r>
          <w:r>
            <w:instrText xml:space="preserve"> PAGEREF _Toc464867415 \h </w:instrText>
          </w:r>
          <w:r>
            <w:fldChar w:fldCharType="separate"/>
          </w:r>
          <w:r>
            <w:t>25</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"_Toc464867416" </w:instrText>
          </w:r>
          <w:r>
            <w:fldChar w:fldCharType="separate"/>
          </w:r>
          <w:r>
            <w:rPr>
              <w:rStyle w:val="25"/>
              <w:rFonts w:asciiTheme="minorEastAsia" w:hAnsiTheme="minorEastAsia"/>
            </w:rPr>
            <w:t>本系统客户端目前只针对移动端进行开发。</w:t>
          </w:r>
          <w:r>
            <w:tab/>
          </w:r>
          <w:r>
            <w:fldChar w:fldCharType="begin"/>
          </w:r>
          <w:r>
            <w:instrText xml:space="preserve"> PAGEREF _Toc464867416 \h </w:instrText>
          </w:r>
          <w:r>
            <w:fldChar w:fldCharType="separate"/>
          </w:r>
          <w:r>
            <w:t>25</w:t>
          </w:r>
          <w:r>
            <w:fldChar w:fldCharType="end"/>
          </w:r>
          <w:r>
            <w:fldChar w:fldCharType="end"/>
          </w:r>
        </w:p>
        <w:p>
          <w:pPr>
            <w:pStyle w:val="8"/>
            <w:tabs>
              <w:tab w:val="right" w:leader="dot" w:pos="8296"/>
            </w:tabs>
            <w:rPr>
              <w:i w:val="0"/>
              <w:iCs w:val="0"/>
              <w:sz w:val="21"/>
              <w:szCs w:val="22"/>
            </w:rPr>
          </w:pPr>
          <w:r>
            <w:fldChar w:fldCharType="begin"/>
          </w:r>
          <w:r>
            <w:instrText xml:space="preserve"> HYPERLINK \l "_Toc464867417" </w:instrText>
          </w:r>
          <w:r>
            <w:fldChar w:fldCharType="separate"/>
          </w:r>
          <w:r>
            <w:rPr>
              <w:rStyle w:val="25"/>
            </w:rPr>
            <w:t>3.3.3稳定性</w:t>
          </w:r>
          <w:r>
            <w:tab/>
          </w:r>
          <w:r>
            <w:fldChar w:fldCharType="begin"/>
          </w:r>
          <w:r>
            <w:instrText xml:space="preserve"> PAGEREF _Toc464867417 \h </w:instrText>
          </w:r>
          <w:r>
            <w:fldChar w:fldCharType="separate"/>
          </w:r>
          <w:r>
            <w:t>25</w:t>
          </w:r>
          <w:r>
            <w:fldChar w:fldCharType="end"/>
          </w:r>
          <w:r>
            <w:fldChar w:fldCharType="end"/>
          </w:r>
        </w:p>
        <w:p>
          <w:pPr>
            <w:pStyle w:val="15"/>
            <w:tabs>
              <w:tab w:val="right" w:leader="dot" w:pos="8296"/>
            </w:tabs>
            <w:rPr>
              <w:b w:val="0"/>
              <w:bCs w:val="0"/>
              <w:caps w:val="0"/>
              <w:sz w:val="21"/>
              <w:szCs w:val="22"/>
            </w:rPr>
          </w:pPr>
          <w:r>
            <w:fldChar w:fldCharType="begin"/>
          </w:r>
          <w:r>
            <w:instrText xml:space="preserve"> HYPERLINK \l "_Toc464867418" </w:instrText>
          </w:r>
          <w:r>
            <w:fldChar w:fldCharType="separate"/>
          </w:r>
          <w:r>
            <w:rPr>
              <w:rStyle w:val="25"/>
            </w:rPr>
            <w:t>4.验收验证标准</w:t>
          </w:r>
          <w:r>
            <w:tab/>
          </w:r>
          <w:r>
            <w:fldChar w:fldCharType="begin"/>
          </w:r>
          <w:r>
            <w:instrText xml:space="preserve"> PAGEREF _Toc464867418 \h </w:instrText>
          </w:r>
          <w:r>
            <w:fldChar w:fldCharType="separate"/>
          </w:r>
          <w:r>
            <w:t>25</w:t>
          </w:r>
          <w:r>
            <w:fldChar w:fldCharType="end"/>
          </w:r>
          <w:r>
            <w:fldChar w:fldCharType="end"/>
          </w:r>
        </w:p>
        <w:p>
          <w:pPr>
            <w:pStyle w:val="15"/>
            <w:tabs>
              <w:tab w:val="right" w:leader="dot" w:pos="8296"/>
            </w:tabs>
            <w:rPr>
              <w:b w:val="0"/>
              <w:bCs w:val="0"/>
              <w:caps w:val="0"/>
              <w:sz w:val="21"/>
              <w:szCs w:val="22"/>
            </w:rPr>
          </w:pPr>
          <w:r>
            <w:fldChar w:fldCharType="begin"/>
          </w:r>
          <w:r>
            <w:instrText xml:space="preserve"> HYPERLINK \l "_Toc464867419" </w:instrText>
          </w:r>
          <w:r>
            <w:fldChar w:fldCharType="separate"/>
          </w:r>
          <w:r>
            <w:rPr>
              <w:rStyle w:val="25"/>
            </w:rPr>
            <w:t>5.其他需求</w:t>
          </w:r>
          <w:r>
            <w:tab/>
          </w:r>
          <w:r>
            <w:fldChar w:fldCharType="begin"/>
          </w:r>
          <w:r>
            <w:instrText xml:space="preserve"> PAGEREF _Toc464867419 \h </w:instrText>
          </w:r>
          <w:r>
            <w:fldChar w:fldCharType="separate"/>
          </w:r>
          <w:r>
            <w:t>30</w:t>
          </w:r>
          <w:r>
            <w:fldChar w:fldCharType="end"/>
          </w:r>
          <w:r>
            <w:fldChar w:fldCharType="end"/>
          </w:r>
        </w:p>
        <w:p>
          <w:pPr>
            <w:pStyle w:val="19"/>
            <w:tabs>
              <w:tab w:val="right" w:leader="dot" w:pos="8296"/>
            </w:tabs>
            <w:rPr>
              <w:smallCaps w:val="0"/>
              <w:sz w:val="21"/>
              <w:szCs w:val="22"/>
            </w:rPr>
          </w:pPr>
          <w:r>
            <w:fldChar w:fldCharType="begin"/>
          </w:r>
          <w:r>
            <w:instrText xml:space="preserve"> HYPERLINK \l "_Toc464867420" </w:instrText>
          </w:r>
          <w:r>
            <w:fldChar w:fldCharType="separate"/>
          </w:r>
          <w:r>
            <w:rPr>
              <w:rStyle w:val="25"/>
            </w:rPr>
            <w:t>附录A:待定项</w:t>
          </w:r>
          <w:r>
            <w:tab/>
          </w:r>
          <w:r>
            <w:fldChar w:fldCharType="begin"/>
          </w:r>
          <w:r>
            <w:instrText xml:space="preserve"> PAGEREF _Toc464867420 \h </w:instrText>
          </w:r>
          <w:r>
            <w:fldChar w:fldCharType="separate"/>
          </w:r>
          <w:r>
            <w:t>30</w:t>
          </w:r>
          <w:r>
            <w:fldChar w:fldCharType="end"/>
          </w:r>
          <w:r>
            <w:fldChar w:fldCharType="end"/>
          </w:r>
        </w:p>
        <w:p>
          <w:r>
            <w:rPr>
              <w:b/>
              <w:bCs/>
              <w:lang w:val="zh-CN"/>
            </w:rPr>
            <w:fldChar w:fldCharType="end"/>
          </w:r>
        </w:p>
      </w:sdtContent>
    </w:sdt>
    <w:p>
      <w:pPr>
        <w:widowControl/>
        <w:jc w:val="left"/>
      </w:pPr>
    </w:p>
    <w:p>
      <w:pPr>
        <w:pStyle w:val="2"/>
      </w:pPr>
      <w:bookmarkStart w:id="2" w:name="_Toc464865895"/>
      <w:bookmarkStart w:id="3" w:name="_Toc464867387"/>
      <w:r>
        <w:rPr>
          <w:rFonts w:hint="eastAsia"/>
        </w:rPr>
        <w:t>引言</w:t>
      </w:r>
      <w:bookmarkEnd w:id="0"/>
      <w:bookmarkEnd w:id="1"/>
      <w:bookmarkEnd w:id="2"/>
      <w:bookmarkEnd w:id="3"/>
    </w:p>
    <w:p>
      <w:pPr>
        <w:pStyle w:val="3"/>
      </w:pPr>
      <w:bookmarkStart w:id="4" w:name="_Toc464865896"/>
      <w:bookmarkStart w:id="5" w:name="_Toc464865016"/>
      <w:bookmarkStart w:id="6" w:name="_Toc464867388"/>
      <w:bookmarkStart w:id="7" w:name="_Toc433529728"/>
      <w:r>
        <w:rPr>
          <w:rFonts w:hint="eastAsia"/>
        </w:rPr>
        <w:t>1.1目的</w:t>
      </w:r>
      <w:bookmarkEnd w:id="4"/>
      <w:bookmarkEnd w:id="5"/>
      <w:bookmarkEnd w:id="6"/>
      <w:bookmarkEnd w:id="7"/>
    </w:p>
    <w:p>
      <w:pPr>
        <w:ind w:firstLine="420"/>
        <w:rPr>
          <w:sz w:val="24"/>
          <w:szCs w:val="24"/>
        </w:rPr>
      </w:pPr>
      <w:r>
        <w:rPr>
          <w:rFonts w:hint="eastAsia"/>
          <w:sz w:val="24"/>
          <w:szCs w:val="24"/>
        </w:rPr>
        <w:t>本文档的目的是：</w:t>
      </w:r>
    </w:p>
    <w:p>
      <w:pPr>
        <w:numPr>
          <w:ilvl w:val="0"/>
          <w:numId w:val="1"/>
        </w:numPr>
        <w:rPr>
          <w:sz w:val="24"/>
          <w:szCs w:val="24"/>
        </w:rPr>
      </w:pPr>
      <w:r>
        <w:rPr>
          <w:rFonts w:hint="eastAsia"/>
          <w:sz w:val="24"/>
          <w:szCs w:val="24"/>
        </w:rPr>
        <w:t>详细地介绍PMD APP包含的需求，以便客户能够确认产品的确切需求以及开发人员能够根据需求设计，</w:t>
      </w:r>
    </w:p>
    <w:p>
      <w:pPr>
        <w:numPr>
          <w:ilvl w:val="0"/>
          <w:numId w:val="1"/>
        </w:numPr>
        <w:rPr>
          <w:sz w:val="24"/>
          <w:szCs w:val="24"/>
        </w:rPr>
      </w:pPr>
      <w:r>
        <w:rPr>
          <w:rFonts w:hint="eastAsia"/>
          <w:sz w:val="24"/>
          <w:szCs w:val="24"/>
        </w:rPr>
        <w:t>以下叙述将结合文字描述，流程图，界面原型以及类图等来描述PMD的功能，性能，用户界面，运行环境，外部接口以及针对用户操作给出的各种响应。</w:t>
      </w:r>
    </w:p>
    <w:p>
      <w:pPr>
        <w:numPr>
          <w:ilvl w:val="0"/>
          <w:numId w:val="1"/>
        </w:numPr>
        <w:rPr>
          <w:sz w:val="24"/>
          <w:szCs w:val="24"/>
        </w:rPr>
      </w:pPr>
      <w:r>
        <w:rPr>
          <w:rFonts w:hint="eastAsia"/>
          <w:sz w:val="24"/>
          <w:szCs w:val="24"/>
        </w:rPr>
        <w:t>本文档的预期读者有客户，项目经理，开发人员以及跟该项目相关的其他竞争人员。</w:t>
      </w:r>
    </w:p>
    <w:p>
      <w:pPr>
        <w:pStyle w:val="3"/>
      </w:pPr>
      <w:bookmarkStart w:id="8" w:name="_Toc433529729"/>
      <w:bookmarkStart w:id="9" w:name="_Toc464865017"/>
      <w:bookmarkStart w:id="10" w:name="_Toc464867389"/>
      <w:bookmarkStart w:id="11" w:name="_Toc464865897"/>
      <w:r>
        <w:rPr>
          <w:rFonts w:hint="eastAsia"/>
        </w:rPr>
        <w:t>1.2</w:t>
      </w:r>
      <w:bookmarkEnd w:id="8"/>
      <w:r>
        <w:rPr>
          <w:rFonts w:hint="eastAsia"/>
        </w:rPr>
        <w:t xml:space="preserve"> 背景</w:t>
      </w:r>
      <w:bookmarkEnd w:id="9"/>
      <w:bookmarkEnd w:id="10"/>
      <w:bookmarkEnd w:id="11"/>
    </w:p>
    <w:p>
      <w:r>
        <w:rPr>
          <w:rFonts w:hint="eastAsia"/>
        </w:rPr>
        <w:tab/>
      </w:r>
      <w:r>
        <w:rPr>
          <w:rFonts w:hint="eastAsia"/>
          <w:sz w:val="24"/>
          <w:szCs w:val="24"/>
        </w:rPr>
        <w:t>本文档介绍的产品为PMD —— 一款帮助减少手机使用时间的APP，该系统面向所有低头族，主要面向大学生。该APP的目的是以一种温和的方式帮助低头族减少使用手机的时间、控制想要玩手机的欲望，将宝贵的时间用于学习、用于身边重要的人和事。</w:t>
      </w:r>
      <w:r>
        <w:t xml:space="preserve"> </w:t>
      </w:r>
    </w:p>
    <w:p>
      <w:pPr>
        <w:pStyle w:val="3"/>
      </w:pPr>
      <w:bookmarkStart w:id="12" w:name="_Toc433529730"/>
      <w:bookmarkStart w:id="13" w:name="_Toc464865018"/>
      <w:bookmarkStart w:id="14" w:name="_Toc464867390"/>
      <w:bookmarkStart w:id="15" w:name="_Toc464865898"/>
      <w:r>
        <w:rPr>
          <w:rFonts w:hint="eastAsia"/>
        </w:rPr>
        <w:t>1.3定义、简写和缩略语</w:t>
      </w:r>
      <w:bookmarkEnd w:id="12"/>
      <w:bookmarkEnd w:id="13"/>
      <w:bookmarkEnd w:id="14"/>
      <w:bookmarkEnd w:id="15"/>
    </w:p>
    <w:p>
      <w:pPr>
        <w:rPr>
          <w:sz w:val="24"/>
          <w:szCs w:val="24"/>
        </w:rPr>
      </w:pPr>
      <w:r>
        <w:rPr>
          <w:rFonts w:hint="eastAsia"/>
          <w:sz w:val="24"/>
          <w:szCs w:val="24"/>
        </w:rPr>
        <w:t>（1）PM:项目经理。</w:t>
      </w:r>
    </w:p>
    <w:p>
      <w:pPr>
        <w:rPr>
          <w:sz w:val="24"/>
          <w:szCs w:val="24"/>
        </w:rPr>
      </w:pPr>
      <w:r>
        <w:rPr>
          <w:rFonts w:hint="eastAsia"/>
          <w:sz w:val="24"/>
          <w:szCs w:val="24"/>
        </w:rPr>
        <w:t>（2）用户访谈:事先与客户沟通，见面分析产品需求的过程称用户访谈。</w:t>
      </w:r>
    </w:p>
    <w:p>
      <w:pPr>
        <w:rPr>
          <w:sz w:val="24"/>
          <w:szCs w:val="24"/>
        </w:rPr>
      </w:pPr>
      <w:r>
        <w:rPr>
          <w:rFonts w:hint="eastAsia"/>
          <w:sz w:val="24"/>
          <w:szCs w:val="24"/>
        </w:rPr>
        <w:t>（3）开发人员:开发本文档所介绍的产品的程序员。</w:t>
      </w:r>
    </w:p>
    <w:p>
      <w:pPr>
        <w:rPr>
          <w:sz w:val="24"/>
          <w:szCs w:val="24"/>
        </w:rPr>
      </w:pPr>
      <w:r>
        <w:rPr>
          <w:rFonts w:hint="eastAsia"/>
          <w:sz w:val="24"/>
          <w:szCs w:val="24"/>
        </w:rPr>
        <w:t>（4）PMD：开发的APP的名称</w:t>
      </w:r>
    </w:p>
    <w:p>
      <w:pPr>
        <w:pStyle w:val="3"/>
      </w:pPr>
      <w:bookmarkStart w:id="16" w:name="_Toc464865899"/>
      <w:bookmarkStart w:id="17" w:name="_Toc464865019"/>
      <w:bookmarkStart w:id="18" w:name="_Toc433529731"/>
      <w:bookmarkStart w:id="19" w:name="_Toc464867391"/>
      <w:r>
        <w:rPr>
          <w:rFonts w:hint="eastAsia"/>
        </w:rPr>
        <w:t>1.4引用文件</w:t>
      </w:r>
      <w:bookmarkEnd w:id="16"/>
      <w:bookmarkEnd w:id="17"/>
      <w:bookmarkEnd w:id="18"/>
      <w:bookmarkEnd w:id="19"/>
    </w:p>
    <w:p>
      <w:pPr>
        <w:rPr>
          <w:rFonts w:asciiTheme="minorEastAsia" w:hAnsiTheme="minorEastAsia"/>
          <w:szCs w:val="21"/>
        </w:rPr>
      </w:pPr>
      <w:r>
        <w:rPr>
          <w:rFonts w:hint="eastAsia" w:asciiTheme="minorEastAsia" w:hAnsiTheme="minorEastAsia"/>
          <w:b/>
          <w:sz w:val="28"/>
        </w:rPr>
        <w:tab/>
      </w:r>
      <w:r>
        <w:rPr>
          <w:rFonts w:hint="eastAsia" w:asciiTheme="minorEastAsia" w:hAnsiTheme="minor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hint="eastAsia" w:asciiTheme="minorEastAsia" w:hAnsiTheme="minorEastAsia"/>
          <w:szCs w:val="21"/>
        </w:rPr>
        <w:instrText xml:space="preserve">= 1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I</w:t>
      </w:r>
      <w:r>
        <w:rPr>
          <w:rFonts w:asciiTheme="minorEastAsia" w:hAnsiTheme="minorEastAsia"/>
          <w:szCs w:val="21"/>
        </w:rPr>
        <w:fldChar w:fldCharType="end"/>
      </w:r>
    </w:p>
    <w:p>
      <w:pPr>
        <w:pStyle w:val="3"/>
      </w:pPr>
      <w:bookmarkStart w:id="20" w:name="_Toc433529732"/>
      <w:bookmarkStart w:id="21" w:name="_Toc464865900"/>
      <w:bookmarkStart w:id="22" w:name="_Toc464865020"/>
      <w:bookmarkStart w:id="23" w:name="_Toc464867392"/>
      <w:r>
        <w:rPr>
          <w:rFonts w:hint="eastAsia"/>
        </w:rPr>
        <w:t>1.5综述</w:t>
      </w:r>
      <w:bookmarkEnd w:id="20"/>
      <w:bookmarkEnd w:id="21"/>
      <w:bookmarkEnd w:id="22"/>
      <w:bookmarkEnd w:id="23"/>
    </w:p>
    <w:p>
      <w:pPr>
        <w:ind w:firstLine="420"/>
        <w:rPr>
          <w:sz w:val="24"/>
          <w:szCs w:val="24"/>
        </w:rPr>
      </w:pPr>
      <w:r>
        <w:rPr>
          <w:rFonts w:hint="eastAsia"/>
          <w:sz w:val="24"/>
          <w:szCs w:val="24"/>
        </w:rPr>
        <w:t>本文档第2章将描述影响产品及其需求的一般因素，并提供需求的背景让读者方便理解，在第3章中将会详细的定义需求，在第4章中将给出验收验证标准，第5章预留后期需要补充的需求。</w:t>
      </w:r>
    </w:p>
    <w:p>
      <w:pPr>
        <w:ind w:firstLine="420"/>
      </w:pPr>
      <w:r>
        <w:rPr>
          <w:rFonts w:hint="eastAsia"/>
          <w:sz w:val="24"/>
          <w:szCs w:val="24"/>
        </w:rPr>
        <w:t>本文档是经过用户访谈，PM结合开发人员共同编写完成的。</w:t>
      </w:r>
    </w:p>
    <w:p>
      <w:pPr>
        <w:pStyle w:val="2"/>
      </w:pPr>
      <w:bookmarkStart w:id="24" w:name="_Toc433529733"/>
      <w:bookmarkStart w:id="25" w:name="_Toc464865021"/>
      <w:bookmarkStart w:id="26" w:name="_Toc464865901"/>
      <w:bookmarkStart w:id="27" w:name="_Toc464867393"/>
      <w:r>
        <w:rPr>
          <w:rFonts w:hint="eastAsia"/>
        </w:rPr>
        <w:t>2.总体描述</w:t>
      </w:r>
      <w:bookmarkEnd w:id="24"/>
      <w:bookmarkEnd w:id="25"/>
      <w:bookmarkEnd w:id="26"/>
      <w:bookmarkEnd w:id="27"/>
    </w:p>
    <w:p>
      <w:pPr>
        <w:pStyle w:val="3"/>
      </w:pPr>
      <w:bookmarkStart w:id="28" w:name="_Toc464865022"/>
      <w:bookmarkStart w:id="29" w:name="_Toc433529734"/>
      <w:bookmarkStart w:id="30" w:name="_Toc464865902"/>
      <w:bookmarkStart w:id="31" w:name="_Toc464867394"/>
      <w:r>
        <w:rPr>
          <w:rFonts w:hint="eastAsia"/>
        </w:rPr>
        <w:t>2.1产品描述</w:t>
      </w:r>
      <w:bookmarkEnd w:id="28"/>
      <w:bookmarkEnd w:id="29"/>
      <w:bookmarkEnd w:id="30"/>
      <w:bookmarkEnd w:id="31"/>
    </w:p>
    <w:p>
      <w:pPr>
        <w:ind w:firstLine="420"/>
        <w:rPr>
          <w:sz w:val="24"/>
          <w:szCs w:val="24"/>
        </w:rPr>
      </w:pPr>
      <w:r>
        <w:rPr>
          <w:rFonts w:hint="eastAsia"/>
          <w:sz w:val="24"/>
          <w:szCs w:val="24"/>
        </w:rPr>
        <w:t>PMD是一款以温和的方式帮助低头族控制并减少手机使用时间的APP。冯骥才说：“运动中的赛跑，是在有限的路程内看你使用了多少时间；人生中的赛跑，是在有限的时间内看你跑了多少路程。”PMD将不使用手机的时间映射为行程、到达的地点，如果一直坚持，你的时间可能绕地球3圈喔。将使用手机的时间用来和家人朋友相处、用来学习、用在身边重要的事上，将有限的时间用在有意义的事情上，那么你将走得更远。</w:t>
      </w:r>
    </w:p>
    <w:p>
      <w:pPr>
        <w:pStyle w:val="3"/>
      </w:pPr>
      <w:bookmarkStart w:id="32" w:name="_Toc464867395"/>
      <w:r>
        <w:rPr>
          <w:rFonts w:hint="eastAsia"/>
        </w:rPr>
        <w:t>2.2流程图</w:t>
      </w:r>
      <w:bookmarkEnd w:id="32"/>
    </w:p>
    <w:p>
      <w:pPr>
        <w:rPr>
          <w:rFonts w:asciiTheme="minorEastAsia" w:hAnsiTheme="minorEastAsia"/>
          <w:b/>
          <w:sz w:val="28"/>
        </w:rPr>
      </w:pPr>
      <w:r>
        <w:rPr>
          <w:rFonts w:asciiTheme="minorEastAsia" w:hAnsiTheme="minorEastAsia"/>
          <w:b/>
          <w:sz w:val="28"/>
        </w:rPr>
        <w:drawing>
          <wp:inline distT="0" distB="0" distL="0" distR="0">
            <wp:extent cx="5702935" cy="4222750"/>
            <wp:effectExtent l="0" t="0" r="0" b="6350"/>
            <wp:docPr id="3" name="图片 3" descr="C:\Users\liezhengli\Desktop\P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iezhengli\Desktop\PM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07943" cy="4226188"/>
                    </a:xfrm>
                    <a:prstGeom prst="rect">
                      <a:avLst/>
                    </a:prstGeom>
                    <a:noFill/>
                    <a:ln>
                      <a:noFill/>
                    </a:ln>
                  </pic:spPr>
                </pic:pic>
              </a:graphicData>
            </a:graphic>
          </wp:inline>
        </w:drawing>
      </w:r>
    </w:p>
    <w:p>
      <w:pPr>
        <w:rPr>
          <w:rFonts w:asciiTheme="minorEastAsia" w:hAnsiTheme="minorEastAsia"/>
          <w:b/>
          <w:sz w:val="28"/>
        </w:rPr>
      </w:pPr>
    </w:p>
    <w:p>
      <w:pPr>
        <w:rPr>
          <w:rFonts w:asciiTheme="minorEastAsia" w:hAnsiTheme="minorEastAsia"/>
          <w:b/>
          <w:sz w:val="28"/>
        </w:rPr>
      </w:pPr>
    </w:p>
    <w:p>
      <w:pPr>
        <w:rPr>
          <w:rFonts w:asciiTheme="minorEastAsia" w:hAnsiTheme="minorEastAsia"/>
          <w:b/>
          <w:sz w:val="28"/>
        </w:rPr>
      </w:pPr>
    </w:p>
    <w:p>
      <w:pPr>
        <w:pStyle w:val="3"/>
      </w:pPr>
      <w:bookmarkStart w:id="33" w:name="_Toc464867396"/>
      <w:r>
        <w:rPr>
          <w:rFonts w:hint="eastAsia"/>
        </w:rPr>
        <w:t>2.3用例图</w:t>
      </w:r>
      <w:bookmarkEnd w:id="33"/>
    </w:p>
    <w:p>
      <w:r>
        <w:drawing>
          <wp:inline distT="0" distB="0" distL="0" distR="0">
            <wp:extent cx="5274310" cy="7765415"/>
            <wp:effectExtent l="0" t="0" r="2540" b="6985"/>
            <wp:docPr id="4" name="图片 4" descr="C:\Users\liezhengli\Desktop\PMD用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iezhengli\Desktop\PMD用例图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7765453"/>
                    </a:xfrm>
                    <a:prstGeom prst="rect">
                      <a:avLst/>
                    </a:prstGeom>
                    <a:noFill/>
                    <a:ln>
                      <a:noFill/>
                    </a:ln>
                  </pic:spPr>
                </pic:pic>
              </a:graphicData>
            </a:graphic>
          </wp:inline>
        </w:drawing>
      </w:r>
    </w:p>
    <w:p>
      <w:pPr>
        <w:outlineLvl w:val="1"/>
        <w:rPr>
          <w:rFonts w:asciiTheme="minorEastAsia" w:hAnsiTheme="minorEastAsia"/>
          <w:b/>
          <w:sz w:val="28"/>
        </w:rPr>
      </w:pPr>
      <w:bookmarkStart w:id="34" w:name="_Toc433529735"/>
    </w:p>
    <w:p>
      <w:pPr>
        <w:pStyle w:val="3"/>
      </w:pPr>
      <w:bookmarkStart w:id="35" w:name="_Toc464867397"/>
      <w:bookmarkStart w:id="36" w:name="_Toc464865024"/>
      <w:bookmarkStart w:id="37" w:name="_Toc464865903"/>
      <w:r>
        <w:rPr>
          <w:rFonts w:hint="eastAsia"/>
        </w:rPr>
        <w:t>2.4类图</w:t>
      </w:r>
      <w:bookmarkEnd w:id="35"/>
    </w:p>
    <w:p>
      <w:bookmarkStart w:id="38" w:name="_Toc464866906"/>
      <w:r>
        <w:drawing>
          <wp:inline distT="0" distB="0" distL="0" distR="0">
            <wp:extent cx="5274310" cy="6692900"/>
            <wp:effectExtent l="0" t="0" r="0" b="0"/>
            <wp:docPr id="1" name="图片 1" descr="C:\Users\liezhengli\Desktop\PMD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ezhengli\Desktop\PMD类图.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6693287"/>
                    </a:xfrm>
                    <a:prstGeom prst="rect">
                      <a:avLst/>
                    </a:prstGeom>
                    <a:noFill/>
                    <a:ln>
                      <a:noFill/>
                    </a:ln>
                  </pic:spPr>
                </pic:pic>
              </a:graphicData>
            </a:graphic>
          </wp:inline>
        </w:drawing>
      </w:r>
      <w:bookmarkEnd w:id="38"/>
    </w:p>
    <w:p>
      <w:pPr>
        <w:outlineLvl w:val="1"/>
        <w:rPr>
          <w:rFonts w:asciiTheme="minorEastAsia" w:hAnsiTheme="minorEastAsia"/>
          <w:b/>
          <w:sz w:val="28"/>
        </w:rPr>
      </w:pPr>
    </w:p>
    <w:p>
      <w:pPr>
        <w:outlineLvl w:val="1"/>
        <w:rPr>
          <w:rFonts w:asciiTheme="minorEastAsia" w:hAnsiTheme="minorEastAsia"/>
          <w:b/>
          <w:sz w:val="28"/>
        </w:rPr>
      </w:pPr>
    </w:p>
    <w:p>
      <w:pPr>
        <w:outlineLvl w:val="1"/>
        <w:rPr>
          <w:rFonts w:asciiTheme="minorEastAsia" w:hAnsiTheme="minorEastAsia"/>
          <w:b/>
          <w:sz w:val="28"/>
        </w:rPr>
      </w:pPr>
    </w:p>
    <w:p>
      <w:pPr>
        <w:pStyle w:val="3"/>
      </w:pPr>
      <w:bookmarkStart w:id="39" w:name="_Toc464867398"/>
      <w:r>
        <w:rPr>
          <w:rFonts w:hint="eastAsia"/>
        </w:rPr>
        <w:t>2.5产品功能</w:t>
      </w:r>
      <w:bookmarkEnd w:id="34"/>
      <w:bookmarkEnd w:id="36"/>
      <w:bookmarkEnd w:id="37"/>
      <w:bookmarkEnd w:id="39"/>
    </w:p>
    <w:p>
      <w:pPr>
        <w:ind w:firstLine="420"/>
        <w:rPr>
          <w:sz w:val="24"/>
          <w:szCs w:val="24"/>
        </w:rPr>
      </w:pPr>
      <w:r>
        <w:rPr>
          <w:rFonts w:hint="eastAsia"/>
          <w:sz w:val="24"/>
          <w:szCs w:val="24"/>
        </w:rPr>
        <w:t>PMD APP的主要功能有：</w:t>
      </w:r>
    </w:p>
    <w:tbl>
      <w:tblPr>
        <w:tblStyle w:val="29"/>
        <w:tblW w:w="8160" w:type="dxa"/>
        <w:tblInd w:w="534"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6"/>
        <w:gridCol w:w="6034"/>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7" w:hRule="atLeast"/>
        </w:trPr>
        <w:tc>
          <w:tcPr>
            <w:tcW w:w="2126"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jc w:val="center"/>
              <w:rPr>
                <w:b/>
                <w:bCs w:val="0"/>
                <w:color w:val="000000" w:themeColor="text1" w:themeShade="BF"/>
              </w:rPr>
            </w:pPr>
            <w:r>
              <w:rPr>
                <w:rFonts w:hint="eastAsia"/>
                <w:b w:val="0"/>
                <w:bCs/>
                <w:color w:val="000000" w:themeColor="text1" w:themeShade="BF"/>
              </w:rPr>
              <w:t>功能</w:t>
            </w:r>
          </w:p>
        </w:tc>
        <w:tc>
          <w:tcPr>
            <w:tcW w:w="6034"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b/>
                <w:bCs w:val="0"/>
                <w:color w:val="000000" w:themeColor="text1" w:themeShade="BF"/>
              </w:rPr>
            </w:pPr>
            <w:r>
              <w:rPr>
                <w:rFonts w:hint="eastAsia"/>
                <w:b w:val="0"/>
                <w:bCs/>
                <w:color w:val="000000" w:themeColor="text1" w:themeShade="BF"/>
              </w:rPr>
              <w:t>概述</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59" w:hRule="atLeast"/>
        </w:trPr>
        <w:tc>
          <w:tcPr>
            <w:tcW w:w="2126" w:type="dxa"/>
            <w:tcBorders>
              <w:left w:val="nil"/>
              <w:right w:val="nil"/>
            </w:tcBorders>
            <w:shd w:val="clear" w:color="auto" w:fill="BFBFBF" w:themeFill="text1" w:themeFillTint="3F"/>
          </w:tcPr>
          <w:p>
            <w:pPr>
              <w:jc w:val="center"/>
              <w:rPr>
                <w:b/>
                <w:bCs w:val="0"/>
                <w:color w:val="000000" w:themeColor="text1" w:themeShade="BF"/>
              </w:rPr>
            </w:pPr>
            <w:r>
              <w:rPr>
                <w:rFonts w:hint="eastAsia"/>
                <w:b w:val="0"/>
                <w:bCs/>
                <w:color w:val="000000" w:themeColor="text1" w:themeShade="BF"/>
              </w:rPr>
              <w:t>启动倒计时</w:t>
            </w:r>
          </w:p>
        </w:tc>
        <w:tc>
          <w:tcPr>
            <w:tcW w:w="6034" w:type="dxa"/>
            <w:tcBorders>
              <w:right w:val="nil"/>
            </w:tcBorders>
            <w:shd w:val="clear" w:color="auto" w:fill="BFBFBF" w:themeFill="text1" w:themeFillTint="3F"/>
          </w:tcPr>
          <w:p>
            <w:pPr>
              <w:jc w:val="center"/>
              <w:rPr>
                <w:color w:val="000000" w:themeColor="text1" w:themeShade="BF"/>
              </w:rPr>
            </w:pPr>
            <w:r>
              <w:rPr>
                <w:rFonts w:hint="eastAsia"/>
                <w:color w:val="000000" w:themeColor="text1" w:themeShade="BF"/>
              </w:rPr>
              <w:t>设置倒计时时间（行程时间），或者选择系统默认时间，开始倒计时（开始行程）</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6" w:type="dxa"/>
          </w:tcPr>
          <w:p>
            <w:pPr>
              <w:jc w:val="center"/>
              <w:rPr>
                <w:b/>
                <w:bCs w:val="0"/>
                <w:color w:val="000000" w:themeColor="text1" w:themeShade="BF"/>
              </w:rPr>
            </w:pPr>
            <w:r>
              <w:rPr>
                <w:rFonts w:hint="eastAsia"/>
                <w:b w:val="0"/>
                <w:bCs/>
                <w:color w:val="000000" w:themeColor="text1" w:themeShade="BF"/>
              </w:rPr>
              <w:t>非正常终止计时</w:t>
            </w:r>
          </w:p>
        </w:tc>
        <w:tc>
          <w:tcPr>
            <w:tcW w:w="6034" w:type="dxa"/>
          </w:tcPr>
          <w:p>
            <w:pPr>
              <w:jc w:val="center"/>
              <w:rPr>
                <w:color w:val="000000" w:themeColor="text1" w:themeShade="BF"/>
              </w:rPr>
            </w:pPr>
            <w:r>
              <w:rPr>
                <w:rFonts w:hint="eastAsia"/>
                <w:color w:val="000000" w:themeColor="text1" w:themeShade="BF"/>
              </w:rPr>
              <w:t>用户在倒计时未结束时启用其他手机应用为非正常终止，不累计本次时间（行程）；也可手动停止，需输入停止理由。</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2126" w:type="dxa"/>
            <w:tcBorders>
              <w:left w:val="nil"/>
              <w:right w:val="nil"/>
            </w:tcBorders>
            <w:shd w:val="clear" w:color="auto" w:fill="BFBFBF" w:themeFill="text1" w:themeFillTint="3F"/>
          </w:tcPr>
          <w:p>
            <w:pPr>
              <w:jc w:val="center"/>
              <w:rPr>
                <w:b/>
                <w:bCs w:val="0"/>
                <w:color w:val="000000" w:themeColor="text1" w:themeShade="BF"/>
              </w:rPr>
            </w:pPr>
            <w:r>
              <w:rPr>
                <w:rFonts w:hint="eastAsia"/>
                <w:b w:val="0"/>
                <w:bCs/>
                <w:color w:val="000000" w:themeColor="text1" w:themeShade="BF"/>
              </w:rPr>
              <w:t>正常终止计时</w:t>
            </w:r>
          </w:p>
        </w:tc>
        <w:tc>
          <w:tcPr>
            <w:tcW w:w="6034" w:type="dxa"/>
            <w:tcBorders>
              <w:right w:val="nil"/>
            </w:tcBorders>
            <w:shd w:val="clear" w:color="auto" w:fill="BFBFBF" w:themeFill="text1" w:themeFillTint="3F"/>
          </w:tcPr>
          <w:p>
            <w:pPr>
              <w:jc w:val="center"/>
              <w:rPr>
                <w:color w:val="000000" w:themeColor="text1" w:themeShade="BF"/>
              </w:rPr>
            </w:pPr>
            <w:r>
              <w:rPr>
                <w:rFonts w:hint="eastAsia"/>
                <w:color w:val="000000" w:themeColor="text1" w:themeShade="BF"/>
              </w:rPr>
              <w:t>倒计时结束时，系统累加本次时间（累计行程）</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6" w:type="dxa"/>
          </w:tcPr>
          <w:p>
            <w:pPr>
              <w:jc w:val="center"/>
              <w:rPr>
                <w:b/>
                <w:bCs w:val="0"/>
                <w:color w:val="000000" w:themeColor="text1" w:themeShade="BF"/>
              </w:rPr>
            </w:pPr>
            <w:r>
              <w:rPr>
                <w:rFonts w:hint="eastAsia"/>
                <w:b w:val="0"/>
                <w:bCs/>
                <w:color w:val="000000" w:themeColor="text1" w:themeShade="BF"/>
              </w:rPr>
              <w:t>查看成就信息</w:t>
            </w:r>
          </w:p>
        </w:tc>
        <w:tc>
          <w:tcPr>
            <w:tcW w:w="6034" w:type="dxa"/>
          </w:tcPr>
          <w:p>
            <w:pPr>
              <w:jc w:val="left"/>
              <w:rPr>
                <w:color w:val="000000" w:themeColor="text1" w:themeShade="BF"/>
              </w:rPr>
            </w:pPr>
            <w:r>
              <w:rPr>
                <w:rFonts w:hint="eastAsia"/>
                <w:color w:val="000000" w:themeColor="text1" w:themeShade="BF"/>
              </w:rPr>
              <w:t>有三种表示成就方式：</w:t>
            </w:r>
          </w:p>
          <w:p>
            <w:pPr>
              <w:jc w:val="left"/>
              <w:rPr>
                <w:color w:val="000000" w:themeColor="text1" w:themeShade="BF"/>
              </w:rPr>
            </w:pPr>
            <w:r>
              <w:rPr>
                <w:rFonts w:hint="eastAsia"/>
                <w:color w:val="000000" w:themeColor="text1" w:themeShade="BF"/>
              </w:rPr>
              <w:t>1.累计行程（使用路程=时间*速度（系统默认速度为20km/h）换算）</w:t>
            </w:r>
          </w:p>
          <w:p>
            <w:pPr>
              <w:numPr>
                <w:ilvl w:val="0"/>
                <w:numId w:val="2"/>
              </w:numPr>
              <w:jc w:val="left"/>
              <w:rPr>
                <w:color w:val="000000" w:themeColor="text1" w:themeShade="BF"/>
              </w:rPr>
            </w:pPr>
            <w:r>
              <w:rPr>
                <w:rFonts w:hint="eastAsia"/>
                <w:color w:val="000000" w:themeColor="text1" w:themeShade="BF"/>
              </w:rPr>
              <w:t>累计计时</w:t>
            </w:r>
          </w:p>
          <w:p>
            <w:pPr>
              <w:numPr>
                <w:ilvl w:val="0"/>
                <w:numId w:val="2"/>
              </w:numPr>
              <w:jc w:val="left"/>
              <w:rPr>
                <w:color w:val="000000" w:themeColor="text1" w:themeShade="BF"/>
              </w:rPr>
            </w:pPr>
            <w:r>
              <w:rPr>
                <w:rFonts w:hint="eastAsia"/>
                <w:color w:val="000000" w:themeColor="text1" w:themeShade="BF"/>
              </w:rPr>
              <w:t>已经到达的地方（按照方式1计算得出走过的路程，对照系统默认的地点距离映射表映射为用户所到达的地点）</w:t>
            </w:r>
          </w:p>
          <w:p>
            <w:pPr>
              <w:jc w:val="left"/>
              <w:rPr>
                <w:color w:val="000000" w:themeColor="text1" w:themeShade="BF"/>
              </w:rPr>
            </w:pPr>
            <w:r>
              <w:rPr>
                <w:rFonts w:hint="eastAsia"/>
                <w:color w:val="000000" w:themeColor="text1" w:themeShade="BF"/>
              </w:rPr>
              <w:t>用户选择一种方式查看成就；</w:t>
            </w:r>
          </w:p>
          <w:p>
            <w:pPr>
              <w:jc w:val="left"/>
              <w:rPr>
                <w:color w:val="000000" w:themeColor="text1" w:themeShade="BF"/>
              </w:rPr>
            </w:pPr>
            <w:r>
              <w:rPr>
                <w:rFonts w:hint="eastAsia"/>
                <w:color w:val="000000" w:themeColor="text1" w:themeShade="BF"/>
              </w:rPr>
              <w:t>用户可以将成就分享到朋友圈</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6" w:type="dxa"/>
          </w:tcPr>
          <w:p>
            <w:pPr>
              <w:jc w:val="center"/>
              <w:rPr>
                <w:b/>
                <w:bCs w:val="0"/>
                <w:color w:val="000000" w:themeColor="text1" w:themeShade="BF"/>
              </w:rPr>
            </w:pPr>
            <w:r>
              <w:rPr>
                <w:rFonts w:hint="eastAsia"/>
                <w:b w:val="0"/>
                <w:bCs/>
                <w:color w:val="000000" w:themeColor="text1" w:themeShade="BF"/>
              </w:rPr>
              <w:t>查看计时强行停止记录</w:t>
            </w:r>
          </w:p>
        </w:tc>
        <w:tc>
          <w:tcPr>
            <w:tcW w:w="6034" w:type="dxa"/>
          </w:tcPr>
          <w:p>
            <w:pPr>
              <w:jc w:val="center"/>
              <w:rPr>
                <w:bCs/>
                <w:color w:val="000000" w:themeColor="text1" w:themeShade="BF"/>
              </w:rPr>
            </w:pPr>
            <w:r>
              <w:rPr>
                <w:rFonts w:hint="eastAsia"/>
                <w:bCs/>
                <w:color w:val="000000" w:themeColor="text1" w:themeShade="BF"/>
              </w:rPr>
              <w:t>时间轴方式或指定时间方式查看记录</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6" w:type="dxa"/>
          </w:tcPr>
          <w:p>
            <w:pPr>
              <w:jc w:val="center"/>
              <w:rPr>
                <w:b/>
                <w:bCs w:val="0"/>
                <w:color w:val="000000" w:themeColor="text1" w:themeShade="BF"/>
              </w:rPr>
            </w:pPr>
            <w:r>
              <w:rPr>
                <w:rFonts w:hint="eastAsia"/>
                <w:b w:val="0"/>
                <w:bCs/>
                <w:color w:val="000000" w:themeColor="text1" w:themeShade="BF"/>
              </w:rPr>
              <w:t>自动分享朋友圈</w:t>
            </w:r>
          </w:p>
        </w:tc>
        <w:tc>
          <w:tcPr>
            <w:tcW w:w="6034" w:type="dxa"/>
          </w:tcPr>
          <w:p>
            <w:pPr>
              <w:jc w:val="center"/>
              <w:rPr>
                <w:bCs/>
                <w:color w:val="000000" w:themeColor="text1" w:themeShade="BF"/>
              </w:rPr>
            </w:pPr>
            <w:r>
              <w:rPr>
                <w:rFonts w:hint="eastAsia"/>
                <w:bCs/>
                <w:color w:val="000000" w:themeColor="text1" w:themeShade="BF"/>
              </w:rPr>
              <w:t>计时非正常停止将自动发送一条消息到朋友圈</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6" w:type="dxa"/>
          </w:tcPr>
          <w:p>
            <w:pPr>
              <w:jc w:val="center"/>
              <w:rPr>
                <w:b/>
                <w:bCs w:val="0"/>
                <w:color w:val="000000" w:themeColor="text1" w:themeShade="BF"/>
              </w:rPr>
            </w:pPr>
            <w:r>
              <w:rPr>
                <w:rFonts w:hint="eastAsia"/>
                <w:b w:val="0"/>
                <w:bCs/>
                <w:color w:val="000000" w:themeColor="text1" w:themeShade="BF"/>
              </w:rPr>
              <w:t>设置</w:t>
            </w:r>
          </w:p>
        </w:tc>
        <w:tc>
          <w:tcPr>
            <w:tcW w:w="6034" w:type="dxa"/>
          </w:tcPr>
          <w:p>
            <w:pPr>
              <w:jc w:val="center"/>
              <w:rPr>
                <w:bCs/>
                <w:color w:val="000000" w:themeColor="text1" w:themeShade="BF"/>
              </w:rPr>
            </w:pPr>
            <w:r>
              <w:rPr>
                <w:rFonts w:hint="eastAsia"/>
                <w:bCs/>
                <w:color w:val="000000" w:themeColor="text1" w:themeShade="BF"/>
              </w:rPr>
              <w:t>设置倒计时结束的提醒方式；</w:t>
            </w:r>
          </w:p>
          <w:p>
            <w:pPr>
              <w:jc w:val="center"/>
              <w:rPr>
                <w:bCs/>
                <w:color w:val="000000" w:themeColor="text1" w:themeShade="BF"/>
              </w:rPr>
            </w:pPr>
            <w:r>
              <w:rPr>
                <w:rFonts w:hint="eastAsia"/>
                <w:bCs/>
                <w:color w:val="000000" w:themeColor="text1" w:themeShade="BF"/>
              </w:rPr>
              <w:t>设置非正常停止计时是否自动发送消息到朋友圈；</w:t>
            </w:r>
          </w:p>
          <w:p>
            <w:pPr>
              <w:jc w:val="center"/>
              <w:rPr>
                <w:bCs/>
                <w:color w:val="000000" w:themeColor="text1" w:themeShade="BF"/>
              </w:rPr>
            </w:pPr>
            <w:r>
              <w:rPr>
                <w:rFonts w:hint="eastAsia"/>
                <w:bCs/>
                <w:color w:val="000000" w:themeColor="text1" w:themeShade="BF"/>
              </w:rPr>
              <w:t>设置自动发送朋友圈的消息内容</w:t>
            </w:r>
          </w:p>
        </w:tc>
      </w:tr>
    </w:tbl>
    <w:p/>
    <w:p>
      <w:pPr>
        <w:pStyle w:val="3"/>
      </w:pPr>
      <w:bookmarkStart w:id="40" w:name="_Toc464865904"/>
      <w:bookmarkStart w:id="41" w:name="_Toc464867399"/>
      <w:bookmarkStart w:id="42" w:name="_Toc464865025"/>
      <w:bookmarkStart w:id="43" w:name="_Toc433529736"/>
      <w:r>
        <w:rPr>
          <w:rFonts w:hint="eastAsia"/>
        </w:rPr>
        <w:t>2.6用户特点</w:t>
      </w:r>
      <w:bookmarkEnd w:id="40"/>
      <w:bookmarkEnd w:id="41"/>
      <w:bookmarkEnd w:id="42"/>
      <w:bookmarkEnd w:id="43"/>
    </w:p>
    <w:p>
      <w:pPr>
        <w:ind w:firstLine="420"/>
        <w:rPr>
          <w:sz w:val="24"/>
          <w:szCs w:val="24"/>
        </w:rPr>
      </w:pPr>
      <w:r>
        <w:rPr>
          <w:rFonts w:hint="eastAsia" w:asciiTheme="minorEastAsia" w:hAnsiTheme="minorEastAsia"/>
          <w:b/>
          <w:sz w:val="28"/>
        </w:rPr>
        <w:tab/>
      </w:r>
      <w:r>
        <w:rPr>
          <w:rFonts w:hint="eastAsia"/>
          <w:sz w:val="24"/>
          <w:szCs w:val="24"/>
        </w:rPr>
        <w:t>将该产品的主要面向用户和非主要面向用户区分开。</w:t>
      </w:r>
    </w:p>
    <w:tbl>
      <w:tblPr>
        <w:tblStyle w:val="29"/>
        <w:tblW w:w="7988" w:type="dxa"/>
        <w:tblInd w:w="534"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02"/>
        <w:gridCol w:w="4586"/>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402"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jc w:val="center"/>
              <w:rPr>
                <w:b/>
                <w:bCs w:val="0"/>
                <w:color w:val="000000" w:themeColor="text1" w:themeShade="BF"/>
              </w:rPr>
            </w:pPr>
            <w:r>
              <w:rPr>
                <w:rFonts w:hint="eastAsia"/>
                <w:b w:val="0"/>
                <w:bCs/>
                <w:color w:val="000000" w:themeColor="text1" w:themeShade="BF"/>
              </w:rPr>
              <w:t>用户</w:t>
            </w:r>
          </w:p>
        </w:tc>
        <w:tc>
          <w:tcPr>
            <w:tcW w:w="4586"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b/>
                <w:bCs w:val="0"/>
                <w:color w:val="000000" w:themeColor="text1" w:themeShade="BF"/>
              </w:rPr>
            </w:pPr>
            <w:r>
              <w:rPr>
                <w:rFonts w:hint="eastAsia"/>
                <w:b w:val="0"/>
                <w:bCs/>
                <w:color w:val="000000" w:themeColor="text1" w:themeShade="BF"/>
              </w:rPr>
              <w:t>描述</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402" w:type="dxa"/>
            <w:tcBorders>
              <w:left w:val="nil"/>
              <w:right w:val="nil"/>
            </w:tcBorders>
            <w:shd w:val="clear" w:color="auto" w:fill="BFBFBF" w:themeFill="text1" w:themeFillTint="3F"/>
          </w:tcPr>
          <w:p>
            <w:pPr>
              <w:jc w:val="center"/>
              <w:rPr>
                <w:b/>
                <w:bCs w:val="0"/>
                <w:color w:val="000000" w:themeColor="text1" w:themeShade="BF"/>
              </w:rPr>
            </w:pPr>
            <w:r>
              <w:rPr>
                <w:rFonts w:hint="eastAsia"/>
                <w:b w:val="0"/>
                <w:bCs/>
                <w:color w:val="000000" w:themeColor="text1" w:themeShade="BF"/>
              </w:rPr>
              <w:t>大学生</w:t>
            </w:r>
          </w:p>
        </w:tc>
        <w:tc>
          <w:tcPr>
            <w:tcW w:w="4586" w:type="dxa"/>
            <w:tcBorders>
              <w:right w:val="nil"/>
            </w:tcBorders>
            <w:shd w:val="clear" w:color="auto" w:fill="BFBFBF" w:themeFill="text1" w:themeFillTint="3F"/>
          </w:tcPr>
          <w:p>
            <w:pPr>
              <w:jc w:val="left"/>
              <w:rPr>
                <w:color w:val="000000" w:themeColor="text1" w:themeShade="BF"/>
              </w:rPr>
            </w:pPr>
            <w:r>
              <w:rPr>
                <w:rFonts w:hint="eastAsia"/>
                <w:color w:val="000000" w:themeColor="text1" w:themeShade="BF"/>
              </w:rPr>
              <w:t>大学生是PMD主要面向的用户。该用户群主要具有这样的特点：1.时间自由度大</w:t>
            </w:r>
          </w:p>
          <w:p>
            <w:pPr>
              <w:jc w:val="left"/>
              <w:rPr>
                <w:color w:val="000000" w:themeColor="text1" w:themeShade="BF"/>
              </w:rPr>
            </w:pPr>
            <w:r>
              <w:rPr>
                <w:rFonts w:hint="eastAsia"/>
                <w:color w:val="000000" w:themeColor="text1" w:themeShade="BF"/>
              </w:rPr>
              <w:t>2.不由自主的想要玩手机</w:t>
            </w:r>
          </w:p>
          <w:p>
            <w:pPr>
              <w:jc w:val="left"/>
              <w:rPr>
                <w:color w:val="000000" w:themeColor="text1" w:themeShade="BF"/>
              </w:rPr>
            </w:pPr>
            <w:r>
              <w:rPr>
                <w:rFonts w:hint="eastAsia"/>
                <w:color w:val="000000" w:themeColor="text1" w:themeShade="BF"/>
              </w:rPr>
              <w:t>3.存在无法控制使用手机的时间的问题，一旦开始使用手机，很可能沉迷于娱乐、游戏、社交</w:t>
            </w:r>
          </w:p>
          <w:p>
            <w:pPr>
              <w:jc w:val="left"/>
              <w:rPr>
                <w:color w:val="000000" w:themeColor="text1" w:themeShade="BF"/>
              </w:rPr>
            </w:pPr>
            <w:r>
              <w:rPr>
                <w:rFonts w:hint="eastAsia"/>
                <w:color w:val="000000" w:themeColor="text1" w:themeShade="BF"/>
              </w:rPr>
              <w:t>出于以上特点一个大学生将大把的可以用来学习的时间用在手机上，这是走上人生巅峰的一大障碍</w:t>
            </w:r>
          </w:p>
          <w:p>
            <w:pPr>
              <w:jc w:val="center"/>
              <w:rPr>
                <w:color w:val="000000" w:themeColor="text1" w:themeShade="BF"/>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402" w:type="dxa"/>
          </w:tcPr>
          <w:p>
            <w:pPr>
              <w:jc w:val="center"/>
              <w:rPr>
                <w:b/>
                <w:bCs w:val="0"/>
                <w:color w:val="000000" w:themeColor="text1" w:themeShade="BF"/>
              </w:rPr>
            </w:pPr>
            <w:r>
              <w:rPr>
                <w:rFonts w:hint="eastAsia"/>
                <w:b w:val="0"/>
                <w:bCs/>
                <w:color w:val="000000" w:themeColor="text1" w:themeShade="BF"/>
              </w:rPr>
              <w:t>上班族</w:t>
            </w:r>
          </w:p>
        </w:tc>
        <w:tc>
          <w:tcPr>
            <w:tcW w:w="4586" w:type="dxa"/>
          </w:tcPr>
          <w:p>
            <w:pPr>
              <w:jc w:val="left"/>
              <w:rPr>
                <w:color w:val="000000" w:themeColor="text1" w:themeShade="BF"/>
              </w:rPr>
            </w:pPr>
            <w:r>
              <w:rPr>
                <w:rFonts w:hint="eastAsia"/>
                <w:color w:val="000000" w:themeColor="text1" w:themeShade="BF"/>
              </w:rPr>
              <w:t>上班族是PMD的潜在用户群，上班族在业余时间很可能是低头族，沉迷于手机娱乐而忽视身边的人和事</w:t>
            </w:r>
          </w:p>
        </w:tc>
      </w:tr>
    </w:tbl>
    <w:p>
      <w:pPr>
        <w:pStyle w:val="3"/>
      </w:pPr>
      <w:bookmarkStart w:id="44" w:name="_Toc464865026"/>
      <w:bookmarkStart w:id="45" w:name="_Toc433529737"/>
      <w:bookmarkStart w:id="46" w:name="_Toc464865905"/>
      <w:bookmarkStart w:id="47" w:name="_Toc464867400"/>
      <w:r>
        <w:rPr>
          <w:rFonts w:hint="eastAsia"/>
        </w:rPr>
        <w:t>2.7约束</w:t>
      </w:r>
      <w:bookmarkEnd w:id="44"/>
      <w:bookmarkEnd w:id="45"/>
      <w:bookmarkEnd w:id="46"/>
      <w:bookmarkEnd w:id="47"/>
    </w:p>
    <w:tbl>
      <w:tblPr>
        <w:tblStyle w:val="29"/>
        <w:tblW w:w="7988" w:type="dxa"/>
        <w:tblInd w:w="534"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60"/>
        <w:gridCol w:w="4728"/>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260"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jc w:val="center"/>
              <w:rPr>
                <w:b/>
                <w:bCs w:val="0"/>
                <w:color w:val="000000" w:themeColor="text1" w:themeShade="BF"/>
              </w:rPr>
            </w:pPr>
            <w:r>
              <w:rPr>
                <w:rFonts w:hint="eastAsia"/>
                <w:b w:val="0"/>
                <w:bCs/>
                <w:color w:val="000000" w:themeColor="text1" w:themeShade="BF"/>
              </w:rPr>
              <w:t>约束</w:t>
            </w:r>
          </w:p>
        </w:tc>
        <w:tc>
          <w:tcPr>
            <w:tcW w:w="4728"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b/>
                <w:bCs w:val="0"/>
                <w:color w:val="000000" w:themeColor="text1" w:themeShade="BF"/>
              </w:rPr>
            </w:pPr>
            <w:r>
              <w:rPr>
                <w:rFonts w:hint="eastAsia"/>
                <w:b w:val="0"/>
                <w:bCs/>
                <w:color w:val="000000" w:themeColor="text1" w:themeShade="BF"/>
              </w:rPr>
              <w:t>描述</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260" w:type="dxa"/>
            <w:tcBorders>
              <w:left w:val="nil"/>
              <w:right w:val="nil"/>
            </w:tcBorders>
            <w:shd w:val="clear" w:color="auto" w:fill="BFBFBF" w:themeFill="text1" w:themeFillTint="3F"/>
          </w:tcPr>
          <w:p>
            <w:pPr>
              <w:jc w:val="center"/>
              <w:rPr>
                <w:b/>
                <w:bCs w:val="0"/>
                <w:color w:val="000000" w:themeColor="text1" w:themeShade="BF"/>
              </w:rPr>
            </w:pPr>
            <w:r>
              <w:rPr>
                <w:rFonts w:hint="eastAsia"/>
                <w:b w:val="0"/>
                <w:bCs/>
                <w:color w:val="000000" w:themeColor="text1" w:themeShade="BF"/>
              </w:rPr>
              <w:t>高级语言需求</w:t>
            </w:r>
          </w:p>
        </w:tc>
        <w:tc>
          <w:tcPr>
            <w:tcW w:w="4728" w:type="dxa"/>
            <w:tcBorders>
              <w:right w:val="nil"/>
            </w:tcBorders>
            <w:shd w:val="clear" w:color="auto" w:fill="BFBFBF" w:themeFill="text1" w:themeFillTint="3F"/>
          </w:tcPr>
          <w:p>
            <w:pPr>
              <w:jc w:val="left"/>
              <w:rPr>
                <w:color w:val="000000" w:themeColor="text1" w:themeShade="BF"/>
              </w:rPr>
            </w:pPr>
            <w:r>
              <w:rPr>
                <w:rFonts w:hint="eastAsia"/>
                <w:color w:val="000000" w:themeColor="text1" w:themeShade="BF"/>
              </w:rPr>
              <w:t>高级语言需求</w:t>
            </w:r>
            <w:r>
              <w:rPr>
                <w:rFonts w:hint="eastAsia"/>
                <w:color w:val="000000" w:themeColor="text1" w:themeShade="BF"/>
              </w:rPr>
              <w:tab/>
            </w:r>
            <w:r>
              <w:rPr>
                <w:rFonts w:hint="eastAsia"/>
                <w:color w:val="000000" w:themeColor="text1" w:themeShade="BF"/>
              </w:rPr>
              <w:t>客户端和服务端程序均采用采用java语言编写</w:t>
            </w:r>
          </w:p>
          <w:p>
            <w:pPr>
              <w:jc w:val="left"/>
              <w:rPr>
                <w:color w:val="000000" w:themeColor="text1" w:themeShade="BF"/>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260" w:type="dxa"/>
            <w:tcBorders>
              <w:left w:val="nil"/>
              <w:right w:val="nil"/>
            </w:tcBorders>
            <w:shd w:val="clear" w:color="auto" w:fill="auto"/>
          </w:tcPr>
          <w:p>
            <w:pPr>
              <w:jc w:val="center"/>
              <w:rPr>
                <w:b/>
                <w:bCs w:val="0"/>
                <w:color w:val="000000" w:themeColor="text1" w:themeShade="BF"/>
              </w:rPr>
            </w:pPr>
            <w:r>
              <w:rPr>
                <w:rFonts w:hint="eastAsia"/>
                <w:b/>
                <w:bCs/>
                <w:color w:val="000000" w:themeColor="text1" w:themeShade="BF"/>
              </w:rPr>
              <w:t>开发环境</w:t>
            </w:r>
          </w:p>
        </w:tc>
        <w:tc>
          <w:tcPr>
            <w:tcW w:w="4728" w:type="dxa"/>
            <w:tcBorders>
              <w:right w:val="nil"/>
            </w:tcBorders>
            <w:shd w:val="clear" w:color="auto" w:fill="auto"/>
          </w:tcPr>
          <w:p>
            <w:pPr>
              <w:jc w:val="left"/>
              <w:rPr>
                <w:color w:val="000000" w:themeColor="text1" w:themeShade="BF"/>
              </w:rPr>
            </w:pPr>
            <w:r>
              <w:rPr>
                <w:rFonts w:hint="eastAsia"/>
                <w:color w:val="000000" w:themeColor="text1" w:themeShade="BF"/>
              </w:rPr>
              <w:t>系统：Win10；</w:t>
            </w:r>
          </w:p>
          <w:p>
            <w:pPr>
              <w:jc w:val="left"/>
              <w:rPr>
                <w:color w:val="000000" w:themeColor="text1" w:themeShade="BF"/>
              </w:rPr>
            </w:pPr>
            <w:r>
              <w:rPr>
                <w:rFonts w:hint="eastAsia"/>
                <w:color w:val="000000" w:themeColor="text1" w:themeShade="BF"/>
              </w:rPr>
              <w:t>IDE：Android Studio、Eclipse</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PrEx>
        <w:tc>
          <w:tcPr>
            <w:tcW w:w="3260" w:type="dxa"/>
            <w:tcBorders>
              <w:left w:val="nil"/>
              <w:right w:val="nil"/>
            </w:tcBorders>
            <w:shd w:val="clear" w:color="auto" w:fill="BFBFBF" w:themeFill="text1" w:themeFillTint="3F"/>
          </w:tcPr>
          <w:p>
            <w:pPr>
              <w:jc w:val="center"/>
              <w:rPr>
                <w:b/>
                <w:bCs w:val="0"/>
                <w:color w:val="000000" w:themeColor="text1" w:themeShade="BF"/>
              </w:rPr>
            </w:pPr>
            <w:r>
              <w:rPr>
                <w:rFonts w:hint="eastAsia"/>
                <w:b/>
                <w:bCs/>
                <w:color w:val="000000" w:themeColor="text1" w:themeShade="BF"/>
              </w:rPr>
              <w:t>App运行环境</w:t>
            </w:r>
          </w:p>
        </w:tc>
        <w:tc>
          <w:tcPr>
            <w:tcW w:w="4728" w:type="dxa"/>
            <w:tcBorders>
              <w:right w:val="nil"/>
            </w:tcBorders>
            <w:shd w:val="clear" w:color="auto" w:fill="BFBFBF" w:themeFill="text1" w:themeFillTint="3F"/>
          </w:tcPr>
          <w:p>
            <w:pPr>
              <w:jc w:val="left"/>
              <w:rPr>
                <w:color w:val="000000" w:themeColor="text1" w:themeShade="BF"/>
              </w:rPr>
            </w:pPr>
            <w:r>
              <w:rPr>
                <w:rFonts w:hint="eastAsia"/>
                <w:color w:val="000000" w:themeColor="text1" w:themeShade="BF"/>
              </w:rPr>
              <w:tab/>
            </w:r>
            <w:r>
              <w:rPr>
                <w:rFonts w:hint="eastAsia"/>
                <w:color w:val="000000" w:themeColor="text1" w:themeShade="BF"/>
              </w:rPr>
              <w:t>Android5.0以上的系统</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260" w:type="dxa"/>
          </w:tcPr>
          <w:p>
            <w:pPr>
              <w:jc w:val="center"/>
              <w:rPr>
                <w:b/>
                <w:bCs w:val="0"/>
                <w:color w:val="000000" w:themeColor="text1" w:themeShade="BF"/>
              </w:rPr>
            </w:pPr>
            <w:r>
              <w:rPr>
                <w:rFonts w:hint="eastAsia"/>
                <w:b w:val="0"/>
                <w:bCs/>
                <w:color w:val="000000" w:themeColor="text1" w:themeShade="BF"/>
              </w:rPr>
              <w:t>可靠性需求</w:t>
            </w:r>
          </w:p>
        </w:tc>
        <w:tc>
          <w:tcPr>
            <w:tcW w:w="4728" w:type="dxa"/>
          </w:tcPr>
          <w:p>
            <w:pPr>
              <w:jc w:val="left"/>
              <w:rPr>
                <w:color w:val="000000" w:themeColor="text1" w:themeShade="BF"/>
              </w:rPr>
            </w:pPr>
            <w:r>
              <w:rPr>
                <w:rFonts w:hint="eastAsia"/>
                <w:color w:val="000000" w:themeColor="text1" w:themeShade="BF"/>
              </w:rPr>
              <w:t>该系统使用累计时间，保存用户的使用数据，用户可将数据备份到服务器端，如果数据丢失将对用户体验造成不良影响</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260" w:type="dxa"/>
            <w:tcBorders>
              <w:left w:val="nil"/>
              <w:right w:val="nil"/>
            </w:tcBorders>
            <w:shd w:val="clear" w:color="auto" w:fill="BFBFBF" w:themeFill="text1" w:themeFillTint="3F"/>
          </w:tcPr>
          <w:p>
            <w:pPr>
              <w:jc w:val="center"/>
              <w:rPr>
                <w:b/>
                <w:bCs w:val="0"/>
                <w:color w:val="000000" w:themeColor="text1" w:themeShade="BF"/>
              </w:rPr>
            </w:pPr>
            <w:r>
              <w:rPr>
                <w:rFonts w:hint="eastAsia"/>
                <w:b w:val="0"/>
                <w:bCs/>
                <w:color w:val="000000" w:themeColor="text1" w:themeShade="BF"/>
              </w:rPr>
              <w:t>并行操作</w:t>
            </w:r>
          </w:p>
        </w:tc>
        <w:tc>
          <w:tcPr>
            <w:tcW w:w="4728" w:type="dxa"/>
            <w:tcBorders>
              <w:right w:val="nil"/>
            </w:tcBorders>
            <w:shd w:val="clear" w:color="auto" w:fill="BFBFBF" w:themeFill="text1" w:themeFillTint="3F"/>
          </w:tcPr>
          <w:p>
            <w:pPr>
              <w:jc w:val="left"/>
              <w:rPr>
                <w:color w:val="000000" w:themeColor="text1" w:themeShade="BF"/>
              </w:rPr>
            </w:pPr>
          </w:p>
        </w:tc>
      </w:tr>
    </w:tbl>
    <w:p>
      <w:pPr>
        <w:pStyle w:val="3"/>
      </w:pPr>
      <w:bookmarkStart w:id="48" w:name="_Toc464867401"/>
      <w:bookmarkStart w:id="49" w:name="_Toc464865906"/>
      <w:bookmarkStart w:id="50" w:name="_Toc464865027"/>
      <w:bookmarkStart w:id="51" w:name="_Toc433529738"/>
      <w:r>
        <w:rPr>
          <w:rFonts w:hint="eastAsia"/>
        </w:rPr>
        <w:t>2.8假设和依赖关系</w:t>
      </w:r>
      <w:bookmarkEnd w:id="48"/>
      <w:bookmarkEnd w:id="49"/>
      <w:bookmarkEnd w:id="50"/>
      <w:bookmarkEnd w:id="51"/>
    </w:p>
    <w:p>
      <w:pPr>
        <w:ind w:firstLine="420"/>
        <w:rPr>
          <w:sz w:val="24"/>
          <w:szCs w:val="24"/>
        </w:rPr>
      </w:pPr>
      <w:r>
        <w:rPr>
          <w:rFonts w:hint="eastAsia"/>
          <w:sz w:val="24"/>
          <w:szCs w:val="24"/>
        </w:rPr>
        <w:t>假设方面：</w:t>
      </w:r>
    </w:p>
    <w:p>
      <w:pPr>
        <w:tabs>
          <w:tab w:val="left" w:pos="3553"/>
        </w:tabs>
        <w:ind w:firstLine="420"/>
        <w:rPr>
          <w:sz w:val="24"/>
          <w:szCs w:val="24"/>
        </w:rPr>
      </w:pPr>
      <w:r>
        <w:rPr>
          <w:rFonts w:hint="eastAsia"/>
          <w:sz w:val="24"/>
          <w:szCs w:val="24"/>
        </w:rPr>
        <w:t>·低头族迫切想要控制并减少手机使用时间</w:t>
      </w:r>
    </w:p>
    <w:p>
      <w:pPr>
        <w:ind w:firstLine="420"/>
        <w:rPr>
          <w:sz w:val="24"/>
          <w:szCs w:val="24"/>
        </w:rPr>
      </w:pPr>
      <w:r>
        <w:rPr>
          <w:rFonts w:hint="eastAsia"/>
          <w:sz w:val="24"/>
          <w:szCs w:val="24"/>
        </w:rPr>
        <w:t>·开发团队均掌握开发系统所需的相关知识。</w:t>
      </w:r>
    </w:p>
    <w:p>
      <w:pPr>
        <w:ind w:firstLine="420"/>
        <w:rPr>
          <w:sz w:val="24"/>
          <w:szCs w:val="24"/>
        </w:rPr>
      </w:pPr>
      <w:r>
        <w:rPr>
          <w:rFonts w:hint="eastAsia"/>
          <w:sz w:val="24"/>
          <w:szCs w:val="24"/>
        </w:rPr>
        <w:t>·开发时间足够。</w:t>
      </w:r>
    </w:p>
    <w:p>
      <w:pPr>
        <w:ind w:firstLine="420"/>
        <w:rPr>
          <w:sz w:val="24"/>
          <w:szCs w:val="24"/>
        </w:rPr>
      </w:pPr>
      <w:r>
        <w:rPr>
          <w:rFonts w:hint="eastAsia"/>
          <w:sz w:val="24"/>
          <w:szCs w:val="24"/>
        </w:rPr>
        <w:t>依赖方面：</w:t>
      </w:r>
    </w:p>
    <w:p>
      <w:pPr>
        <w:ind w:firstLine="420"/>
        <w:rPr>
          <w:sz w:val="24"/>
          <w:szCs w:val="24"/>
        </w:rPr>
      </w:pPr>
      <w:r>
        <w:rPr>
          <w:rFonts w:hint="eastAsia"/>
          <w:sz w:val="24"/>
          <w:szCs w:val="24"/>
        </w:rPr>
        <w:t>·需要添加应用到白名单。</w:t>
      </w:r>
    </w:p>
    <w:p>
      <w:pPr>
        <w:outlineLvl w:val="0"/>
        <w:rPr>
          <w:rFonts w:asciiTheme="majorEastAsia" w:hAnsiTheme="majorEastAsia" w:eastAsiaTheme="majorEastAsia"/>
          <w:b/>
          <w:sz w:val="44"/>
          <w:szCs w:val="44"/>
        </w:rPr>
      </w:pPr>
      <w:bookmarkStart w:id="52" w:name="_Toc464865907"/>
      <w:bookmarkStart w:id="53" w:name="_Toc433529739"/>
      <w:bookmarkStart w:id="54" w:name="_Toc464865028"/>
    </w:p>
    <w:p>
      <w:pPr>
        <w:outlineLvl w:val="0"/>
        <w:rPr>
          <w:rFonts w:asciiTheme="majorEastAsia" w:hAnsiTheme="majorEastAsia" w:eastAsiaTheme="majorEastAsia"/>
          <w:b/>
          <w:sz w:val="44"/>
          <w:szCs w:val="44"/>
        </w:rPr>
      </w:pPr>
    </w:p>
    <w:p>
      <w:pPr>
        <w:outlineLvl w:val="0"/>
        <w:rPr>
          <w:rFonts w:asciiTheme="majorEastAsia" w:hAnsiTheme="majorEastAsia" w:eastAsiaTheme="majorEastAsia"/>
          <w:b/>
          <w:sz w:val="44"/>
          <w:szCs w:val="44"/>
        </w:rPr>
      </w:pPr>
    </w:p>
    <w:p>
      <w:pPr>
        <w:outlineLvl w:val="0"/>
        <w:rPr>
          <w:rFonts w:asciiTheme="majorEastAsia" w:hAnsiTheme="majorEastAsia" w:eastAsiaTheme="majorEastAsia"/>
          <w:b/>
          <w:sz w:val="44"/>
          <w:szCs w:val="44"/>
        </w:rPr>
      </w:pPr>
    </w:p>
    <w:p>
      <w:pPr>
        <w:outlineLvl w:val="0"/>
        <w:rPr>
          <w:rFonts w:asciiTheme="majorEastAsia" w:hAnsiTheme="majorEastAsia" w:eastAsiaTheme="majorEastAsia"/>
          <w:b/>
          <w:sz w:val="44"/>
          <w:szCs w:val="44"/>
        </w:rPr>
      </w:pPr>
    </w:p>
    <w:p>
      <w:pPr>
        <w:outlineLvl w:val="0"/>
        <w:rPr>
          <w:rFonts w:asciiTheme="majorEastAsia" w:hAnsiTheme="majorEastAsia" w:eastAsiaTheme="majorEastAsia"/>
          <w:b/>
          <w:sz w:val="44"/>
          <w:szCs w:val="44"/>
        </w:rPr>
      </w:pPr>
    </w:p>
    <w:p>
      <w:pPr>
        <w:outlineLvl w:val="0"/>
        <w:rPr>
          <w:rFonts w:asciiTheme="majorEastAsia" w:hAnsiTheme="majorEastAsia" w:eastAsiaTheme="majorEastAsia"/>
          <w:b/>
          <w:sz w:val="44"/>
          <w:szCs w:val="44"/>
        </w:rPr>
      </w:pPr>
    </w:p>
    <w:p>
      <w:pPr>
        <w:outlineLvl w:val="0"/>
        <w:rPr>
          <w:rFonts w:asciiTheme="majorEastAsia" w:hAnsiTheme="majorEastAsia" w:eastAsiaTheme="majorEastAsia"/>
          <w:b/>
          <w:sz w:val="44"/>
          <w:szCs w:val="44"/>
        </w:rPr>
      </w:pPr>
    </w:p>
    <w:p>
      <w:pPr>
        <w:outlineLvl w:val="0"/>
        <w:rPr>
          <w:rFonts w:asciiTheme="majorEastAsia" w:hAnsiTheme="majorEastAsia" w:eastAsiaTheme="majorEastAsia"/>
          <w:b/>
          <w:sz w:val="44"/>
          <w:szCs w:val="44"/>
        </w:rPr>
      </w:pPr>
    </w:p>
    <w:p>
      <w:pPr>
        <w:pStyle w:val="2"/>
      </w:pPr>
      <w:bookmarkStart w:id="55" w:name="_Toc464867402"/>
      <w:r>
        <w:rPr>
          <w:rFonts w:hint="eastAsia"/>
        </w:rPr>
        <w:t>3.具体需求</w:t>
      </w:r>
      <w:bookmarkEnd w:id="52"/>
      <w:bookmarkEnd w:id="53"/>
      <w:bookmarkEnd w:id="54"/>
      <w:bookmarkEnd w:id="55"/>
    </w:p>
    <w:p>
      <w:pPr>
        <w:pStyle w:val="3"/>
      </w:pPr>
      <w:bookmarkStart w:id="56" w:name="_Toc433529740"/>
      <w:bookmarkStart w:id="57" w:name="_Toc464865029"/>
      <w:bookmarkStart w:id="58" w:name="_Toc464865908"/>
      <w:bookmarkStart w:id="59" w:name="_Toc464867403"/>
      <w:r>
        <w:rPr>
          <w:rFonts w:hint="eastAsia"/>
        </w:rPr>
        <w:t>3.1外部接口需求</w:t>
      </w:r>
      <w:bookmarkEnd w:id="56"/>
      <w:bookmarkEnd w:id="57"/>
      <w:bookmarkEnd w:id="58"/>
      <w:bookmarkEnd w:id="59"/>
    </w:p>
    <w:p>
      <w:pPr>
        <w:pStyle w:val="4"/>
      </w:pPr>
      <w:bookmarkStart w:id="60" w:name="_Toc433529741"/>
      <w:bookmarkStart w:id="61" w:name="_Toc464865030"/>
      <w:bookmarkStart w:id="62" w:name="_Toc464865909"/>
      <w:bookmarkStart w:id="63" w:name="_Toc464867404"/>
      <w:r>
        <w:rPr>
          <w:rFonts w:hint="eastAsia"/>
        </w:rPr>
        <w:t>3.1.1用户界面</w:t>
      </w:r>
      <w:bookmarkEnd w:id="60"/>
      <w:bookmarkEnd w:id="61"/>
      <w:bookmarkEnd w:id="62"/>
      <w:bookmarkEnd w:id="63"/>
    </w:p>
    <w:p>
      <w:pPr>
        <w:outlineLvl w:val="2"/>
        <w:rPr>
          <w:rFonts w:asciiTheme="minorEastAsia" w:hAnsiTheme="minorEastAsia"/>
          <w:b/>
          <w:sz w:val="24"/>
          <w:szCs w:val="24"/>
        </w:rPr>
      </w:pPr>
      <w:r>
        <w:rPr>
          <w:rFonts w:hint="eastAsia" w:asciiTheme="minorEastAsia" w:hAnsiTheme="minorEastAsia"/>
          <w:b/>
          <w:sz w:val="24"/>
          <w:szCs w:val="24"/>
        </w:rPr>
        <w:t xml:space="preserve">   </w:t>
      </w:r>
      <w:bookmarkStart w:id="64" w:name="_Toc464865031"/>
      <w:bookmarkStart w:id="65" w:name="_Toc464865910"/>
      <w:bookmarkStart w:id="66" w:name="_Toc464867405"/>
      <w:r>
        <w:rPr>
          <w:rFonts w:hint="eastAsia" w:asciiTheme="minorEastAsia" w:hAnsiTheme="minorEastAsia"/>
          <w:b/>
          <w:sz w:val="24"/>
          <w:szCs w:val="24"/>
        </w:rPr>
        <w:t>主页</w:t>
      </w:r>
      <w:bookmarkEnd w:id="64"/>
      <w:bookmarkEnd w:id="65"/>
      <w:bookmarkEnd w:id="66"/>
    </w:p>
    <w:p>
      <w:pPr>
        <w:ind w:firstLine="420"/>
        <w:rPr>
          <w:sz w:val="24"/>
          <w:szCs w:val="24"/>
        </w:rPr>
      </w:pPr>
      <w:r>
        <w:rPr>
          <w:rFonts w:hint="eastAsia"/>
          <w:sz w:val="24"/>
          <w:szCs w:val="24"/>
        </w:rPr>
        <w:drawing>
          <wp:inline distT="0" distB="0" distL="114300" distR="114300">
            <wp:extent cx="3756025" cy="6261100"/>
            <wp:effectExtent l="0" t="0" r="0" b="6350"/>
            <wp:docPr id="11" name="图片 11" descr="1-0_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_主页"/>
                    <pic:cNvPicPr>
                      <a:picLocks noChangeAspect="1"/>
                    </pic:cNvPicPr>
                  </pic:nvPicPr>
                  <pic:blipFill>
                    <a:blip r:embed="rId8"/>
                    <a:stretch>
                      <a:fillRect/>
                    </a:stretch>
                  </pic:blipFill>
                  <pic:spPr>
                    <a:xfrm>
                      <a:off x="0" y="0"/>
                      <a:ext cx="3763440" cy="6273079"/>
                    </a:xfrm>
                    <a:prstGeom prst="rect">
                      <a:avLst/>
                    </a:prstGeom>
                  </pic:spPr>
                </pic:pic>
              </a:graphicData>
            </a:graphic>
          </wp:inline>
        </w:drawing>
      </w:r>
    </w:p>
    <w:p>
      <w:pPr>
        <w:ind w:firstLine="420"/>
        <w:rPr>
          <w:sz w:val="24"/>
          <w:szCs w:val="24"/>
        </w:rPr>
      </w:pPr>
    </w:p>
    <w:p>
      <w:pPr>
        <w:rPr>
          <w:sz w:val="24"/>
          <w:szCs w:val="24"/>
        </w:rPr>
      </w:pPr>
    </w:p>
    <w:p>
      <w:pPr>
        <w:rPr>
          <w:sz w:val="24"/>
          <w:szCs w:val="24"/>
        </w:rPr>
      </w:pPr>
      <w:r>
        <w:rPr>
          <w:rFonts w:hint="eastAsia"/>
          <w:sz w:val="24"/>
          <w:szCs w:val="24"/>
        </w:rPr>
        <w:t xml:space="preserve">  </w:t>
      </w:r>
      <w:r>
        <w:rPr>
          <w:rFonts w:hint="eastAsia"/>
          <w:b/>
          <w:bCs/>
          <w:sz w:val="24"/>
          <w:szCs w:val="24"/>
        </w:rPr>
        <w:t xml:space="preserve"> 注册界面</w:t>
      </w:r>
    </w:p>
    <w:p>
      <w:pPr>
        <w:ind w:firstLine="420"/>
      </w:pPr>
      <w:r>
        <w:rPr>
          <w:rFonts w:hint="eastAsia"/>
        </w:rPr>
        <w:drawing>
          <wp:inline distT="0" distB="0" distL="114300" distR="114300">
            <wp:extent cx="4324350" cy="7207885"/>
            <wp:effectExtent l="0" t="0" r="0" b="0"/>
            <wp:docPr id="12" name="图片 12" descr="3-1_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1_注册界面"/>
                    <pic:cNvPicPr>
                      <a:picLocks noChangeAspect="1"/>
                    </pic:cNvPicPr>
                  </pic:nvPicPr>
                  <pic:blipFill>
                    <a:blip r:embed="rId9"/>
                    <a:stretch>
                      <a:fillRect/>
                    </a:stretch>
                  </pic:blipFill>
                  <pic:spPr>
                    <a:xfrm>
                      <a:off x="0" y="0"/>
                      <a:ext cx="4330458" cy="7218605"/>
                    </a:xfrm>
                    <a:prstGeom prst="rect">
                      <a:avLst/>
                    </a:prstGeom>
                  </pic:spPr>
                </pic:pic>
              </a:graphicData>
            </a:graphic>
          </wp:inline>
        </w:drawing>
      </w:r>
    </w:p>
    <w:p>
      <w:pPr>
        <w:ind w:firstLine="420"/>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r>
        <w:rPr>
          <w:rFonts w:hint="eastAsia"/>
          <w:b/>
          <w:bCs/>
          <w:sz w:val="24"/>
          <w:szCs w:val="24"/>
        </w:rPr>
        <w:t>找回密码</w:t>
      </w:r>
    </w:p>
    <w:p>
      <w:pPr>
        <w:ind w:firstLine="420"/>
      </w:pPr>
      <w:r>
        <w:rPr>
          <w:rFonts w:hint="eastAsia"/>
        </w:rPr>
        <w:drawing>
          <wp:inline distT="0" distB="0" distL="114300" distR="114300">
            <wp:extent cx="4457700" cy="7433310"/>
            <wp:effectExtent l="0" t="0" r="0" b="0"/>
            <wp:docPr id="13" name="图片 13" descr="3-2_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2_忘记密码"/>
                    <pic:cNvPicPr>
                      <a:picLocks noChangeAspect="1"/>
                    </pic:cNvPicPr>
                  </pic:nvPicPr>
                  <pic:blipFill>
                    <a:blip r:embed="rId10"/>
                    <a:stretch>
                      <a:fillRect/>
                    </a:stretch>
                  </pic:blipFill>
                  <pic:spPr>
                    <a:xfrm>
                      <a:off x="0" y="0"/>
                      <a:ext cx="4470114" cy="7454363"/>
                    </a:xfrm>
                    <a:prstGeom prst="rect">
                      <a:avLst/>
                    </a:prstGeom>
                  </pic:spPr>
                </pic:pic>
              </a:graphicData>
            </a:graphic>
          </wp:inline>
        </w:drawing>
      </w: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r>
        <w:rPr>
          <w:rFonts w:hint="eastAsia"/>
          <w:b/>
          <w:bCs/>
          <w:sz w:val="24"/>
          <w:szCs w:val="24"/>
        </w:rPr>
        <w:t>登录界面</w:t>
      </w:r>
    </w:p>
    <w:p>
      <w:pPr>
        <w:ind w:firstLine="420"/>
      </w:pPr>
      <w:r>
        <w:rPr>
          <w:rFonts w:hint="eastAsia"/>
        </w:rPr>
        <w:drawing>
          <wp:inline distT="0" distB="0" distL="114300" distR="114300">
            <wp:extent cx="4356100" cy="7261860"/>
            <wp:effectExtent l="0" t="0" r="6350" b="0"/>
            <wp:docPr id="15" name="图片 15" descr="3-0_登入注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0_登入注销"/>
                    <pic:cNvPicPr>
                      <a:picLocks noChangeAspect="1"/>
                    </pic:cNvPicPr>
                  </pic:nvPicPr>
                  <pic:blipFill>
                    <a:blip r:embed="rId11"/>
                    <a:stretch>
                      <a:fillRect/>
                    </a:stretch>
                  </pic:blipFill>
                  <pic:spPr>
                    <a:xfrm>
                      <a:off x="0" y="0"/>
                      <a:ext cx="4365112" cy="7277144"/>
                    </a:xfrm>
                    <a:prstGeom prst="rect">
                      <a:avLst/>
                    </a:prstGeom>
                  </pic:spPr>
                </pic:pic>
              </a:graphicData>
            </a:graphic>
          </wp:inline>
        </w:drawing>
      </w:r>
    </w:p>
    <w:p>
      <w:pPr>
        <w:ind w:firstLine="420"/>
      </w:pPr>
    </w:p>
    <w:p>
      <w:pPr>
        <w:ind w:firstLine="420"/>
      </w:pPr>
    </w:p>
    <w:p>
      <w:pPr>
        <w:ind w:firstLine="420"/>
      </w:pPr>
    </w:p>
    <w:p>
      <w:pPr>
        <w:ind w:firstLine="420"/>
      </w:pPr>
    </w:p>
    <w:p>
      <w:pPr>
        <w:ind w:firstLine="420"/>
      </w:pPr>
    </w:p>
    <w:p>
      <w:pPr>
        <w:ind w:firstLine="420"/>
      </w:pPr>
    </w:p>
    <w:p>
      <w:pPr>
        <w:ind w:firstLine="420"/>
        <w:rPr>
          <w:b/>
          <w:bCs/>
          <w:sz w:val="24"/>
          <w:szCs w:val="24"/>
        </w:rPr>
      </w:pPr>
      <w:r>
        <w:rPr>
          <w:rFonts w:hint="eastAsia"/>
          <w:b/>
          <w:bCs/>
          <w:sz w:val="24"/>
          <w:szCs w:val="24"/>
        </w:rPr>
        <w:t>开始计时，设置倒计时时长</w:t>
      </w:r>
    </w:p>
    <w:p>
      <w:pPr>
        <w:ind w:firstLine="420"/>
      </w:pPr>
      <w:r>
        <w:drawing>
          <wp:inline distT="0" distB="0" distL="0" distR="0">
            <wp:extent cx="4091940" cy="6819900"/>
            <wp:effectExtent l="0" t="0" r="3810" b="0"/>
            <wp:docPr id="5" name="图片 5" descr="C:\Users\liezhengli\Desktop\2-3_启动计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iezhengli\Desktop\2-3_启动计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91940" cy="6819900"/>
                    </a:xfrm>
                    <a:prstGeom prst="rect">
                      <a:avLst/>
                    </a:prstGeom>
                    <a:noFill/>
                    <a:ln>
                      <a:noFill/>
                    </a:ln>
                  </pic:spPr>
                </pic:pic>
              </a:graphicData>
            </a:graphic>
          </wp:inline>
        </w:drawing>
      </w: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p>
    <w:p>
      <w:pPr>
        <w:ind w:firstLine="420"/>
        <w:rPr>
          <w:b/>
          <w:bCs/>
          <w:sz w:val="24"/>
          <w:szCs w:val="24"/>
        </w:rPr>
      </w:pPr>
      <w:r>
        <w:rPr>
          <w:rFonts w:hint="eastAsia"/>
          <w:b/>
          <w:bCs/>
          <w:sz w:val="24"/>
          <w:szCs w:val="24"/>
        </w:rPr>
        <w:t>开始倒计时</w:t>
      </w:r>
    </w:p>
    <w:p>
      <w:pPr>
        <w:ind w:firstLine="420"/>
        <w:rPr>
          <w:b/>
          <w:bCs/>
          <w:sz w:val="24"/>
          <w:szCs w:val="24"/>
        </w:rPr>
      </w:pPr>
      <w:r>
        <w:rPr>
          <w:b/>
          <w:bCs/>
          <w:sz w:val="24"/>
          <w:szCs w:val="24"/>
        </w:rPr>
        <w:drawing>
          <wp:inline distT="0" distB="0" distL="0" distR="0">
            <wp:extent cx="4432300" cy="7386955"/>
            <wp:effectExtent l="0" t="0" r="6350" b="4445"/>
            <wp:docPr id="6" name="图片 6" descr="C:\Users\liezhengli\Desktop\2-3-1_倒计时模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iezhengli\Desktop\2-3-1_倒计时模式.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34860" cy="7391434"/>
                    </a:xfrm>
                    <a:prstGeom prst="rect">
                      <a:avLst/>
                    </a:prstGeom>
                    <a:noFill/>
                    <a:ln>
                      <a:noFill/>
                    </a:ln>
                  </pic:spPr>
                </pic:pic>
              </a:graphicData>
            </a:graphic>
          </wp:inline>
        </w:drawing>
      </w:r>
    </w:p>
    <w:p/>
    <w:p/>
    <w:p/>
    <w:p/>
    <w:p>
      <w:r>
        <w:rPr>
          <w:rFonts w:hint="eastAsia"/>
        </w:rPr>
        <w:t xml:space="preserve">  </w:t>
      </w:r>
      <w:r>
        <w:rPr>
          <w:rFonts w:hint="eastAsia"/>
          <w:b/>
          <w:bCs/>
          <w:sz w:val="24"/>
          <w:szCs w:val="24"/>
        </w:rPr>
        <w:t>停止倒计时</w:t>
      </w:r>
    </w:p>
    <w:p>
      <w:r>
        <w:rPr>
          <w:rFonts w:hint="eastAsia"/>
        </w:rPr>
        <w:t xml:space="preserve">  </w:t>
      </w:r>
      <w:r>
        <w:drawing>
          <wp:inline distT="0" distB="0" distL="0" distR="0">
            <wp:extent cx="5060950" cy="8434705"/>
            <wp:effectExtent l="0" t="0" r="6350" b="4445"/>
            <wp:docPr id="7" name="图片 7" descr="C:\Users\liezhengli\Desktop\2-3-3_停止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iezhengli\Desktop\2-3-3_停止提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65544" cy="8442574"/>
                    </a:xfrm>
                    <a:prstGeom prst="rect">
                      <a:avLst/>
                    </a:prstGeom>
                    <a:noFill/>
                    <a:ln>
                      <a:noFill/>
                    </a:ln>
                  </pic:spPr>
                </pic:pic>
              </a:graphicData>
            </a:graphic>
          </wp:inline>
        </w:drawing>
      </w:r>
    </w:p>
    <w:p>
      <w:pPr>
        <w:ind w:firstLine="420"/>
        <w:rPr>
          <w:b/>
          <w:bCs/>
          <w:sz w:val="24"/>
          <w:szCs w:val="24"/>
        </w:rPr>
      </w:pPr>
      <w:r>
        <w:rPr>
          <w:rFonts w:hint="eastAsia"/>
          <w:b/>
          <w:bCs/>
          <w:sz w:val="24"/>
          <w:szCs w:val="24"/>
        </w:rPr>
        <w:t>主页侧边栏</w:t>
      </w:r>
    </w:p>
    <w:p>
      <w:pPr>
        <w:ind w:firstLine="420"/>
      </w:pPr>
      <w:r>
        <w:drawing>
          <wp:inline distT="0" distB="0" distL="0" distR="0">
            <wp:extent cx="4889500" cy="8148955"/>
            <wp:effectExtent l="0" t="0" r="6350" b="4445"/>
            <wp:docPr id="2" name="图片 2" descr="C:\Users\liezhengli\Desktop\主页侧边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iezhengli\Desktop\主页侧边栏.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92853" cy="8154755"/>
                    </a:xfrm>
                    <a:prstGeom prst="rect">
                      <a:avLst/>
                    </a:prstGeom>
                    <a:noFill/>
                    <a:ln>
                      <a:noFill/>
                    </a:ln>
                  </pic:spPr>
                </pic:pic>
              </a:graphicData>
            </a:graphic>
          </wp:inline>
        </w:drawing>
      </w:r>
    </w:p>
    <w:p>
      <w:pPr>
        <w:ind w:firstLine="420"/>
        <w:rPr>
          <w:b/>
          <w:bCs/>
          <w:sz w:val="24"/>
          <w:szCs w:val="24"/>
        </w:rPr>
      </w:pPr>
    </w:p>
    <w:p>
      <w:pPr>
        <w:ind w:firstLine="420"/>
        <w:rPr>
          <w:b/>
          <w:bCs/>
          <w:sz w:val="24"/>
          <w:szCs w:val="24"/>
        </w:rPr>
      </w:pPr>
      <w:r>
        <w:rPr>
          <w:rFonts w:hint="eastAsia"/>
          <w:b/>
          <w:bCs/>
          <w:sz w:val="24"/>
          <w:szCs w:val="24"/>
        </w:rPr>
        <w:t>使用时间轴显示成就</w:t>
      </w:r>
    </w:p>
    <w:p>
      <w:pPr>
        <w:ind w:firstLine="420"/>
      </w:pPr>
      <w:r>
        <w:drawing>
          <wp:inline distT="0" distB="0" distL="0" distR="0">
            <wp:extent cx="4818380" cy="8037830"/>
            <wp:effectExtent l="0" t="0" r="1270" b="1270"/>
            <wp:docPr id="8" name="图片 8" descr="C:\Users\liezhengli\Desktop\放下我-1476963110\放下我-1476963110\2-4_成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iezhengli\Desktop\放下我-1476963110\放下我-1476963110\2-4_成就.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25039" cy="8048885"/>
                    </a:xfrm>
                    <a:prstGeom prst="rect">
                      <a:avLst/>
                    </a:prstGeom>
                    <a:noFill/>
                    <a:ln>
                      <a:noFill/>
                    </a:ln>
                  </pic:spPr>
                </pic:pic>
              </a:graphicData>
            </a:graphic>
          </wp:inline>
        </w:drawing>
      </w:r>
    </w:p>
    <w:p>
      <w:pPr>
        <w:ind w:firstLine="420"/>
      </w:pPr>
    </w:p>
    <w:p>
      <w:pPr>
        <w:rPr>
          <w:b/>
          <w:bCs/>
          <w:sz w:val="24"/>
          <w:szCs w:val="24"/>
        </w:rPr>
      </w:pPr>
      <w:r>
        <w:rPr>
          <w:rFonts w:hint="eastAsia"/>
          <w:b/>
          <w:bCs/>
          <w:sz w:val="28"/>
          <w:szCs w:val="28"/>
        </w:rPr>
        <w:drawing>
          <wp:anchor distT="0" distB="0" distL="114300" distR="114300" simplePos="0" relativeHeight="251665408" behindDoc="0" locked="0" layoutInCell="1" allowOverlap="1">
            <wp:simplePos x="0" y="0"/>
            <wp:positionH relativeFrom="column">
              <wp:posOffset>184150</wp:posOffset>
            </wp:positionH>
            <wp:positionV relativeFrom="paragraph">
              <wp:posOffset>240665</wp:posOffset>
            </wp:positionV>
            <wp:extent cx="4902200" cy="8172450"/>
            <wp:effectExtent l="0" t="0" r="0" b="0"/>
            <wp:wrapTopAndBottom/>
            <wp:docPr id="23" name="图片 23" descr="2-4_查看历史强行停止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4_查看历史强行停止统计"/>
                    <pic:cNvPicPr>
                      <a:picLocks noChangeAspect="1"/>
                    </pic:cNvPicPr>
                  </pic:nvPicPr>
                  <pic:blipFill>
                    <a:blip r:embed="rId17"/>
                    <a:stretch>
                      <a:fillRect/>
                    </a:stretch>
                  </pic:blipFill>
                  <pic:spPr>
                    <a:xfrm>
                      <a:off x="0" y="0"/>
                      <a:ext cx="4902200" cy="8172450"/>
                    </a:xfrm>
                    <a:prstGeom prst="rect">
                      <a:avLst/>
                    </a:prstGeom>
                  </pic:spPr>
                </pic:pic>
              </a:graphicData>
            </a:graphic>
          </wp:anchor>
        </w:drawing>
      </w:r>
      <w:r>
        <w:rPr>
          <w:rFonts w:hint="eastAsia"/>
        </w:rPr>
        <w:t xml:space="preserve"> </w:t>
      </w:r>
      <w:r>
        <w:rPr>
          <w:rFonts w:hint="eastAsia"/>
          <w:b/>
          <w:bCs/>
          <w:sz w:val="24"/>
          <w:szCs w:val="24"/>
        </w:rPr>
        <w:t xml:space="preserve"> 查看历史停止记录</w:t>
      </w:r>
    </w:p>
    <w:p>
      <w:pPr>
        <w:rPr>
          <w:b/>
          <w:bCs/>
          <w:sz w:val="28"/>
          <w:szCs w:val="28"/>
        </w:rPr>
      </w:pPr>
      <w:r>
        <w:rPr>
          <w:rFonts w:hint="eastAsia"/>
          <w:b/>
          <w:bCs/>
          <w:sz w:val="28"/>
          <w:szCs w:val="28"/>
        </w:rPr>
        <w:t xml:space="preserve">  </w:t>
      </w:r>
    </w:p>
    <w:p>
      <w:pPr>
        <w:rPr>
          <w:b/>
          <w:bCs/>
          <w:sz w:val="28"/>
          <w:szCs w:val="28"/>
        </w:rPr>
      </w:pPr>
      <w:r>
        <w:rPr>
          <w:rFonts w:hint="eastAsia"/>
          <w:b/>
          <w:bCs/>
          <w:sz w:val="28"/>
          <w:szCs w:val="28"/>
        </w:rPr>
        <w:t xml:space="preserve"> 设置</w:t>
      </w:r>
    </w:p>
    <w:p/>
    <w:p>
      <w:pPr>
        <w:ind w:firstLine="420"/>
      </w:pPr>
      <w:r>
        <w:rPr>
          <w:rFonts w:hint="eastAsia"/>
        </w:rPr>
        <w:drawing>
          <wp:anchor distT="0" distB="0" distL="114300" distR="114300" simplePos="0" relativeHeight="251672576" behindDoc="1" locked="0" layoutInCell="1" allowOverlap="1">
            <wp:simplePos x="0" y="0"/>
            <wp:positionH relativeFrom="column">
              <wp:posOffset>146050</wp:posOffset>
            </wp:positionH>
            <wp:positionV relativeFrom="paragraph">
              <wp:posOffset>91440</wp:posOffset>
            </wp:positionV>
            <wp:extent cx="4686300" cy="7873365"/>
            <wp:effectExtent l="0" t="0" r="0" b="0"/>
            <wp:wrapNone/>
            <wp:docPr id="24" name="图片 24" descr="2-5_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5_设置"/>
                    <pic:cNvPicPr>
                      <a:picLocks noChangeAspect="1"/>
                    </pic:cNvPicPr>
                  </pic:nvPicPr>
                  <pic:blipFill>
                    <a:blip r:embed="rId18"/>
                    <a:stretch>
                      <a:fillRect/>
                    </a:stretch>
                  </pic:blipFill>
                  <pic:spPr>
                    <a:xfrm>
                      <a:off x="0" y="0"/>
                      <a:ext cx="4695633" cy="7889350"/>
                    </a:xfrm>
                    <a:prstGeom prst="rect">
                      <a:avLst/>
                    </a:prstGeom>
                  </pic:spPr>
                </pic:pic>
              </a:graphicData>
            </a:graphic>
          </wp:anchor>
        </w:drawing>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
    <w:p/>
    <w:p/>
    <w:p/>
    <w:p/>
    <w:p/>
    <w:p/>
    <w:p/>
    <w:p/>
    <w:p/>
    <w:p/>
    <w:p/>
    <w:p/>
    <w:p/>
    <w:p/>
    <w:p/>
    <w:p/>
    <w:p/>
    <w:p/>
    <w:p/>
    <w:p/>
    <w:p/>
    <w:p/>
    <w:p/>
    <w:p/>
    <w:p/>
    <w:p/>
    <w:p/>
    <w:p>
      <w:pPr>
        <w:pStyle w:val="4"/>
      </w:pPr>
      <w:bookmarkStart w:id="67" w:name="_Toc433529742"/>
      <w:bookmarkStart w:id="68" w:name="_Toc464865032"/>
      <w:bookmarkStart w:id="69" w:name="_Toc464865911"/>
      <w:bookmarkStart w:id="70" w:name="_Toc464867406"/>
      <w:r>
        <w:rPr>
          <w:rFonts w:hint="eastAsia"/>
        </w:rPr>
        <w:t>3.1.2硬件接口</w:t>
      </w:r>
      <w:bookmarkEnd w:id="67"/>
      <w:bookmarkEnd w:id="68"/>
      <w:bookmarkEnd w:id="69"/>
      <w:bookmarkEnd w:id="70"/>
    </w:p>
    <w:p>
      <w:pPr>
        <w:ind w:firstLine="420"/>
      </w:pPr>
      <w:r>
        <w:rPr>
          <w:rFonts w:hint="eastAsia" w:asciiTheme="minorEastAsia" w:hAnsiTheme="minor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hint="eastAsia" w:asciiTheme="minorEastAsia" w:hAnsiTheme="minorEastAsia"/>
          <w:szCs w:val="21"/>
        </w:rPr>
        <w:instrText xml:space="preserve">= 2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II</w:t>
      </w:r>
      <w:r>
        <w:rPr>
          <w:rFonts w:asciiTheme="minorEastAsia" w:hAnsiTheme="minorEastAsia"/>
          <w:szCs w:val="21"/>
        </w:rPr>
        <w:fldChar w:fldCharType="end"/>
      </w:r>
    </w:p>
    <w:p>
      <w:pPr>
        <w:pStyle w:val="4"/>
      </w:pPr>
      <w:bookmarkStart w:id="71" w:name="_Toc433529743"/>
      <w:bookmarkStart w:id="72" w:name="_Toc464865033"/>
      <w:bookmarkStart w:id="73" w:name="_Toc464865912"/>
      <w:bookmarkStart w:id="74" w:name="_Toc464867407"/>
      <w:r>
        <w:rPr>
          <w:rFonts w:hint="eastAsia"/>
        </w:rPr>
        <w:t>3.1.3软件接口</w:t>
      </w:r>
      <w:bookmarkEnd w:id="71"/>
      <w:bookmarkEnd w:id="72"/>
      <w:bookmarkEnd w:id="73"/>
      <w:bookmarkEnd w:id="74"/>
    </w:p>
    <w:p>
      <w:pPr>
        <w:ind w:firstLine="420"/>
        <w:rPr>
          <w:sz w:val="24"/>
          <w:szCs w:val="24"/>
        </w:rPr>
      </w:pPr>
      <w:r>
        <w:rPr>
          <w:rFonts w:hint="eastAsia"/>
          <w:sz w:val="24"/>
          <w:szCs w:val="24"/>
        </w:rPr>
        <w:t>·用户将非正常终止计时分享到朋友圈；</w:t>
      </w:r>
    </w:p>
    <w:p>
      <w:pPr>
        <w:ind w:firstLine="420"/>
        <w:rPr>
          <w:sz w:val="24"/>
          <w:szCs w:val="24"/>
        </w:rPr>
      </w:pPr>
      <w:r>
        <w:rPr>
          <w:rFonts w:hint="eastAsia"/>
          <w:sz w:val="24"/>
          <w:szCs w:val="24"/>
        </w:rPr>
        <w:t>·用户设置计时结束提醒方式；</w:t>
      </w:r>
    </w:p>
    <w:p>
      <w:pPr>
        <w:ind w:firstLine="420"/>
        <w:rPr>
          <w:sz w:val="24"/>
          <w:szCs w:val="24"/>
        </w:rPr>
      </w:pPr>
      <w:r>
        <w:rPr>
          <w:rFonts w:hint="eastAsia"/>
          <w:sz w:val="24"/>
          <w:szCs w:val="24"/>
        </w:rPr>
        <w:t>·用户查看累计时间、行程；</w:t>
      </w:r>
    </w:p>
    <w:p>
      <w:pPr>
        <w:ind w:firstLine="420"/>
        <w:rPr>
          <w:sz w:val="24"/>
          <w:szCs w:val="24"/>
        </w:rPr>
      </w:pPr>
      <w:r>
        <w:rPr>
          <w:rFonts w:hint="eastAsia"/>
          <w:sz w:val="24"/>
          <w:szCs w:val="24"/>
        </w:rPr>
        <w:t>·计时结束后天累计时间、行程；</w:t>
      </w:r>
    </w:p>
    <w:p>
      <w:pPr>
        <w:ind w:firstLine="420"/>
        <w:rPr>
          <w:sz w:val="24"/>
          <w:szCs w:val="24"/>
        </w:rPr>
      </w:pPr>
      <w:r>
        <w:rPr>
          <w:rFonts w:hint="eastAsia"/>
          <w:sz w:val="24"/>
          <w:szCs w:val="24"/>
        </w:rPr>
        <w:t>·用户设置倒计时时间；</w:t>
      </w:r>
    </w:p>
    <w:p>
      <w:pPr>
        <w:ind w:firstLine="420"/>
        <w:rPr>
          <w:sz w:val="24"/>
          <w:szCs w:val="24"/>
        </w:rPr>
      </w:pPr>
      <w:r>
        <w:rPr>
          <w:rFonts w:hint="eastAsia"/>
          <w:sz w:val="24"/>
          <w:szCs w:val="24"/>
        </w:rPr>
        <w:t>·用户修改或完善个人信息；</w:t>
      </w:r>
    </w:p>
    <w:p>
      <w:pPr>
        <w:ind w:firstLine="420"/>
        <w:rPr>
          <w:rFonts w:hint="eastAsia"/>
          <w:sz w:val="24"/>
          <w:szCs w:val="24"/>
        </w:rPr>
      </w:pPr>
      <w:r>
        <w:rPr>
          <w:rFonts w:hint="eastAsia"/>
          <w:sz w:val="24"/>
          <w:szCs w:val="24"/>
        </w:rPr>
        <w:t>·计时未结束时打开其他手机应用则计时非正常结束；</w:t>
      </w:r>
    </w:p>
    <w:p>
      <w:pPr>
        <w:ind w:firstLine="420"/>
        <w:rPr>
          <w:rFonts w:hint="eastAsia"/>
          <w:sz w:val="24"/>
          <w:szCs w:val="24"/>
          <w:lang w:val="en-US" w:eastAsia="zh-CN"/>
        </w:rPr>
      </w:pPr>
      <w:r>
        <w:rPr>
          <w:rFonts w:hint="eastAsia"/>
          <w:sz w:val="24"/>
          <w:szCs w:val="24"/>
        </w:rPr>
        <w:t>·</w:t>
      </w:r>
      <w:r>
        <w:rPr>
          <w:rFonts w:hint="eastAsia"/>
          <w:sz w:val="24"/>
          <w:szCs w:val="24"/>
          <w:lang w:val="en-US" w:eastAsia="zh-CN"/>
        </w:rPr>
        <w:t>计时开始后，如果在系统前台的是桌面，则计时仍继续，如果在系统前台的是非桌面的其他应用，则PMD本次计时失败；</w:t>
      </w:r>
    </w:p>
    <w:p>
      <w:pPr>
        <w:ind w:firstLine="420"/>
        <w:rPr>
          <w:rFonts w:hint="eastAsia"/>
          <w:sz w:val="24"/>
          <w:szCs w:val="24"/>
          <w:lang w:val="en-US" w:eastAsia="zh-CN"/>
        </w:rPr>
      </w:pPr>
      <w:r>
        <w:rPr>
          <w:rFonts w:hint="eastAsia"/>
          <w:sz w:val="24"/>
          <w:szCs w:val="24"/>
        </w:rPr>
        <w:t>·</w:t>
      </w:r>
      <w:r>
        <w:rPr>
          <w:rFonts w:hint="eastAsia"/>
          <w:sz w:val="24"/>
          <w:szCs w:val="24"/>
          <w:lang w:val="en-US" w:eastAsia="zh-CN"/>
        </w:rPr>
        <w:t>申请微信开发者资格，用于分享朋友圈功能；</w:t>
      </w:r>
    </w:p>
    <w:p>
      <w:pPr>
        <w:ind w:firstLine="420"/>
        <w:rPr>
          <w:rFonts w:hint="eastAsia"/>
          <w:sz w:val="24"/>
          <w:szCs w:val="24"/>
          <w:lang w:val="en-US" w:eastAsia="zh-CN"/>
        </w:rPr>
      </w:pPr>
    </w:p>
    <w:p>
      <w:pPr>
        <w:pStyle w:val="4"/>
      </w:pPr>
      <w:bookmarkStart w:id="75" w:name="_Toc433529744"/>
      <w:bookmarkStart w:id="76" w:name="_Toc464865034"/>
      <w:bookmarkStart w:id="77" w:name="_Toc464865913"/>
      <w:bookmarkStart w:id="78" w:name="_Toc464867408"/>
      <w:r>
        <w:rPr>
          <w:rFonts w:hint="eastAsia"/>
        </w:rPr>
        <w:t>3.1.4通信接口</w:t>
      </w:r>
      <w:bookmarkEnd w:id="75"/>
      <w:bookmarkEnd w:id="76"/>
      <w:bookmarkEnd w:id="77"/>
      <w:bookmarkEnd w:id="78"/>
    </w:p>
    <w:p>
      <w:pPr>
        <w:rPr>
          <w:rFonts w:asciiTheme="minorEastAsia" w:hAnsiTheme="minorEastAsia"/>
          <w:szCs w:val="21"/>
        </w:rPr>
      </w:pPr>
      <w:r>
        <w:rPr>
          <w:rFonts w:hint="eastAsia" w:asciiTheme="minorEastAsia" w:hAnsiTheme="minorEastAsia"/>
          <w:b/>
          <w:sz w:val="24"/>
          <w:szCs w:val="24"/>
        </w:rPr>
        <w:tab/>
      </w:r>
      <w:r>
        <w:rPr>
          <w:rFonts w:hint="eastAsia" w:asciiTheme="minorEastAsia" w:hAnsiTheme="minor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hint="eastAsia" w:asciiTheme="minorEastAsia" w:hAnsiTheme="minorEastAsia"/>
          <w:szCs w:val="21"/>
        </w:rPr>
        <w:instrText xml:space="preserve">= 3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szCs w:val="21"/>
        </w:rPr>
        <w:t>III</w:t>
      </w:r>
      <w:r>
        <w:rPr>
          <w:rFonts w:asciiTheme="minorEastAsia" w:hAnsiTheme="minorEastAsia"/>
          <w:szCs w:val="21"/>
        </w:rPr>
        <w:fldChar w:fldCharType="end"/>
      </w:r>
    </w:p>
    <w:p>
      <w:pPr>
        <w:rPr>
          <w:rFonts w:asciiTheme="minorEastAsia" w:hAnsiTheme="minorEastAsia"/>
          <w:szCs w:val="21"/>
        </w:rPr>
      </w:pPr>
    </w:p>
    <w:p>
      <w:pPr>
        <w:rPr>
          <w:rFonts w:asciiTheme="minorEastAsia" w:hAnsiTheme="minorEastAsia"/>
          <w:szCs w:val="21"/>
        </w:rPr>
      </w:pPr>
    </w:p>
    <w:p>
      <w:pPr>
        <w:pStyle w:val="3"/>
      </w:pPr>
      <w:bookmarkStart w:id="79" w:name="_Toc433529745"/>
      <w:bookmarkStart w:id="80" w:name="_Toc464865035"/>
      <w:bookmarkStart w:id="81" w:name="_Toc464865914"/>
      <w:bookmarkStart w:id="82" w:name="_Toc464867409"/>
      <w:r>
        <w:rPr>
          <w:rFonts w:hint="eastAsia"/>
        </w:rPr>
        <w:t>3.2功能需求</w:t>
      </w:r>
      <w:bookmarkEnd w:id="79"/>
      <w:bookmarkEnd w:id="80"/>
      <w:bookmarkEnd w:id="81"/>
      <w:bookmarkEnd w:id="82"/>
    </w:p>
    <w:p>
      <w:pPr>
        <w:pStyle w:val="4"/>
      </w:pPr>
      <w:bookmarkStart w:id="83" w:name="_Toc433529747"/>
      <w:bookmarkStart w:id="84" w:name="_Toc464865037"/>
      <w:bookmarkStart w:id="85" w:name="_Toc464865915"/>
      <w:bookmarkStart w:id="86" w:name="_Toc464867410"/>
      <w:r>
        <w:rPr>
          <w:rFonts w:hint="eastAsia"/>
        </w:rPr>
        <w:t>3.2.1功能描述（概要）</w:t>
      </w:r>
      <w:bookmarkEnd w:id="83"/>
      <w:bookmarkEnd w:id="84"/>
      <w:bookmarkEnd w:id="85"/>
      <w:bookmarkEnd w:id="86"/>
    </w:p>
    <w:p>
      <w:pPr>
        <w:ind w:firstLine="420"/>
        <w:rPr>
          <w:sz w:val="24"/>
          <w:szCs w:val="24"/>
        </w:rPr>
      </w:pPr>
      <w:r>
        <w:rPr>
          <w:rFonts w:hint="eastAsia"/>
          <w:sz w:val="24"/>
          <w:szCs w:val="24"/>
        </w:rPr>
        <w:t>·注册</w:t>
      </w:r>
    </w:p>
    <w:p>
      <w:pPr>
        <w:ind w:firstLine="420"/>
        <w:rPr>
          <w:sz w:val="24"/>
          <w:szCs w:val="24"/>
        </w:rPr>
      </w:pPr>
      <w:r>
        <w:rPr>
          <w:rFonts w:hint="eastAsia"/>
          <w:sz w:val="24"/>
          <w:szCs w:val="24"/>
        </w:rPr>
        <w:t>·登录</w:t>
      </w:r>
    </w:p>
    <w:p>
      <w:pPr>
        <w:ind w:firstLine="420"/>
        <w:rPr>
          <w:sz w:val="24"/>
          <w:szCs w:val="24"/>
        </w:rPr>
      </w:pPr>
      <w:r>
        <w:rPr>
          <w:rFonts w:hint="eastAsia"/>
          <w:sz w:val="24"/>
          <w:szCs w:val="24"/>
        </w:rPr>
        <w:t>·完善个人信息</w:t>
      </w:r>
    </w:p>
    <w:p>
      <w:pPr>
        <w:ind w:firstLine="420"/>
        <w:rPr>
          <w:sz w:val="24"/>
          <w:szCs w:val="24"/>
        </w:rPr>
      </w:pPr>
      <w:r>
        <w:rPr>
          <w:rFonts w:hint="eastAsia"/>
          <w:sz w:val="24"/>
          <w:szCs w:val="24"/>
        </w:rPr>
        <w:t>·设置倒计时结束提醒方式</w:t>
      </w:r>
    </w:p>
    <w:p>
      <w:pPr>
        <w:ind w:firstLine="420"/>
        <w:rPr>
          <w:sz w:val="24"/>
          <w:szCs w:val="24"/>
        </w:rPr>
      </w:pPr>
      <w:r>
        <w:rPr>
          <w:rFonts w:hint="eastAsia"/>
          <w:sz w:val="24"/>
          <w:szCs w:val="24"/>
        </w:rPr>
        <w:t>·设置非正常结束计时结束是否自动分享朋友圈</w:t>
      </w:r>
    </w:p>
    <w:p>
      <w:pPr>
        <w:ind w:firstLine="420"/>
        <w:rPr>
          <w:sz w:val="24"/>
          <w:szCs w:val="24"/>
        </w:rPr>
      </w:pPr>
      <w:r>
        <w:rPr>
          <w:rFonts w:hint="eastAsia"/>
          <w:sz w:val="24"/>
          <w:szCs w:val="24"/>
        </w:rPr>
        <w:t>·设置倒计时时间</w:t>
      </w:r>
    </w:p>
    <w:p>
      <w:pPr>
        <w:rPr>
          <w:sz w:val="24"/>
          <w:szCs w:val="24"/>
        </w:rPr>
      </w:pPr>
      <w:r>
        <w:rPr>
          <w:rFonts w:hint="eastAsia"/>
          <w:sz w:val="24"/>
          <w:szCs w:val="24"/>
        </w:rPr>
        <w:tab/>
      </w:r>
      <w:r>
        <w:rPr>
          <w:rFonts w:hint="eastAsia"/>
          <w:sz w:val="24"/>
          <w:szCs w:val="24"/>
        </w:rPr>
        <w:t>·查看历史成就</w:t>
      </w:r>
    </w:p>
    <w:p>
      <w:pPr>
        <w:ind w:firstLine="420"/>
        <w:rPr>
          <w:sz w:val="24"/>
          <w:szCs w:val="24"/>
        </w:rPr>
      </w:pPr>
      <w:r>
        <w:rPr>
          <w:rFonts w:hint="eastAsia"/>
          <w:sz w:val="24"/>
          <w:szCs w:val="24"/>
        </w:rPr>
        <w:t>·查看历史计时</w:t>
      </w:r>
    </w:p>
    <w:p>
      <w:pPr>
        <w:ind w:firstLine="420"/>
        <w:rPr>
          <w:sz w:val="24"/>
          <w:szCs w:val="24"/>
        </w:rPr>
      </w:pPr>
    </w:p>
    <w:p>
      <w:pPr>
        <w:pStyle w:val="34"/>
        <w:ind w:left="360" w:firstLine="0" w:firstLineChars="0"/>
        <w:rPr>
          <w:rFonts w:asciiTheme="minorEastAsia" w:hAnsiTheme="minorEastAsia"/>
          <w:sz w:val="24"/>
          <w:szCs w:val="24"/>
        </w:rPr>
      </w:pPr>
    </w:p>
    <w:p>
      <w:pPr>
        <w:pStyle w:val="34"/>
        <w:ind w:left="360" w:firstLine="0" w:firstLineChars="0"/>
        <w:rPr>
          <w:rFonts w:asciiTheme="minorEastAsia" w:hAnsiTheme="minorEastAsia"/>
          <w:sz w:val="24"/>
          <w:szCs w:val="24"/>
        </w:rPr>
      </w:pPr>
    </w:p>
    <w:p>
      <w:pPr>
        <w:pStyle w:val="34"/>
        <w:ind w:left="360" w:firstLine="0" w:firstLineChars="0"/>
        <w:rPr>
          <w:rFonts w:asciiTheme="minorEastAsia" w:hAnsiTheme="minorEastAsia"/>
          <w:sz w:val="24"/>
          <w:szCs w:val="24"/>
        </w:rPr>
      </w:pPr>
    </w:p>
    <w:p>
      <w:pPr>
        <w:pStyle w:val="4"/>
      </w:pPr>
      <w:bookmarkStart w:id="87" w:name="_Toc433529748"/>
      <w:bookmarkStart w:id="88" w:name="_Toc464865038"/>
      <w:bookmarkStart w:id="89" w:name="_Toc464865916"/>
      <w:bookmarkStart w:id="90" w:name="_Toc464867411"/>
      <w:r>
        <w:rPr>
          <w:rFonts w:hint="eastAsia"/>
        </w:rPr>
        <w:t>3.2.2功能描述（详细）</w:t>
      </w:r>
      <w:bookmarkEnd w:id="87"/>
      <w:bookmarkEnd w:id="88"/>
      <w:bookmarkEnd w:id="89"/>
      <w:bookmarkEnd w:id="90"/>
    </w:p>
    <w:p>
      <w:pPr>
        <w:pStyle w:val="5"/>
      </w:pPr>
      <w:r>
        <w:rPr>
          <w:rFonts w:hint="eastAsia"/>
        </w:rPr>
        <w:t>3.2.2.1</w:t>
      </w:r>
    </w:p>
    <w:p>
      <w:pPr>
        <w:ind w:firstLine="420"/>
        <w:rPr>
          <w:sz w:val="24"/>
          <w:szCs w:val="24"/>
        </w:rPr>
      </w:pPr>
      <w:r>
        <w:rPr>
          <w:rFonts w:hint="eastAsia"/>
          <w:b/>
          <w:bCs/>
          <w:sz w:val="24"/>
          <w:szCs w:val="24"/>
        </w:rPr>
        <w:t>·注册：</w:t>
      </w:r>
      <w:r>
        <w:rPr>
          <w:rFonts w:hint="eastAsia"/>
          <w:sz w:val="24"/>
          <w:szCs w:val="24"/>
        </w:rPr>
        <w:t>用户使用手机号注册，获取手机验证码，设置密码，并进行密码确认，点击注册按钮，如果注册成功显示注册成功界面，注册失败显示注册失败界面</w:t>
      </w:r>
    </w:p>
    <w:p>
      <w:pPr>
        <w:ind w:firstLine="420"/>
        <w:rPr>
          <w:sz w:val="24"/>
          <w:szCs w:val="24"/>
        </w:rPr>
      </w:pPr>
      <w:r>
        <w:rPr>
          <w:rFonts w:hint="eastAsia"/>
          <w:b/>
          <w:bCs/>
          <w:sz w:val="24"/>
          <w:szCs w:val="24"/>
        </w:rPr>
        <w:t>·登录：</w:t>
      </w:r>
      <w:r>
        <w:rPr>
          <w:rFonts w:hint="eastAsia"/>
          <w:sz w:val="24"/>
          <w:szCs w:val="24"/>
        </w:rPr>
        <w:t>正常登录显示本日累计未使用手机时间，忘记密码则用注册的手机账户获取验证码，进行密码重置</w:t>
      </w:r>
    </w:p>
    <w:p>
      <w:pPr>
        <w:ind w:firstLine="420"/>
        <w:rPr>
          <w:sz w:val="24"/>
          <w:szCs w:val="24"/>
        </w:rPr>
      </w:pPr>
      <w:r>
        <w:rPr>
          <w:rFonts w:hint="eastAsia"/>
          <w:b/>
          <w:bCs/>
          <w:sz w:val="24"/>
          <w:szCs w:val="24"/>
        </w:rPr>
        <w:t>·设置倒计时：</w:t>
      </w:r>
      <w:r>
        <w:rPr>
          <w:rFonts w:hint="eastAsia"/>
          <w:sz w:val="24"/>
          <w:szCs w:val="24"/>
        </w:rPr>
        <w:t>可使用系统提供的倒计时时间，如30分钟、45分钟、1小时，也可自己设置时间，点击开始倒计时，开始监测是否使用其他手机应用，用户手机界面显示倒计时</w:t>
      </w:r>
    </w:p>
    <w:p>
      <w:pPr>
        <w:ind w:firstLine="420"/>
        <w:rPr>
          <w:sz w:val="24"/>
          <w:szCs w:val="24"/>
        </w:rPr>
      </w:pPr>
      <w:r>
        <w:rPr>
          <w:rFonts w:hint="eastAsia"/>
          <w:b/>
          <w:bCs/>
          <w:sz w:val="24"/>
          <w:szCs w:val="24"/>
        </w:rPr>
        <w:t>·设置自动分享到朋友圈的消息内容：</w:t>
      </w:r>
      <w:r>
        <w:rPr>
          <w:rFonts w:hint="eastAsia"/>
          <w:sz w:val="24"/>
          <w:szCs w:val="24"/>
        </w:rPr>
        <w:t>如：“世界那么大，我想去看看，不做低头族”</w:t>
      </w:r>
    </w:p>
    <w:p>
      <w:pPr>
        <w:ind w:firstLine="420"/>
        <w:rPr>
          <w:b/>
          <w:bCs/>
          <w:sz w:val="24"/>
          <w:szCs w:val="24"/>
        </w:rPr>
      </w:pPr>
      <w:r>
        <w:rPr>
          <w:rFonts w:hint="eastAsia"/>
          <w:b/>
          <w:bCs/>
          <w:sz w:val="24"/>
          <w:szCs w:val="24"/>
        </w:rPr>
        <w:t>·设置倒计时结束提醒方式：</w:t>
      </w:r>
    </w:p>
    <w:p>
      <w:pPr>
        <w:numPr>
          <w:ilvl w:val="0"/>
          <w:numId w:val="3"/>
        </w:numPr>
        <w:rPr>
          <w:sz w:val="24"/>
          <w:szCs w:val="24"/>
        </w:rPr>
      </w:pPr>
      <w:r>
        <w:rPr>
          <w:rFonts w:hint="eastAsia"/>
          <w:sz w:val="24"/>
          <w:szCs w:val="24"/>
        </w:rPr>
        <w:t>3种方式：</w:t>
      </w:r>
    </w:p>
    <w:p>
      <w:pPr>
        <w:numPr>
          <w:ilvl w:val="0"/>
          <w:numId w:val="4"/>
        </w:numPr>
        <w:rPr>
          <w:sz w:val="24"/>
          <w:szCs w:val="24"/>
        </w:rPr>
      </w:pPr>
      <w:r>
        <w:rPr>
          <w:rFonts w:hint="eastAsia"/>
          <w:sz w:val="24"/>
          <w:szCs w:val="24"/>
        </w:rPr>
        <w:t>界面闪烁</w:t>
      </w:r>
    </w:p>
    <w:p>
      <w:pPr>
        <w:numPr>
          <w:ilvl w:val="0"/>
          <w:numId w:val="4"/>
        </w:numPr>
        <w:rPr>
          <w:sz w:val="24"/>
          <w:szCs w:val="24"/>
        </w:rPr>
      </w:pPr>
      <w:r>
        <w:rPr>
          <w:rFonts w:hint="eastAsia"/>
          <w:sz w:val="24"/>
          <w:szCs w:val="24"/>
        </w:rPr>
        <w:t>响铃</w:t>
      </w:r>
    </w:p>
    <w:p>
      <w:pPr>
        <w:numPr>
          <w:ilvl w:val="0"/>
          <w:numId w:val="4"/>
        </w:numPr>
        <w:rPr>
          <w:sz w:val="24"/>
          <w:szCs w:val="24"/>
        </w:rPr>
      </w:pPr>
      <w:r>
        <w:rPr>
          <w:rFonts w:hint="eastAsia"/>
          <w:sz w:val="24"/>
          <w:szCs w:val="24"/>
        </w:rPr>
        <w:t>不提醒</w:t>
      </w:r>
    </w:p>
    <w:p>
      <w:pPr>
        <w:ind w:firstLine="420"/>
        <w:rPr>
          <w:sz w:val="24"/>
          <w:szCs w:val="24"/>
        </w:rPr>
      </w:pPr>
      <w:r>
        <w:rPr>
          <w:rFonts w:hint="eastAsia"/>
          <w:b/>
          <w:bCs/>
          <w:sz w:val="24"/>
          <w:szCs w:val="24"/>
        </w:rPr>
        <w:t>·非正常终止计时：</w:t>
      </w:r>
      <w:r>
        <w:rPr>
          <w:rFonts w:hint="eastAsia"/>
          <w:sz w:val="24"/>
          <w:szCs w:val="24"/>
        </w:rPr>
        <w:t>用户在计时未结束时由于必须使用手机或者忍不住想玩手机打开了其他手机应用，或者手动填写停止理由并点击停止按钮，则计时停止，不累计时间，如果设置为自动分享朋友圈，将分享一条消息到朋友圈，如：“世界那么大，我想去看看，不做低头族”</w:t>
      </w:r>
    </w:p>
    <w:p>
      <w:pPr>
        <w:ind w:firstLine="420"/>
        <w:rPr>
          <w:sz w:val="24"/>
          <w:szCs w:val="24"/>
        </w:rPr>
      </w:pPr>
      <w:r>
        <w:rPr>
          <w:rFonts w:hint="eastAsia"/>
          <w:b/>
          <w:bCs/>
          <w:sz w:val="24"/>
          <w:szCs w:val="24"/>
        </w:rPr>
        <w:t>·正常结束倒计时：</w:t>
      </w:r>
      <w:r>
        <w:rPr>
          <w:rFonts w:hint="eastAsia"/>
          <w:sz w:val="24"/>
          <w:szCs w:val="24"/>
        </w:rPr>
        <w:t>倒计时为0时，如果用户设置的提醒方式是界面闪烁，则界面闪烁3次；如果设置的提醒方式为响铃，则铃声响起；如果设置不提醒，则不做任何反应。不管哪种方式系统都将累加本次时间，换算成行程，系统修改对应用户的数据库信息。</w:t>
      </w:r>
    </w:p>
    <w:p>
      <w:pPr>
        <w:ind w:firstLine="420"/>
        <w:rPr>
          <w:b/>
          <w:bCs/>
          <w:sz w:val="24"/>
          <w:szCs w:val="24"/>
        </w:rPr>
      </w:pPr>
      <w:r>
        <w:rPr>
          <w:rFonts w:hint="eastAsia"/>
          <w:b/>
          <w:bCs/>
          <w:sz w:val="24"/>
          <w:szCs w:val="24"/>
        </w:rPr>
        <w:t>·查看历史成就：</w:t>
      </w:r>
    </w:p>
    <w:p>
      <w:pPr>
        <w:numPr>
          <w:ilvl w:val="0"/>
          <w:numId w:val="5"/>
        </w:numPr>
        <w:jc w:val="left"/>
        <w:rPr>
          <w:color w:val="000000" w:themeColor="text1" w:themeShade="BF"/>
          <w:sz w:val="24"/>
          <w:szCs w:val="24"/>
        </w:rPr>
      </w:pPr>
      <w:r>
        <w:rPr>
          <w:rFonts w:hint="eastAsia"/>
          <w:color w:val="000000" w:themeColor="text1" w:themeShade="BF"/>
          <w:sz w:val="24"/>
          <w:szCs w:val="24"/>
        </w:rPr>
        <w:t>有三种表示成就方式：</w:t>
      </w:r>
    </w:p>
    <w:p>
      <w:pPr>
        <w:numPr>
          <w:ilvl w:val="0"/>
          <w:numId w:val="6"/>
        </w:numPr>
        <w:jc w:val="left"/>
        <w:rPr>
          <w:color w:val="000000" w:themeColor="text1" w:themeShade="BF"/>
          <w:sz w:val="24"/>
          <w:szCs w:val="24"/>
        </w:rPr>
      </w:pPr>
      <w:r>
        <w:rPr>
          <w:rFonts w:hint="eastAsia"/>
          <w:color w:val="000000" w:themeColor="text1" w:themeShade="BF"/>
          <w:sz w:val="24"/>
          <w:szCs w:val="24"/>
        </w:rPr>
        <w:t>累计行程（使用路程=时间*速度（系统默认速度为20km/h）换算）</w:t>
      </w:r>
    </w:p>
    <w:p>
      <w:pPr>
        <w:numPr>
          <w:ilvl w:val="0"/>
          <w:numId w:val="6"/>
        </w:numPr>
        <w:jc w:val="left"/>
        <w:rPr>
          <w:color w:val="000000" w:themeColor="text1" w:themeShade="BF"/>
          <w:sz w:val="24"/>
          <w:szCs w:val="24"/>
        </w:rPr>
      </w:pPr>
      <w:r>
        <w:rPr>
          <w:rFonts w:hint="eastAsia"/>
          <w:color w:val="000000" w:themeColor="text1" w:themeShade="BF"/>
          <w:sz w:val="24"/>
          <w:szCs w:val="24"/>
        </w:rPr>
        <w:t>累计计时</w:t>
      </w:r>
    </w:p>
    <w:p>
      <w:pPr>
        <w:numPr>
          <w:ilvl w:val="0"/>
          <w:numId w:val="6"/>
        </w:numPr>
        <w:jc w:val="left"/>
        <w:rPr>
          <w:color w:val="000000" w:themeColor="text1" w:themeShade="BF"/>
          <w:sz w:val="24"/>
          <w:szCs w:val="24"/>
        </w:rPr>
      </w:pPr>
      <w:r>
        <w:rPr>
          <w:rFonts w:hint="eastAsia"/>
          <w:color w:val="000000" w:themeColor="text1" w:themeShade="BF"/>
          <w:sz w:val="24"/>
          <w:szCs w:val="24"/>
        </w:rPr>
        <w:t>已经到达的地方（按照方式1计算得出走过的路程，对照系统默认的地点距离映射表映射为用户所到达的地点）</w:t>
      </w:r>
    </w:p>
    <w:p>
      <w:pPr>
        <w:ind w:firstLine="420"/>
        <w:rPr>
          <w:color w:val="000000" w:themeColor="text1" w:themeShade="BF"/>
        </w:rPr>
      </w:pPr>
      <w:r>
        <w:rPr>
          <w:rFonts w:hint="eastAsia"/>
          <w:color w:val="000000" w:themeColor="text1" w:themeShade="BF"/>
        </w:rPr>
        <w:t>用户选择一种方式查看成就；</w:t>
      </w:r>
    </w:p>
    <w:p>
      <w:pPr>
        <w:ind w:firstLine="420"/>
        <w:rPr>
          <w:color w:val="000000" w:themeColor="text1" w:themeShade="BF"/>
        </w:rPr>
      </w:pPr>
      <w:r>
        <w:rPr>
          <w:rFonts w:hint="eastAsia"/>
          <w:color w:val="000000" w:themeColor="text1" w:themeShade="BF"/>
        </w:rPr>
        <w:t>用户可将成就分享到朋友圈。</w:t>
      </w:r>
    </w:p>
    <w:p>
      <w:pPr>
        <w:ind w:firstLine="420"/>
        <w:rPr>
          <w:color w:val="000000" w:themeColor="text1" w:themeShade="BF"/>
        </w:rPr>
      </w:pPr>
      <w:r>
        <w:rPr>
          <w:rFonts w:hint="eastAsia"/>
          <w:color w:val="000000" w:themeColor="text1" w:themeShade="BF"/>
        </w:rPr>
        <w:t>举个例子：绕赤道一圈，赤道40075.02Km,速度20Km/h,约需要2003h，一天坚持8个小时不使用手机，越需要250天能完成绕赤道一圈的行程。坚持就是胜利！！！</w:t>
      </w:r>
    </w:p>
    <w:p>
      <w:pPr>
        <w:ind w:firstLine="420"/>
        <w:rPr>
          <w:b/>
          <w:bCs/>
          <w:sz w:val="24"/>
          <w:szCs w:val="24"/>
        </w:rPr>
      </w:pPr>
      <w:r>
        <w:rPr>
          <w:rFonts w:hint="eastAsia"/>
          <w:b/>
          <w:bCs/>
          <w:sz w:val="24"/>
          <w:szCs w:val="24"/>
        </w:rPr>
        <w:t>·查看计时强行停止记录：</w:t>
      </w:r>
    </w:p>
    <w:p>
      <w:pPr>
        <w:rPr>
          <w:bCs/>
          <w:color w:val="000000" w:themeColor="text1" w:themeShade="BF"/>
          <w:sz w:val="24"/>
          <w:szCs w:val="24"/>
        </w:rPr>
      </w:pPr>
      <w:r>
        <w:rPr>
          <w:rFonts w:hint="eastAsia"/>
          <w:bCs/>
          <w:color w:val="000000" w:themeColor="text1" w:themeShade="BF"/>
          <w:sz w:val="24"/>
          <w:szCs w:val="24"/>
        </w:rPr>
        <w:t xml:space="preserve">   时间轴方式或指定时间方式查看记录，指定时间方式如：2016-10-22。</w:t>
      </w:r>
    </w:p>
    <w:p>
      <w:pPr>
        <w:pStyle w:val="5"/>
      </w:pPr>
      <w:r>
        <w:rPr>
          <w:rFonts w:hint="eastAsia"/>
        </w:rPr>
        <w:t>3.2.2.2其他</w:t>
      </w:r>
    </w:p>
    <w:p>
      <w:pPr>
        <w:ind w:firstLine="420"/>
        <w:rPr>
          <w:sz w:val="24"/>
          <w:szCs w:val="24"/>
        </w:rPr>
      </w:pPr>
      <w:r>
        <w:rPr>
          <w:rFonts w:hint="eastAsia"/>
          <w:sz w:val="24"/>
          <w:szCs w:val="24"/>
        </w:rPr>
        <w:t>·保留用户信息，可备份到服务器端</w:t>
      </w:r>
    </w:p>
    <w:p>
      <w:pPr>
        <w:ind w:firstLine="360"/>
        <w:rPr>
          <w:rFonts w:asciiTheme="minorEastAsia" w:hAnsiTheme="minorEastAsia"/>
          <w:sz w:val="24"/>
          <w:szCs w:val="24"/>
        </w:rPr>
      </w:pPr>
    </w:p>
    <w:p>
      <w:pPr>
        <w:outlineLvl w:val="2"/>
        <w:rPr>
          <w:rFonts w:asciiTheme="minorEastAsia" w:hAnsiTheme="minorEastAsia"/>
          <w:b/>
          <w:sz w:val="24"/>
          <w:szCs w:val="24"/>
        </w:rPr>
      </w:pPr>
      <w:bookmarkStart w:id="91" w:name="_Toc433529749"/>
    </w:p>
    <w:p>
      <w:pPr>
        <w:pStyle w:val="4"/>
      </w:pPr>
      <w:bookmarkStart w:id="92" w:name="_Toc464865917"/>
      <w:bookmarkStart w:id="93" w:name="_Toc464867412"/>
      <w:bookmarkStart w:id="94" w:name="_Toc464865039"/>
      <w:r>
        <w:rPr>
          <w:rFonts w:hint="eastAsia"/>
        </w:rPr>
        <w:t>3.2.3用户场景</w:t>
      </w:r>
      <w:bookmarkEnd w:id="91"/>
      <w:bookmarkEnd w:id="92"/>
      <w:bookmarkEnd w:id="93"/>
      <w:bookmarkEnd w:id="94"/>
    </w:p>
    <w:p>
      <w:pPr>
        <w:rPr>
          <w:rFonts w:asciiTheme="minorEastAsia" w:hAnsiTheme="minorEastAsia"/>
          <w:sz w:val="24"/>
          <w:szCs w:val="24"/>
        </w:rPr>
      </w:pPr>
    </w:p>
    <w:p>
      <w:pPr>
        <w:pStyle w:val="5"/>
      </w:pPr>
      <w:bookmarkStart w:id="95" w:name="_Toc433529750"/>
      <w:r>
        <w:rPr>
          <w:rFonts w:hint="eastAsia"/>
        </w:rPr>
        <w:t>3.2.3.1典型用户</w:t>
      </w:r>
    </w:p>
    <w:p>
      <w:pPr>
        <w:rPr>
          <w:rFonts w:eastAsia="宋体"/>
          <w:bCs/>
          <w:sz w:val="24"/>
          <w:szCs w:val="24"/>
        </w:rPr>
      </w:pPr>
      <w:r>
        <w:rPr>
          <w:rFonts w:hint="eastAsia"/>
          <w:bCs/>
          <w:sz w:val="24"/>
          <w:szCs w:val="24"/>
        </w:rPr>
        <w:t>·郑萍萍——属于“低头族”，程度较轻</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4"/>
        <w:gridCol w:w="5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shd w:val="clear" w:color="auto" w:fill="B3B3B3"/>
          </w:tcPr>
          <w:p>
            <w:pPr>
              <w:rPr>
                <w:rFonts w:eastAsia="宋体"/>
                <w:shd w:val="clear" w:color="FFFFFF" w:fill="D9D9D9"/>
              </w:rPr>
            </w:pPr>
            <w:r>
              <w:rPr>
                <w:rFonts w:hint="eastAsia"/>
                <w:shd w:val="clear" w:color="FFFFFF" w:fill="D9D9D9"/>
              </w:rPr>
              <w:t>姓名</w:t>
            </w:r>
          </w:p>
        </w:tc>
        <w:tc>
          <w:tcPr>
            <w:tcW w:w="5948" w:type="dxa"/>
            <w:shd w:val="clear" w:color="auto" w:fill="B3B3B3"/>
          </w:tcPr>
          <w:p>
            <w:pPr>
              <w:rPr>
                <w:rFonts w:eastAsia="宋体"/>
                <w:shd w:val="clear" w:color="FFFFFF" w:fill="D9D9D9"/>
              </w:rPr>
            </w:pPr>
            <w:r>
              <w:rPr>
                <w:rFonts w:hint="eastAsia" w:eastAsia="宋体"/>
                <w:shd w:val="clear" w:color="FFFFFF" w:fill="D9D9D9"/>
              </w:rPr>
              <w:t>郑萍萍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性别、年龄</w:t>
            </w:r>
          </w:p>
        </w:tc>
        <w:tc>
          <w:tcPr>
            <w:tcW w:w="5948" w:type="dxa"/>
          </w:tcPr>
          <w:p>
            <w:pPr>
              <w:rPr>
                <w:rFonts w:eastAsia="宋体"/>
              </w:rPr>
            </w:pPr>
            <w:r>
              <w:rPr>
                <w:rFonts w:hint="eastAsia"/>
              </w:rPr>
              <w:t>女，18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职业</w:t>
            </w:r>
          </w:p>
        </w:tc>
        <w:tc>
          <w:tcPr>
            <w:tcW w:w="5948" w:type="dxa"/>
          </w:tcPr>
          <w:p>
            <w:pPr>
              <w:rPr>
                <w:rFonts w:eastAsia="宋体"/>
              </w:rPr>
            </w:pPr>
            <w:r>
              <w:rPr>
                <w:rFonts w:hint="eastAsia" w:eastAsia="宋体"/>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知识层次和能力</w:t>
            </w:r>
          </w:p>
        </w:tc>
        <w:tc>
          <w:tcPr>
            <w:tcW w:w="5948" w:type="dxa"/>
          </w:tcPr>
          <w:p>
            <w:pPr>
              <w:rPr>
                <w:rFonts w:eastAsia="宋体"/>
              </w:rPr>
            </w:pPr>
            <w:r>
              <w:rPr>
                <w:rFonts w:hint="eastAsia"/>
              </w:rPr>
              <w:t>高中刚毕业，大一新生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动机，目的，困难</w:t>
            </w:r>
          </w:p>
        </w:tc>
        <w:tc>
          <w:tcPr>
            <w:tcW w:w="5948" w:type="dxa"/>
          </w:tcPr>
          <w:p>
            <w:pPr>
              <w:rPr>
                <w:rFonts w:eastAsia="宋体"/>
              </w:rPr>
            </w:pPr>
            <w:r>
              <w:rPr>
                <w:rFonts w:hint="eastAsia"/>
              </w:rPr>
              <w:t>刚入学，上课想好好听课。困难：容易受手机信息干扰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用户偏好</w:t>
            </w:r>
          </w:p>
        </w:tc>
        <w:tc>
          <w:tcPr>
            <w:tcW w:w="5948" w:type="dxa"/>
          </w:tcPr>
          <w:p>
            <w:pPr>
              <w:rPr>
                <w:rFonts w:eastAsia="宋体"/>
              </w:rPr>
            </w:pPr>
            <w:r>
              <w:rPr>
                <w:rFonts w:hint="eastAsia" w:eastAsia="宋体"/>
              </w:rPr>
              <w:t>喜欢逛贴吧，刷社交软件，自拍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r>
              <w:rPr>
                <w:rFonts w:hint="eastAsia"/>
              </w:rPr>
              <w:t>用户比例</w:t>
            </w:r>
          </w:p>
        </w:tc>
        <w:tc>
          <w:tcPr>
            <w:tcW w:w="5948" w:type="dxa"/>
          </w:tcPr>
          <w:p>
            <w:pPr>
              <w:rPr>
                <w:rFonts w:eastAsia="宋体"/>
              </w:rPr>
            </w:pPr>
            <w:r>
              <w:rPr>
                <w:rFonts w:hint="eastAsia" w:eastAsia="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典型场景</w:t>
            </w:r>
          </w:p>
        </w:tc>
        <w:tc>
          <w:tcPr>
            <w:tcW w:w="5948" w:type="dxa"/>
          </w:tcPr>
          <w:p>
            <w:pPr>
              <w:rPr>
                <w:rFonts w:eastAsia="宋体"/>
              </w:rPr>
            </w:pPr>
            <w:r>
              <w:rPr>
                <w:rFonts w:hint="eastAsia" w:eastAsia="宋体"/>
              </w:rPr>
              <w:t>进入大学，手机可以随意在课堂上出现，但是想好好听课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典型描述</w:t>
            </w:r>
          </w:p>
        </w:tc>
        <w:tc>
          <w:tcPr>
            <w:tcW w:w="5948" w:type="dxa"/>
          </w:tcPr>
          <w:p>
            <w:pPr>
              <w:rPr>
                <w:rFonts w:eastAsia="宋体"/>
              </w:rPr>
            </w:pPr>
            <w:r>
              <w:rPr>
                <w:rFonts w:hint="eastAsia" w:eastAsia="宋体"/>
              </w:rPr>
              <w:t>外出上课带上手机，但是手机在身上总想刷刷朋友圈</w:t>
            </w:r>
          </w:p>
        </w:tc>
      </w:tr>
    </w:tbl>
    <w:p/>
    <w:p/>
    <w:p>
      <w:pPr>
        <w:rPr>
          <w:bCs/>
          <w:sz w:val="24"/>
          <w:szCs w:val="24"/>
        </w:rPr>
      </w:pPr>
      <w:r>
        <w:rPr>
          <w:rFonts w:hint="eastAsia"/>
          <w:bCs/>
          <w:sz w:val="24"/>
          <w:szCs w:val="24"/>
        </w:rPr>
        <w:t>张哲——游戏瘾，程度较重</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4"/>
        <w:gridCol w:w="5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shd w:val="clear" w:color="auto" w:fill="B3B3B3"/>
          </w:tcPr>
          <w:p>
            <w:pPr>
              <w:rPr>
                <w:rFonts w:eastAsia="宋体"/>
                <w:shd w:val="clear" w:color="FFFFFF" w:fill="D9D9D9"/>
              </w:rPr>
            </w:pPr>
            <w:r>
              <w:rPr>
                <w:rFonts w:hint="eastAsia"/>
                <w:shd w:val="clear" w:color="FFFFFF" w:fill="D9D9D9"/>
              </w:rPr>
              <w:t>姓名</w:t>
            </w:r>
          </w:p>
        </w:tc>
        <w:tc>
          <w:tcPr>
            <w:tcW w:w="5948" w:type="dxa"/>
            <w:shd w:val="clear" w:color="auto" w:fill="B3B3B3"/>
          </w:tcPr>
          <w:p>
            <w:pPr>
              <w:rPr>
                <w:rFonts w:eastAsia="宋体"/>
                <w:shd w:val="clear" w:color="FFFFFF" w:fill="D9D9D9"/>
              </w:rPr>
            </w:pPr>
            <w:r>
              <w:rPr>
                <w:rFonts w:hint="eastAsia" w:eastAsia="宋体"/>
                <w:shd w:val="clear" w:color="FFFFFF" w:fill="D9D9D9"/>
              </w:rPr>
              <w:t>张哲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性别、年龄</w:t>
            </w:r>
          </w:p>
        </w:tc>
        <w:tc>
          <w:tcPr>
            <w:tcW w:w="5948" w:type="dxa"/>
          </w:tcPr>
          <w:p>
            <w:pPr>
              <w:rPr>
                <w:rFonts w:eastAsia="宋体"/>
              </w:rPr>
            </w:pPr>
            <w:r>
              <w:rPr>
                <w:rFonts w:hint="eastAsia"/>
              </w:rPr>
              <w:t>男，21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职业</w:t>
            </w:r>
          </w:p>
        </w:tc>
        <w:tc>
          <w:tcPr>
            <w:tcW w:w="5948" w:type="dxa"/>
          </w:tcPr>
          <w:p>
            <w:pPr>
              <w:rPr>
                <w:rFonts w:eastAsia="宋体"/>
              </w:rPr>
            </w:pPr>
            <w:r>
              <w:rPr>
                <w:rFonts w:hint="eastAsia" w:eastAsia="宋体"/>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知识层次和能力</w:t>
            </w:r>
          </w:p>
        </w:tc>
        <w:tc>
          <w:tcPr>
            <w:tcW w:w="5948" w:type="dxa"/>
          </w:tcPr>
          <w:p>
            <w:pPr>
              <w:rPr>
                <w:rFonts w:eastAsia="宋体"/>
              </w:rPr>
            </w:pPr>
            <w:r>
              <w:rPr>
                <w:rFonts w:hint="eastAsia" w:eastAsia="宋体"/>
              </w:rPr>
              <w:t>大三学生，计算机专业，整天和计算机打交道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动机，目的，困难</w:t>
            </w:r>
          </w:p>
        </w:tc>
        <w:tc>
          <w:tcPr>
            <w:tcW w:w="5948" w:type="dxa"/>
          </w:tcPr>
          <w:p>
            <w:pPr>
              <w:rPr>
                <w:rFonts w:eastAsia="宋体"/>
              </w:rPr>
            </w:pPr>
            <w:r>
              <w:rPr>
                <w:rFonts w:hint="eastAsia"/>
              </w:rPr>
              <w:t>上课玩手机成为一种习惯 困难：戒掉游戏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用户偏好</w:t>
            </w:r>
          </w:p>
        </w:tc>
        <w:tc>
          <w:tcPr>
            <w:tcW w:w="5948" w:type="dxa"/>
          </w:tcPr>
          <w:p>
            <w:pPr>
              <w:rPr>
                <w:rFonts w:eastAsia="宋体"/>
              </w:rPr>
            </w:pPr>
            <w:r>
              <w:rPr>
                <w:rFonts w:hint="eastAsia" w:eastAsia="宋体"/>
              </w:rPr>
              <w:t>爱玩游戏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r>
              <w:rPr>
                <w:rFonts w:hint="eastAsia"/>
              </w:rPr>
              <w:t>用户比例</w:t>
            </w:r>
          </w:p>
        </w:tc>
        <w:tc>
          <w:tcPr>
            <w:tcW w:w="5948" w:type="dxa"/>
          </w:tcPr>
          <w:p>
            <w:pPr>
              <w:rPr>
                <w:rFonts w:eastAsia="宋体"/>
              </w:rPr>
            </w:pPr>
            <w:r>
              <w:rPr>
                <w:rFonts w:hint="eastAsia" w:eastAsia="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2574" w:type="dxa"/>
          </w:tcPr>
          <w:p>
            <w:pPr>
              <w:rPr>
                <w:rFonts w:eastAsia="宋体"/>
              </w:rPr>
            </w:pPr>
            <w:r>
              <w:rPr>
                <w:rFonts w:hint="eastAsia"/>
              </w:rPr>
              <w:t>典型场景</w:t>
            </w:r>
          </w:p>
        </w:tc>
        <w:tc>
          <w:tcPr>
            <w:tcW w:w="5948" w:type="dxa"/>
          </w:tcPr>
          <w:p>
            <w:pPr>
              <w:rPr>
                <w:rFonts w:eastAsia="宋体"/>
              </w:rPr>
            </w:pPr>
            <w:r>
              <w:rPr>
                <w:rFonts w:hint="eastAsia" w:eastAsia="宋体"/>
              </w:rPr>
              <w:t>上课一定要玩游戏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典型描述</w:t>
            </w:r>
          </w:p>
        </w:tc>
        <w:tc>
          <w:tcPr>
            <w:tcW w:w="5948" w:type="dxa"/>
          </w:tcPr>
          <w:p>
            <w:pPr>
              <w:rPr>
                <w:rFonts w:eastAsia="宋体"/>
              </w:rPr>
            </w:pPr>
            <w:r>
              <w:rPr>
                <w:rFonts w:hint="eastAsia" w:eastAsia="宋体"/>
              </w:rPr>
              <w:t>大三这一学期专业课多，难学，又即将面临着找工作的压力，想认真学好专业知识</w:t>
            </w:r>
          </w:p>
        </w:tc>
      </w:tr>
    </w:tbl>
    <w:p/>
    <w:p/>
    <w:p>
      <w:pPr>
        <w:rPr>
          <w:bCs/>
          <w:sz w:val="24"/>
          <w:szCs w:val="24"/>
        </w:rPr>
      </w:pPr>
      <w:r>
        <w:rPr>
          <w:rFonts w:hint="eastAsia"/>
          <w:bCs/>
          <w:sz w:val="24"/>
          <w:szCs w:val="24"/>
        </w:rPr>
        <w:t>陈茂——“低头族”，程度中等</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4"/>
        <w:gridCol w:w="5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shd w:val="clear" w:color="auto" w:fill="B3B3B3"/>
          </w:tcPr>
          <w:p>
            <w:pPr>
              <w:rPr>
                <w:rFonts w:eastAsia="宋体"/>
                <w:shd w:val="clear" w:color="FFFFFF" w:fill="D9D9D9"/>
              </w:rPr>
            </w:pPr>
            <w:r>
              <w:rPr>
                <w:rFonts w:hint="eastAsia"/>
                <w:shd w:val="clear" w:color="FFFFFF" w:fill="D9D9D9"/>
              </w:rPr>
              <w:t>姓名</w:t>
            </w:r>
          </w:p>
        </w:tc>
        <w:tc>
          <w:tcPr>
            <w:tcW w:w="5948" w:type="dxa"/>
            <w:shd w:val="clear" w:color="auto" w:fill="B3B3B3"/>
          </w:tcPr>
          <w:p>
            <w:pPr>
              <w:rPr>
                <w:rFonts w:eastAsia="宋体"/>
                <w:shd w:val="clear" w:color="FFFFFF" w:fill="D9D9D9"/>
              </w:rPr>
            </w:pPr>
            <w:r>
              <w:rPr>
                <w:rFonts w:hint="eastAsia" w:eastAsia="宋体"/>
                <w:shd w:val="clear" w:color="FFFFFF" w:fill="D9D9D9"/>
              </w:rPr>
              <w:t>陈茂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性别、年龄</w:t>
            </w:r>
          </w:p>
        </w:tc>
        <w:tc>
          <w:tcPr>
            <w:tcW w:w="5948" w:type="dxa"/>
          </w:tcPr>
          <w:p>
            <w:pPr>
              <w:rPr>
                <w:rFonts w:eastAsia="宋体"/>
              </w:rPr>
            </w:pPr>
            <w:r>
              <w:rPr>
                <w:rFonts w:hint="eastAsia"/>
              </w:rPr>
              <w:t>男，37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职业</w:t>
            </w:r>
          </w:p>
        </w:tc>
        <w:tc>
          <w:tcPr>
            <w:tcW w:w="5948" w:type="dxa"/>
          </w:tcPr>
          <w:p>
            <w:pPr>
              <w:rPr>
                <w:rFonts w:eastAsia="宋体"/>
              </w:rPr>
            </w:pPr>
            <w:r>
              <w:rPr>
                <w:rFonts w:hint="eastAsia" w:eastAsia="宋体"/>
              </w:rPr>
              <w:t>某公司会计师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知识层次和能力</w:t>
            </w:r>
          </w:p>
        </w:tc>
        <w:tc>
          <w:tcPr>
            <w:tcW w:w="5948" w:type="dxa"/>
          </w:tcPr>
          <w:p>
            <w:pPr>
              <w:rPr>
                <w:rFonts w:eastAsia="宋体"/>
              </w:rPr>
            </w:pPr>
            <w:r>
              <w:rPr>
                <w:rFonts w:hint="eastAsia"/>
              </w:rPr>
              <w:t>大学毕业，精通办公软件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动机，目的，困难</w:t>
            </w:r>
          </w:p>
        </w:tc>
        <w:tc>
          <w:tcPr>
            <w:tcW w:w="5948" w:type="dxa"/>
          </w:tcPr>
          <w:p>
            <w:pPr>
              <w:rPr>
                <w:rFonts w:eastAsia="宋体"/>
              </w:rPr>
            </w:pPr>
            <w:r>
              <w:rPr>
                <w:rFonts w:hint="eastAsia"/>
              </w:rPr>
              <w:t>工作不忙，有挺多的业余时间  困难：在闲暇时，玩着手机，把老婆孩子放一边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用户偏好</w:t>
            </w:r>
          </w:p>
        </w:tc>
        <w:tc>
          <w:tcPr>
            <w:tcW w:w="5948" w:type="dxa"/>
          </w:tcPr>
          <w:p>
            <w:pPr>
              <w:rPr>
                <w:rFonts w:eastAsia="宋体"/>
              </w:rPr>
            </w:pPr>
            <w:r>
              <w:rPr>
                <w:rFonts w:hint="eastAsia" w:eastAsia="宋体"/>
              </w:rPr>
              <w:t>爱刷社交软件，炒股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r>
              <w:rPr>
                <w:rFonts w:hint="eastAsia"/>
              </w:rPr>
              <w:t>用户比例</w:t>
            </w:r>
          </w:p>
        </w:tc>
        <w:tc>
          <w:tcPr>
            <w:tcW w:w="5948" w:type="dxa"/>
          </w:tcPr>
          <w:p>
            <w:pPr>
              <w:rPr>
                <w:rFonts w:eastAsia="宋体"/>
              </w:rPr>
            </w:pPr>
            <w:r>
              <w:rPr>
                <w:rFonts w:hint="eastAsia" w:eastAsia="宋体"/>
              </w:rPr>
              <w:t>相当少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典型场景</w:t>
            </w:r>
          </w:p>
        </w:tc>
        <w:tc>
          <w:tcPr>
            <w:tcW w:w="5948" w:type="dxa"/>
          </w:tcPr>
          <w:p>
            <w:pPr>
              <w:rPr>
                <w:rFonts w:eastAsia="宋体"/>
              </w:rPr>
            </w:pPr>
            <w:r>
              <w:rPr>
                <w:rFonts w:hint="eastAsia" w:eastAsia="宋体"/>
              </w:rPr>
              <w:t>刷朋友圈，各种新闻，分析股票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4" w:type="dxa"/>
          </w:tcPr>
          <w:p>
            <w:pPr>
              <w:rPr>
                <w:rFonts w:eastAsia="宋体"/>
              </w:rPr>
            </w:pPr>
            <w:r>
              <w:rPr>
                <w:rFonts w:hint="eastAsia"/>
              </w:rPr>
              <w:t>典型描述</w:t>
            </w:r>
          </w:p>
        </w:tc>
        <w:tc>
          <w:tcPr>
            <w:tcW w:w="5948" w:type="dxa"/>
          </w:tcPr>
          <w:p>
            <w:pPr>
              <w:rPr>
                <w:rFonts w:eastAsia="宋体"/>
              </w:rPr>
            </w:pPr>
            <w:r>
              <w:rPr>
                <w:rFonts w:hint="eastAsia" w:eastAsia="宋体"/>
              </w:rPr>
              <w:t>晚上又是早早的下班，想好好陪陪老婆孩子</w:t>
            </w:r>
          </w:p>
        </w:tc>
      </w:tr>
    </w:tbl>
    <w:p/>
    <w:p/>
    <w:p>
      <w:pPr>
        <w:pStyle w:val="5"/>
      </w:pPr>
      <w:r>
        <w:rPr>
          <w:rFonts w:hint="eastAsia"/>
        </w:rPr>
        <w:t>3.2.3.2背景</w:t>
      </w:r>
    </w:p>
    <w:p>
      <w:pPr>
        <w:rPr>
          <w:rFonts w:asciiTheme="minorEastAsia" w:hAnsiTheme="minorEastAsia"/>
          <w:sz w:val="24"/>
          <w:szCs w:val="24"/>
        </w:rPr>
      </w:pPr>
      <w:r>
        <w:rPr>
          <w:rFonts w:hint="eastAsia" w:asciiTheme="minorEastAsia" w:hAnsiTheme="minorEastAsia"/>
          <w:sz w:val="24"/>
          <w:szCs w:val="24"/>
        </w:rPr>
        <w:t>1）典型用户：郑萍萍【主要】、张哲【次要】、</w:t>
      </w:r>
    </w:p>
    <w:p>
      <w:pPr>
        <w:rPr>
          <w:rFonts w:asciiTheme="minorEastAsia" w:hAnsiTheme="minorEastAsia"/>
          <w:sz w:val="24"/>
          <w:szCs w:val="24"/>
        </w:rPr>
      </w:pPr>
    </w:p>
    <w:p>
      <w:pPr>
        <w:numPr>
          <w:ilvl w:val="0"/>
          <w:numId w:val="7"/>
        </w:numPr>
        <w:rPr>
          <w:rFonts w:asciiTheme="minorEastAsia" w:hAnsiTheme="minorEastAsia"/>
          <w:sz w:val="24"/>
          <w:szCs w:val="24"/>
        </w:rPr>
      </w:pPr>
      <w:r>
        <w:rPr>
          <w:rFonts w:hint="eastAsia" w:asciiTheme="minorEastAsia" w:hAnsiTheme="minorEastAsia"/>
          <w:sz w:val="24"/>
          <w:szCs w:val="24"/>
        </w:rPr>
        <w:t>用户的需要/迫切需要解决的问题</w:t>
      </w:r>
    </w:p>
    <w:p>
      <w:pPr>
        <w:rPr>
          <w:rFonts w:asciiTheme="minorEastAsia" w:hAnsiTheme="minorEastAsia"/>
          <w:sz w:val="24"/>
          <w:szCs w:val="24"/>
        </w:rPr>
      </w:pPr>
      <w:r>
        <w:rPr>
          <w:rFonts w:hint="eastAsia" w:asciiTheme="minorEastAsia" w:hAnsiTheme="minorEastAsia"/>
          <w:sz w:val="24"/>
          <w:szCs w:val="24"/>
        </w:rPr>
        <w:t xml:space="preserve">  a.郑萍萍：集中注意力在课堂上，不受手机信息的干扰</w:t>
      </w:r>
    </w:p>
    <w:p>
      <w:pPr>
        <w:rPr>
          <w:rFonts w:asciiTheme="minorEastAsia" w:hAnsiTheme="minorEastAsia"/>
          <w:sz w:val="24"/>
          <w:szCs w:val="24"/>
        </w:rPr>
      </w:pPr>
      <w:r>
        <w:rPr>
          <w:rFonts w:hint="eastAsia" w:asciiTheme="minorEastAsia" w:hAnsiTheme="minorEastAsia"/>
          <w:sz w:val="24"/>
          <w:szCs w:val="24"/>
        </w:rPr>
        <w:t xml:space="preserve">  b.张  哲：上课不玩手机游戏</w:t>
      </w:r>
    </w:p>
    <w:p>
      <w:pPr>
        <w:rPr>
          <w:rFonts w:asciiTheme="minorEastAsia" w:hAnsiTheme="minorEastAsia"/>
          <w:sz w:val="24"/>
          <w:szCs w:val="24"/>
        </w:rPr>
      </w:pPr>
      <w:r>
        <w:rPr>
          <w:rFonts w:hint="eastAsia" w:asciiTheme="minorEastAsia" w:hAnsiTheme="minorEastAsia"/>
          <w:sz w:val="24"/>
          <w:szCs w:val="24"/>
        </w:rPr>
        <w:t xml:space="preserve">  c.陈  茂：平常在家时间挺多的，但总是忽略家人</w:t>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3）a.将系统声音设为静音，设定上课的时间，阻止自己打开手机应用。</w:t>
      </w:r>
    </w:p>
    <w:p>
      <w:pPr>
        <w:rPr>
          <w:rFonts w:asciiTheme="minorEastAsia" w:hAnsiTheme="minorEastAsia"/>
          <w:sz w:val="24"/>
          <w:szCs w:val="24"/>
        </w:rPr>
      </w:pPr>
      <w:r>
        <w:rPr>
          <w:rFonts w:hint="eastAsia" w:asciiTheme="minorEastAsia" w:hAnsiTheme="minorEastAsia"/>
          <w:sz w:val="24"/>
          <w:szCs w:val="24"/>
        </w:rPr>
        <w:t xml:space="preserve">   b.设定上课时间，并将APP后台设置成计时非正常结束时自动发送朋友圈。</w:t>
      </w:r>
    </w:p>
    <w:p>
      <w:pPr>
        <w:rPr>
          <w:rFonts w:asciiTheme="minorEastAsia" w:hAnsiTheme="minorEastAsia"/>
          <w:sz w:val="24"/>
          <w:szCs w:val="24"/>
        </w:rPr>
      </w:pPr>
      <w:r>
        <w:rPr>
          <w:rFonts w:hint="eastAsia" w:asciiTheme="minorEastAsia" w:hAnsiTheme="minorEastAsia"/>
          <w:sz w:val="24"/>
          <w:szCs w:val="24"/>
        </w:rPr>
        <w:t xml:space="preserve">   c.设定一个合适的陪家人的时间，并将APP后台设置成计时非正常结束时自动发送朋友圈。</w:t>
      </w:r>
    </w:p>
    <w:p>
      <w:pPr>
        <w:rPr>
          <w:rFonts w:asciiTheme="minorEastAsia" w:hAnsiTheme="minorEastAsia"/>
          <w:sz w:val="24"/>
          <w:szCs w:val="24"/>
        </w:rPr>
      </w:pPr>
    </w:p>
    <w:p>
      <w:pPr>
        <w:pStyle w:val="5"/>
      </w:pPr>
      <w:r>
        <w:rPr>
          <w:rFonts w:hint="eastAsia"/>
        </w:rPr>
        <w:t>3.2.3.3场景</w:t>
      </w:r>
    </w:p>
    <w:p>
      <w:pPr>
        <w:rPr>
          <w:rFonts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关于这个场景的文字描述。</w:t>
      </w:r>
    </w:p>
    <w:p>
      <w:pPr>
        <w:rPr>
          <w:rFonts w:asciiTheme="minorEastAsia" w:hAnsiTheme="minorEastAsia"/>
          <w:sz w:val="24"/>
          <w:szCs w:val="24"/>
        </w:rPr>
      </w:pPr>
    </w:p>
    <w:p>
      <w:pPr>
        <w:rPr>
          <w:rFonts w:asciiTheme="minorEastAsia" w:hAnsiTheme="minorEastAsia"/>
          <w:b/>
          <w:sz w:val="24"/>
          <w:szCs w:val="24"/>
        </w:rPr>
      </w:pPr>
      <w:r>
        <w:rPr>
          <w:rFonts w:hint="eastAsia" w:asciiTheme="minorEastAsia" w:hAnsiTheme="minorEastAsia"/>
          <w:b/>
          <w:sz w:val="24"/>
          <w:szCs w:val="24"/>
        </w:rPr>
        <w:t>Part one</w:t>
      </w:r>
    </w:p>
    <w:p>
      <w:pPr>
        <w:rPr>
          <w:rFonts w:asciiTheme="minorEastAsia" w:hAnsiTheme="minorEastAsia"/>
          <w:sz w:val="24"/>
          <w:szCs w:val="24"/>
        </w:rPr>
      </w:pPr>
    </w:p>
    <w:p>
      <w:pPr>
        <w:ind w:firstLine="420"/>
        <w:rPr>
          <w:rFonts w:asciiTheme="minorEastAsia" w:hAnsiTheme="minorEastAsia"/>
          <w:sz w:val="24"/>
          <w:szCs w:val="24"/>
        </w:rPr>
      </w:pPr>
      <w:r>
        <w:rPr>
          <w:rFonts w:hint="eastAsia" w:asciiTheme="minorEastAsia" w:hAnsiTheme="minorEastAsia"/>
          <w:sz w:val="24"/>
          <w:szCs w:val="24"/>
        </w:rPr>
        <w:t>新学期开始了，郑萍萍作为一名大学新生，对大学各种的活动充满各种好奇感和兴趣。还没来学校报名前，就进入学校的各大贴吧逛，水进学校各个学院，协会的大群。这不，各大社团纳新时，就加入了两个社团，想好好体验下大学生活。既然加入了社团，那么必不可少的就是每天水群，以及受更种消息的轰炸。但是学习仍然是大学第一要务，不想一直守着手机。所以，每次上课前，她拿出来手机，打开PMD APP，设置接下来上课的时间，开始计时，APP后台开始旅程游戏，自动记录行程。在这段时间里，她集中注意力，好好上课，等计时结束时，手机后台震动提醒，行程结束，到达一个地点。这时上课也结束，那么她就可以好好水群啦。偶尔还可以看看自己的成就榜，看着也蛮开心的，自己居然能坚持着走下来。</w:t>
      </w:r>
    </w:p>
    <w:p>
      <w:pPr>
        <w:ind w:firstLine="420"/>
        <w:rPr>
          <w:rFonts w:asciiTheme="minorEastAsia" w:hAnsiTheme="minorEastAsia"/>
          <w:sz w:val="24"/>
          <w:szCs w:val="24"/>
        </w:rPr>
      </w:pPr>
    </w:p>
    <w:p>
      <w:pPr>
        <w:rPr>
          <w:rFonts w:asciiTheme="minorEastAsia" w:hAnsiTheme="minorEastAsia"/>
          <w:b/>
          <w:sz w:val="24"/>
          <w:szCs w:val="24"/>
        </w:rPr>
      </w:pPr>
      <w:r>
        <w:rPr>
          <w:rFonts w:hint="eastAsia" w:asciiTheme="minorEastAsia" w:hAnsiTheme="minorEastAsia"/>
          <w:b/>
          <w:sz w:val="24"/>
          <w:szCs w:val="24"/>
        </w:rPr>
        <w:t>Part two</w:t>
      </w:r>
    </w:p>
    <w:p>
      <w:pPr>
        <w:rPr>
          <w:rFonts w:asciiTheme="minorEastAsia" w:hAnsiTheme="minorEastAsia"/>
          <w:sz w:val="24"/>
          <w:szCs w:val="24"/>
        </w:rPr>
      </w:pPr>
    </w:p>
    <w:p>
      <w:pPr>
        <w:ind w:firstLine="420"/>
        <w:rPr>
          <w:rFonts w:asciiTheme="minorEastAsia" w:hAnsiTheme="minorEastAsia"/>
          <w:sz w:val="24"/>
          <w:szCs w:val="24"/>
        </w:rPr>
      </w:pPr>
      <w:r>
        <w:rPr>
          <w:rFonts w:hint="eastAsia" w:asciiTheme="minorEastAsia" w:hAnsiTheme="minorEastAsia"/>
          <w:sz w:val="24"/>
          <w:szCs w:val="24"/>
        </w:rPr>
        <w:t>新的学期开始了，热闹的同时，张哲也被一件事烦恼着，那就是自己无法戒掉手机游戏，这学期课业重，自己想好好学习，不然以后工作更不好找了。在部门面基时，认识了郑萍萍这个小学妹，闲聊中，学长说了自己的烦恼，然后这位小学妹就介绍了PMD这款软件。张哲说自己游戏瘾挺大的，怕没用。然后学妹说设置非正常终止计时时自动发送朋友圈，发送的内容可以设置一些让你“羞于见人”的话······张哲回去呢就下载了这个软件，在设置内容时，默默的写上“***，我宣你，我要和你生猴子”。好吧，别看张哲爱玩游戏，他还有另一“心爱之物”，这个***就是他的暗恋的女神，还是有男朋友的。自从张哲这么设置后，每次上课想拿起手机，就想起这件事，心里乱糟糟的，哪还有心思玩游戏了，于是，他渐渐的放下手机，开始新的生活。</w:t>
      </w:r>
    </w:p>
    <w:p>
      <w:pPr>
        <w:rPr>
          <w:rFonts w:asciiTheme="minorEastAsia" w:hAnsiTheme="minorEastAsia"/>
          <w:sz w:val="24"/>
          <w:szCs w:val="24"/>
        </w:rPr>
      </w:pPr>
    </w:p>
    <w:p>
      <w:pPr>
        <w:rPr>
          <w:rFonts w:asciiTheme="minorEastAsia" w:hAnsiTheme="minorEastAsia"/>
          <w:b/>
          <w:sz w:val="24"/>
          <w:szCs w:val="24"/>
        </w:rPr>
      </w:pPr>
      <w:r>
        <w:rPr>
          <w:rFonts w:hint="eastAsia" w:asciiTheme="minorEastAsia" w:hAnsiTheme="minorEastAsia"/>
          <w:b/>
          <w:sz w:val="24"/>
          <w:szCs w:val="24"/>
        </w:rPr>
        <w:t>Part three</w:t>
      </w:r>
    </w:p>
    <w:p>
      <w:pPr>
        <w:rPr>
          <w:rFonts w:asciiTheme="minorEastAsia" w:hAnsiTheme="minorEastAsia"/>
          <w:sz w:val="24"/>
          <w:szCs w:val="24"/>
        </w:rPr>
      </w:pPr>
    </w:p>
    <w:p>
      <w:pPr>
        <w:ind w:firstLine="420"/>
        <w:rPr>
          <w:rFonts w:asciiTheme="minorEastAsia" w:hAnsiTheme="minorEastAsia"/>
          <w:sz w:val="24"/>
          <w:szCs w:val="24"/>
        </w:rPr>
      </w:pPr>
      <w:r>
        <w:rPr>
          <w:rFonts w:hint="eastAsia" w:asciiTheme="minorEastAsia" w:hAnsiTheme="minorEastAsia"/>
          <w:sz w:val="24"/>
          <w:szCs w:val="24"/>
        </w:rPr>
        <w:t>又是一个没有加班的晚上，陈茂想着，晚上回去一定要好好陪陪老婆和笑笑，笑笑每次缠着自己，都是让孩子在旁边看着自己玩手机，带坏孩子不说，还被老婆骂！所以，下班前，陈茂就想在手机应用商店找个软件，提醒自己。别说，找着找着，他看到一款叫PMD的软件，评分还挺高的，就下载下来。看着软件说明，设置时间，再把非正常终止计时时自动发送朋友圈的功能也打开，狠狠心，设置了自动发送内容“老婆，我私房钱藏在***”。回到家，吃过饭后，陈茂习惯性拿起手机，想看看股票，刷刷朋友圈，结果就看到倒计时界面，在按下放弃计时的前一刻想起来了自动发送内容。哎呦，这事要被老婆知道了，那后果······想想就肉疼。赶紧叫女儿过来，跟她唠唠嗑。手机震动时，陈茂才发现不知不觉中，陪老婆孩子这么长时间。虽然今天没去看看股票，但是心里有着浓浓的幸福感。</w:t>
      </w:r>
    </w:p>
    <w:p>
      <w:pPr>
        <w:rPr>
          <w:rFonts w:asciiTheme="minorEastAsia" w:hAnsiTheme="minorEastAsia"/>
          <w:sz w:val="24"/>
          <w:szCs w:val="24"/>
        </w:rPr>
      </w:pPr>
    </w:p>
    <w:p>
      <w:pPr>
        <w:pStyle w:val="3"/>
      </w:pPr>
      <w:bookmarkStart w:id="96" w:name="_Toc464867413"/>
      <w:bookmarkStart w:id="97" w:name="_Toc464865040"/>
      <w:bookmarkStart w:id="98" w:name="_Toc464865918"/>
      <w:r>
        <w:rPr>
          <w:rFonts w:hint="eastAsia"/>
        </w:rPr>
        <w:t>3.3性能需求</w:t>
      </w:r>
      <w:bookmarkEnd w:id="95"/>
      <w:bookmarkEnd w:id="96"/>
      <w:bookmarkEnd w:id="97"/>
      <w:bookmarkEnd w:id="98"/>
    </w:p>
    <w:p>
      <w:pPr>
        <w:pStyle w:val="4"/>
      </w:pPr>
      <w:bookmarkStart w:id="99" w:name="_Toc433529751"/>
      <w:bookmarkStart w:id="100" w:name="_Toc464865041"/>
      <w:bookmarkStart w:id="101" w:name="_Toc464865919"/>
      <w:bookmarkStart w:id="102" w:name="_Toc464867414"/>
      <w:r>
        <w:rPr>
          <w:rFonts w:hint="eastAsia"/>
        </w:rPr>
        <w:t>3.3.1精度</w:t>
      </w:r>
      <w:bookmarkEnd w:id="99"/>
      <w:bookmarkEnd w:id="100"/>
      <w:bookmarkEnd w:id="101"/>
      <w:bookmarkEnd w:id="102"/>
    </w:p>
    <w:p>
      <w:pPr>
        <w:ind w:firstLine="420"/>
        <w:rPr>
          <w:rFonts w:asciiTheme="minorEastAsia" w:hAnsiTheme="minorEastAsia"/>
          <w:szCs w:val="21"/>
        </w:rPr>
      </w:pPr>
      <w:r>
        <w:rPr>
          <w:rFonts w:hint="eastAsia" w:asciiTheme="minorEastAsia" w:hAnsiTheme="minorEastAsia"/>
          <w:sz w:val="24"/>
          <w:szCs w:val="24"/>
        </w:rPr>
        <w:t>根据本系统的功能特性，数据的输入、处理、输出，文件的导入，导出所要达到的精度做了如下说明：</w:t>
      </w:r>
    </w:p>
    <w:p>
      <w:pPr>
        <w:rPr>
          <w:rFonts w:asciiTheme="minorEastAsia" w:hAnsiTheme="minorEastAsia"/>
          <w:sz w:val="24"/>
          <w:szCs w:val="24"/>
        </w:rPr>
      </w:pPr>
    </w:p>
    <w:p>
      <w:pPr>
        <w:ind w:firstLine="420"/>
        <w:rPr>
          <w:rFonts w:asciiTheme="minorEastAsia" w:hAnsiTheme="minorEastAsia"/>
          <w:sz w:val="24"/>
          <w:szCs w:val="24"/>
        </w:rPr>
      </w:pPr>
      <w:r>
        <w:rPr>
          <w:rFonts w:hint="eastAsia" w:asciiTheme="minorEastAsia" w:hAnsiTheme="minorEastAsia"/>
          <w:sz w:val="24"/>
          <w:szCs w:val="24"/>
        </w:rPr>
        <w:t>本系统涉及到需要手工输入数据的字段及说明如下：</w:t>
      </w:r>
    </w:p>
    <w:tbl>
      <w:tblPr>
        <w:tblStyle w:val="29"/>
        <w:tblW w:w="8522"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8"/>
        <w:gridCol w:w="5781"/>
        <w:gridCol w:w="1693"/>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8"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字段</w:t>
            </w:r>
          </w:p>
        </w:tc>
        <w:tc>
          <w:tcPr>
            <w:tcW w:w="5781"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精度</w:t>
            </w:r>
          </w:p>
        </w:tc>
        <w:tc>
          <w:tcPr>
            <w:tcW w:w="1693"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备注</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8" w:type="dxa"/>
            <w:tcBorders>
              <w:left w:val="nil"/>
              <w:right w:val="nil"/>
            </w:tcBorders>
            <w:shd w:val="clear" w:color="auto" w:fill="BFBFBF" w:themeFill="text1" w:themeFillTint="3F"/>
          </w:tcPr>
          <w:p>
            <w:pPr>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账号</w:t>
            </w:r>
          </w:p>
        </w:tc>
        <w:tc>
          <w:tcPr>
            <w:tcW w:w="5781" w:type="dxa"/>
            <w:tcBorders>
              <w:right w:val="nil"/>
            </w:tcBorders>
            <w:shd w:val="clear" w:color="auto" w:fill="BFBFBF" w:themeFill="text1" w:themeFillTint="3F"/>
          </w:tcPr>
          <w:p>
            <w:pP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11个字符，只包括数字</w:t>
            </w:r>
          </w:p>
        </w:tc>
        <w:tc>
          <w:tcPr>
            <w:tcW w:w="1693" w:type="dxa"/>
            <w:tcBorders>
              <w:right w:val="nil"/>
            </w:tcBorders>
            <w:shd w:val="clear" w:color="auto" w:fill="BFBFBF" w:themeFill="text1" w:themeFillTint="3F"/>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为手机号码</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8" w:type="dxa"/>
          </w:tcPr>
          <w:p>
            <w:pPr>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密码</w:t>
            </w:r>
          </w:p>
        </w:tc>
        <w:tc>
          <w:tcPr>
            <w:tcW w:w="5781" w:type="dxa"/>
          </w:tcPr>
          <w:p>
            <w:pP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5-20个字符，包括大小写字母，数字，下划线</w:t>
            </w:r>
          </w:p>
        </w:tc>
        <w:tc>
          <w:tcPr>
            <w:tcW w:w="1693" w:type="dxa"/>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注册时设置</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8" w:type="dxa"/>
            <w:tcBorders>
              <w:left w:val="nil"/>
              <w:right w:val="nil"/>
            </w:tcBorders>
            <w:shd w:val="clear" w:color="auto" w:fill="BFBFBF" w:themeFill="text1" w:themeFillTint="3F"/>
          </w:tcPr>
          <w:p>
            <w:pPr>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自动发送朋友圈内容设置</w:t>
            </w:r>
          </w:p>
        </w:tc>
        <w:tc>
          <w:tcPr>
            <w:tcW w:w="5781" w:type="dxa"/>
            <w:tcBorders>
              <w:right w:val="nil"/>
            </w:tcBorders>
            <w:shd w:val="clear" w:color="auto" w:fill="BFBFBF" w:themeFill="text1" w:themeFillTint="3F"/>
          </w:tcPr>
          <w:p>
            <w:pP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200个字符内，包括任意字符</w:t>
            </w:r>
          </w:p>
        </w:tc>
        <w:tc>
          <w:tcPr>
            <w:tcW w:w="1693" w:type="dxa"/>
            <w:tcBorders>
              <w:right w:val="nil"/>
            </w:tcBorders>
            <w:shd w:val="clear" w:color="auto" w:fill="BFBFBF" w:themeFill="text1" w:themeFillTint="3F"/>
          </w:tcPr>
          <w:p>
            <w:pPr>
              <w:jc w:val="center"/>
              <w:rPr>
                <w:rFonts w:asciiTheme="minorEastAsia" w:hAnsiTheme="minorEastAsia"/>
                <w:color w:val="000000" w:themeColor="text1" w:themeShade="BF"/>
                <w:szCs w:val="21"/>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48" w:type="dxa"/>
          </w:tcPr>
          <w:p>
            <w:pPr>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停止计时理由</w:t>
            </w:r>
          </w:p>
        </w:tc>
        <w:tc>
          <w:tcPr>
            <w:tcW w:w="5781" w:type="dxa"/>
          </w:tcPr>
          <w:p>
            <w:pP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200个字符内，包括任意字符</w:t>
            </w:r>
          </w:p>
        </w:tc>
        <w:tc>
          <w:tcPr>
            <w:tcW w:w="1693" w:type="dxa"/>
          </w:tcPr>
          <w:p>
            <w:pPr>
              <w:jc w:val="center"/>
              <w:rPr>
                <w:rFonts w:asciiTheme="minorEastAsia" w:hAnsiTheme="minorEastAsia"/>
                <w:color w:val="000000" w:themeColor="text1" w:themeShade="BF"/>
                <w:szCs w:val="21"/>
              </w:rPr>
            </w:pPr>
          </w:p>
        </w:tc>
      </w:tr>
    </w:tbl>
    <w:p>
      <w:pPr>
        <w:rPr>
          <w:rFonts w:asciiTheme="minorEastAsia" w:hAnsiTheme="minorEastAsia"/>
          <w:szCs w:val="21"/>
        </w:rPr>
      </w:pPr>
      <w:r>
        <w:rPr>
          <w:rFonts w:hint="eastAsia" w:asciiTheme="minorEastAsia" w:hAnsiTheme="minorEastAsia"/>
          <w:szCs w:val="21"/>
        </w:rPr>
        <w:tab/>
      </w:r>
    </w:p>
    <w:p>
      <w:pPr>
        <w:ind w:firstLine="420"/>
        <w:rPr>
          <w:rFonts w:asciiTheme="minorEastAsia" w:hAnsiTheme="minorEastAsia"/>
          <w:szCs w:val="21"/>
        </w:rPr>
      </w:pPr>
    </w:p>
    <w:p>
      <w:pPr>
        <w:pStyle w:val="4"/>
      </w:pPr>
      <w:bookmarkStart w:id="103" w:name="_Toc433529752"/>
      <w:bookmarkStart w:id="104" w:name="_Toc464865042"/>
      <w:bookmarkStart w:id="105" w:name="_Toc464865920"/>
      <w:bookmarkStart w:id="106" w:name="_Toc464867415"/>
      <w:r>
        <w:rPr>
          <w:rFonts w:hint="eastAsia"/>
        </w:rPr>
        <w:t>3.3.2移植性</w:t>
      </w:r>
      <w:bookmarkEnd w:id="103"/>
      <w:bookmarkEnd w:id="104"/>
      <w:bookmarkEnd w:id="105"/>
      <w:bookmarkEnd w:id="106"/>
    </w:p>
    <w:p>
      <w:pPr>
        <w:outlineLvl w:val="2"/>
        <w:rPr>
          <w:rFonts w:asciiTheme="minorEastAsia" w:hAnsiTheme="minorEastAsia"/>
          <w:sz w:val="24"/>
          <w:szCs w:val="24"/>
        </w:rPr>
      </w:pPr>
      <w:bookmarkStart w:id="107" w:name="_Toc464865043"/>
      <w:r>
        <w:rPr>
          <w:rFonts w:hint="eastAsia" w:asciiTheme="minorEastAsia" w:hAnsiTheme="minorEastAsia"/>
          <w:sz w:val="24"/>
          <w:szCs w:val="24"/>
        </w:rPr>
        <w:t xml:space="preserve">   </w:t>
      </w:r>
      <w:bookmarkStart w:id="108" w:name="_Toc464865921"/>
      <w:bookmarkStart w:id="109" w:name="_Toc464867416"/>
      <w:r>
        <w:rPr>
          <w:rFonts w:hint="eastAsia" w:asciiTheme="minorEastAsia" w:hAnsiTheme="minorEastAsia"/>
          <w:sz w:val="24"/>
          <w:szCs w:val="24"/>
        </w:rPr>
        <w:t>本系统客户端目前只针对移动端进行开发</w:t>
      </w:r>
      <w:bookmarkStart w:id="110" w:name="_Toc433529753"/>
      <w:r>
        <w:rPr>
          <w:rFonts w:hint="eastAsia" w:asciiTheme="minorEastAsia" w:hAnsiTheme="minorEastAsia"/>
          <w:sz w:val="24"/>
          <w:szCs w:val="24"/>
        </w:rPr>
        <w:t>。</w:t>
      </w:r>
      <w:bookmarkEnd w:id="107"/>
      <w:bookmarkEnd w:id="108"/>
      <w:bookmarkEnd w:id="109"/>
    </w:p>
    <w:p>
      <w:pPr>
        <w:outlineLvl w:val="2"/>
        <w:rPr>
          <w:rFonts w:asciiTheme="minorEastAsia" w:hAnsiTheme="minorEastAsia"/>
          <w:sz w:val="24"/>
          <w:szCs w:val="24"/>
        </w:rPr>
      </w:pPr>
    </w:p>
    <w:p>
      <w:pPr>
        <w:pStyle w:val="4"/>
      </w:pPr>
      <w:bookmarkStart w:id="111" w:name="_Toc464865044"/>
      <w:bookmarkStart w:id="112" w:name="_Toc464865922"/>
      <w:bookmarkStart w:id="113" w:name="_Toc464867417"/>
      <w:r>
        <w:rPr>
          <w:rFonts w:hint="eastAsia"/>
        </w:rPr>
        <w:t>3.3.3稳定性</w:t>
      </w:r>
      <w:bookmarkEnd w:id="110"/>
      <w:bookmarkEnd w:id="111"/>
      <w:bookmarkEnd w:id="112"/>
      <w:bookmarkEnd w:id="113"/>
    </w:p>
    <w:p>
      <w:pPr>
        <w:ind w:firstLine="420"/>
        <w:rPr>
          <w:rFonts w:hint="eastAsia" w:asciiTheme="minorEastAsia" w:hAnsiTheme="minorEastAsia"/>
          <w:sz w:val="24"/>
          <w:szCs w:val="24"/>
        </w:rPr>
      </w:pPr>
      <w:r>
        <w:rPr>
          <w:rFonts w:hint="eastAsia"/>
          <w:sz w:val="24"/>
          <w:szCs w:val="24"/>
        </w:rPr>
        <w:t>·</w:t>
      </w:r>
      <w:r>
        <w:rPr>
          <w:rFonts w:hint="eastAsia" w:asciiTheme="minorEastAsia" w:hAnsiTheme="minorEastAsia"/>
          <w:sz w:val="24"/>
          <w:szCs w:val="24"/>
        </w:rPr>
        <w:t>在android5.0以上的系统稳定运行。</w:t>
      </w:r>
    </w:p>
    <w:p>
      <w:pPr>
        <w:ind w:firstLine="420"/>
        <w:rPr>
          <w:rFonts w:hint="eastAsia"/>
          <w:sz w:val="24"/>
          <w:szCs w:val="24"/>
          <w:lang w:val="en-US" w:eastAsia="zh-CN"/>
        </w:rPr>
      </w:pPr>
      <w:r>
        <w:rPr>
          <w:rFonts w:hint="eastAsia"/>
          <w:sz w:val="24"/>
          <w:szCs w:val="24"/>
        </w:rPr>
        <w:t>·</w:t>
      </w:r>
      <w:r>
        <w:rPr>
          <w:rFonts w:hint="eastAsia"/>
          <w:sz w:val="24"/>
          <w:szCs w:val="24"/>
          <w:lang w:val="en-US" w:eastAsia="zh-CN"/>
        </w:rPr>
        <w:t>打开app的时候提醒用户将APP加到系统白名单，保证APP进程不被系统终止。</w:t>
      </w:r>
    </w:p>
    <w:p>
      <w:pPr>
        <w:ind w:firstLine="420"/>
        <w:rPr>
          <w:rFonts w:hint="eastAsia" w:asciiTheme="minorEastAsia" w:hAnsiTheme="minorEastAsia"/>
          <w:sz w:val="24"/>
          <w:szCs w:val="24"/>
        </w:rPr>
      </w:pPr>
    </w:p>
    <w:p>
      <w:pPr>
        <w:pStyle w:val="2"/>
      </w:pPr>
      <w:bookmarkStart w:id="114" w:name="_Toc433529754"/>
      <w:bookmarkStart w:id="115" w:name="_Toc464865045"/>
      <w:bookmarkStart w:id="116" w:name="_Toc464865923"/>
      <w:bookmarkStart w:id="117" w:name="_Toc464867418"/>
      <w:r>
        <w:rPr>
          <w:rFonts w:hint="eastAsia"/>
        </w:rPr>
        <w:t>4.验收</w:t>
      </w:r>
      <w:bookmarkStart w:id="126" w:name="_GoBack"/>
      <w:bookmarkEnd w:id="126"/>
      <w:r>
        <w:rPr>
          <w:rFonts w:hint="eastAsia"/>
        </w:rPr>
        <w:t>验证标准</w:t>
      </w:r>
      <w:bookmarkEnd w:id="114"/>
      <w:bookmarkEnd w:id="115"/>
      <w:bookmarkEnd w:id="116"/>
      <w:bookmarkEnd w:id="117"/>
    </w:p>
    <w:p>
      <w:pPr>
        <w:ind w:firstLine="420"/>
        <w:rPr>
          <w:rFonts w:asciiTheme="minorEastAsia" w:hAnsiTheme="minorEastAsia"/>
          <w:sz w:val="24"/>
          <w:szCs w:val="24"/>
        </w:rPr>
      </w:pPr>
      <w:r>
        <w:rPr>
          <w:rFonts w:hint="eastAsia" w:asciiTheme="minorEastAsia" w:hAnsiTheme="minorEastAsia"/>
          <w:sz w:val="24"/>
          <w:szCs w:val="24"/>
        </w:rPr>
        <w:t>注：</w:t>
      </w:r>
    </w:p>
    <w:p>
      <w:pPr>
        <w:ind w:firstLine="420"/>
        <w:rPr>
          <w:rFonts w:asciiTheme="minorEastAsia" w:hAnsiTheme="minorEastAsia"/>
          <w:sz w:val="24"/>
          <w:szCs w:val="24"/>
        </w:rPr>
      </w:pPr>
      <w:r>
        <w:rPr>
          <w:rFonts w:hint="eastAsia" w:asciiTheme="minorEastAsia" w:hAnsiTheme="minorEastAsia"/>
          <w:sz w:val="24"/>
          <w:szCs w:val="24"/>
        </w:rPr>
        <w:t>·以下的验收验证标准将结合界面原型描述，阅读时建议参照3.1.1的界面原型描述。</w:t>
      </w:r>
    </w:p>
    <w:p>
      <w:pPr>
        <w:ind w:firstLine="420"/>
        <w:rPr>
          <w:rFonts w:asciiTheme="minorEastAsia" w:hAnsiTheme="minorEastAsia"/>
          <w:sz w:val="24"/>
          <w:szCs w:val="24"/>
        </w:rPr>
      </w:pPr>
      <w:r>
        <w:rPr>
          <w:rFonts w:hint="eastAsia" w:asciiTheme="minorEastAsia" w:hAnsiTheme="minorEastAsia"/>
          <w:sz w:val="24"/>
          <w:szCs w:val="24"/>
        </w:rPr>
        <w:t>·以下描述中的界面名称，按钮名称，图标形状均有可能会在具体开发过程中做出适当修改，但功能不变。</w:t>
      </w:r>
    </w:p>
    <w:p>
      <w:pPr>
        <w:ind w:firstLine="420"/>
        <w:rPr>
          <w:rFonts w:asciiTheme="minorEastAsia" w:hAnsiTheme="minorEastAsia"/>
          <w:sz w:val="24"/>
          <w:szCs w:val="24"/>
        </w:rPr>
      </w:pPr>
      <w:r>
        <w:rPr>
          <w:rFonts w:hint="eastAsia" w:asciiTheme="minorEastAsia" w:hAnsiTheme="minorEastAsia"/>
          <w:sz w:val="24"/>
          <w:szCs w:val="24"/>
        </w:rPr>
        <w:t>·3.1.1的界面原型提供有限，并没有展示产品的所有功能。</w:t>
      </w:r>
    </w:p>
    <w:p>
      <w:pPr>
        <w:ind w:firstLine="420"/>
        <w:rPr>
          <w:rFonts w:asciiTheme="minorEastAsia" w:hAnsiTheme="minorEastAsia"/>
          <w:sz w:val="24"/>
          <w:szCs w:val="24"/>
        </w:rPr>
      </w:pPr>
      <w:r>
        <w:rPr>
          <w:rFonts w:hint="eastAsia" w:asciiTheme="minorEastAsia" w:hAnsiTheme="minorEastAsia"/>
          <w:sz w:val="24"/>
          <w:szCs w:val="24"/>
        </w:rPr>
        <w:t>·预期结果那列中如有括号，括号里的内容表示对紧接着括号前面的名词的举例。</w:t>
      </w:r>
    </w:p>
    <w:p>
      <w:pPr>
        <w:ind w:firstLine="420"/>
        <w:rPr>
          <w:rFonts w:asciiTheme="minorEastAsia" w:hAnsiTheme="minorEastAsia"/>
          <w:sz w:val="24"/>
          <w:szCs w:val="24"/>
        </w:rPr>
      </w:pPr>
      <w:r>
        <w:rPr>
          <w:rFonts w:hint="eastAsia" w:asciiTheme="minorEastAsia" w:hAnsiTheme="minorEastAsia"/>
          <w:sz w:val="24"/>
          <w:szCs w:val="24"/>
        </w:rPr>
        <w:t>·如无特殊说明，相同图标功能相同，如图标按钮（返回）功能均为返回上一级页面。若有相同图标功能不同，会分别指出。·所有控件名称，或是界面标题均有可能根据情况作出相应变化。</w:t>
      </w:r>
    </w:p>
    <w:tbl>
      <w:tblPr>
        <w:tblStyle w:val="28"/>
        <w:tblpPr w:leftFromText="180" w:rightFromText="180" w:vertAnchor="text" w:horzAnchor="page" w:tblpX="2191" w:tblpY="1264"/>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992"/>
        <w:gridCol w:w="1418"/>
        <w:gridCol w:w="1984"/>
        <w:gridCol w:w="2552"/>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center"/>
          </w:tcPr>
          <w:p>
            <w:pPr>
              <w:jc w:val="center"/>
            </w:pPr>
            <w:r>
              <w:rPr>
                <w:rFonts w:hint="eastAsia"/>
              </w:rPr>
              <w:t>测试功能</w:t>
            </w:r>
          </w:p>
        </w:tc>
        <w:tc>
          <w:tcPr>
            <w:tcW w:w="992" w:type="dxa"/>
            <w:vAlign w:val="center"/>
          </w:tcPr>
          <w:p>
            <w:pPr>
              <w:jc w:val="center"/>
            </w:pPr>
            <w:r>
              <w:rPr>
                <w:rFonts w:hint="eastAsia"/>
              </w:rPr>
              <w:t>测试项</w:t>
            </w:r>
          </w:p>
        </w:tc>
        <w:tc>
          <w:tcPr>
            <w:tcW w:w="1418" w:type="dxa"/>
            <w:vAlign w:val="center"/>
          </w:tcPr>
          <w:p>
            <w:pPr>
              <w:jc w:val="center"/>
            </w:pPr>
            <w:r>
              <w:rPr>
                <w:rFonts w:hint="eastAsia"/>
              </w:rPr>
              <w:t>输入/操作</w:t>
            </w:r>
          </w:p>
        </w:tc>
        <w:tc>
          <w:tcPr>
            <w:tcW w:w="1984" w:type="dxa"/>
            <w:vAlign w:val="center"/>
          </w:tcPr>
          <w:p>
            <w:pPr>
              <w:jc w:val="center"/>
            </w:pPr>
            <w:r>
              <w:rPr>
                <w:rFonts w:hint="eastAsia"/>
              </w:rPr>
              <w:t>检验点</w:t>
            </w:r>
          </w:p>
        </w:tc>
        <w:tc>
          <w:tcPr>
            <w:tcW w:w="2552" w:type="dxa"/>
            <w:vAlign w:val="center"/>
          </w:tcPr>
          <w:p>
            <w:pPr>
              <w:jc w:val="center"/>
            </w:pPr>
            <w:r>
              <w:rPr>
                <w:rFonts w:hint="eastAsia"/>
              </w:rPr>
              <w:t>预期结果</w:t>
            </w:r>
          </w:p>
        </w:tc>
        <w:tc>
          <w:tcPr>
            <w:tcW w:w="759" w:type="dxa"/>
            <w:vAlign w:val="center"/>
          </w:tcPr>
          <w:p>
            <w:pPr>
              <w:jc w:val="center"/>
            </w:pPr>
            <w:r>
              <w:rPr>
                <w:rFonts w:hint="eastAsia"/>
              </w:rPr>
              <w:t>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Merge w:val="restart"/>
            <w:vAlign w:val="center"/>
          </w:tcPr>
          <w:p>
            <w:pPr>
              <w:jc w:val="center"/>
            </w:pPr>
            <w:r>
              <w:rPr>
                <w:rFonts w:hint="eastAsia"/>
              </w:rPr>
              <w:t>登陆功能</w:t>
            </w:r>
          </w:p>
        </w:tc>
        <w:tc>
          <w:tcPr>
            <w:tcW w:w="992" w:type="dxa"/>
            <w:vMerge w:val="restart"/>
            <w:vAlign w:val="center"/>
          </w:tcPr>
          <w:p>
            <w:pPr>
              <w:jc w:val="center"/>
            </w:pPr>
            <w:r>
              <w:rPr>
                <w:rFonts w:hint="eastAsia"/>
              </w:rPr>
              <w:t>输入框</w:t>
            </w:r>
          </w:p>
        </w:tc>
        <w:tc>
          <w:tcPr>
            <w:tcW w:w="1418" w:type="dxa"/>
            <w:vAlign w:val="center"/>
          </w:tcPr>
          <w:p>
            <w:pPr>
              <w:jc w:val="center"/>
            </w:pPr>
            <w:r>
              <w:rPr>
                <w:rFonts w:hint="eastAsia"/>
              </w:rPr>
              <w:t>单击用户名输入框，输入用户名，用户名为手机号码</w:t>
            </w:r>
          </w:p>
        </w:tc>
        <w:tc>
          <w:tcPr>
            <w:tcW w:w="1984" w:type="dxa"/>
            <w:vAlign w:val="center"/>
          </w:tcPr>
          <w:p>
            <w:pPr>
              <w:jc w:val="center"/>
            </w:pPr>
            <w:r>
              <w:rPr>
                <w:rFonts w:hint="eastAsia"/>
              </w:rPr>
              <w:t>用户名输入框允许的数据限制为11位数字</w:t>
            </w:r>
          </w:p>
        </w:tc>
        <w:tc>
          <w:tcPr>
            <w:tcW w:w="2552" w:type="dxa"/>
            <w:vAlign w:val="center"/>
          </w:tcPr>
          <w:p>
            <w:pPr>
              <w:jc w:val="center"/>
            </w:pPr>
            <w:r>
              <w:rPr>
                <w:rFonts w:hint="eastAsia"/>
              </w:rPr>
              <w:t>无法输入数字以外的任何字符。若输入框的数字已经11位，则无法再输入</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Merge w:val="continue"/>
            <w:vAlign w:val="center"/>
          </w:tcPr>
          <w:p>
            <w:pPr>
              <w:jc w:val="center"/>
            </w:pPr>
          </w:p>
        </w:tc>
        <w:tc>
          <w:tcPr>
            <w:tcW w:w="992" w:type="dxa"/>
            <w:vMerge w:val="continue"/>
            <w:vAlign w:val="center"/>
          </w:tcPr>
          <w:p>
            <w:pPr>
              <w:jc w:val="center"/>
            </w:pPr>
          </w:p>
        </w:tc>
        <w:tc>
          <w:tcPr>
            <w:tcW w:w="1418" w:type="dxa"/>
            <w:vAlign w:val="center"/>
          </w:tcPr>
          <w:p>
            <w:pPr>
              <w:jc w:val="center"/>
            </w:pPr>
            <w:r>
              <w:rPr>
                <w:rFonts w:hint="eastAsia"/>
              </w:rPr>
              <w:t>单击密码框，输入密码</w:t>
            </w:r>
          </w:p>
        </w:tc>
        <w:tc>
          <w:tcPr>
            <w:tcW w:w="1984" w:type="dxa"/>
            <w:vAlign w:val="center"/>
          </w:tcPr>
          <w:p>
            <w:pPr>
              <w:jc w:val="center"/>
            </w:pPr>
            <w:r>
              <w:rPr>
                <w:rFonts w:hint="eastAsia"/>
              </w:rPr>
              <w:t>密码框密码保护</w:t>
            </w:r>
          </w:p>
        </w:tc>
        <w:tc>
          <w:tcPr>
            <w:tcW w:w="2552" w:type="dxa"/>
            <w:vAlign w:val="center"/>
          </w:tcPr>
          <w:p>
            <w:pPr>
              <w:jc w:val="center"/>
            </w:pPr>
            <w:r>
              <w:rPr>
                <w:rFonts w:hint="eastAsia"/>
              </w:rPr>
              <w:t>输入的字符在密码框短暂显示后或者输入第二个字符时隐藏为“*”</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Merge w:val="continue"/>
            <w:vAlign w:val="center"/>
          </w:tcPr>
          <w:p>
            <w:pPr>
              <w:jc w:val="center"/>
            </w:pPr>
          </w:p>
        </w:tc>
        <w:tc>
          <w:tcPr>
            <w:tcW w:w="992" w:type="dxa"/>
            <w:vMerge w:val="continue"/>
            <w:vAlign w:val="center"/>
          </w:tcPr>
          <w:p>
            <w:pPr>
              <w:jc w:val="center"/>
            </w:pPr>
          </w:p>
        </w:tc>
        <w:tc>
          <w:tcPr>
            <w:tcW w:w="1418" w:type="dxa"/>
            <w:vAlign w:val="center"/>
          </w:tcPr>
          <w:p>
            <w:pPr>
              <w:jc w:val="center"/>
            </w:pPr>
            <w:r>
              <w:rPr>
                <w:rFonts w:hint="eastAsia"/>
              </w:rPr>
              <w:t>单击密码框，输入大小写字母、数字、下划线以外的字符</w:t>
            </w:r>
          </w:p>
        </w:tc>
        <w:tc>
          <w:tcPr>
            <w:tcW w:w="1984" w:type="dxa"/>
            <w:vAlign w:val="center"/>
          </w:tcPr>
          <w:p>
            <w:pPr>
              <w:jc w:val="center"/>
            </w:pPr>
            <w:r>
              <w:rPr>
                <w:rFonts w:hint="eastAsia"/>
              </w:rPr>
              <w:t>密码输入框只允许输入的数据为大小写字母、数字、下划线</w:t>
            </w:r>
          </w:p>
        </w:tc>
        <w:tc>
          <w:tcPr>
            <w:tcW w:w="2552" w:type="dxa"/>
            <w:vAlign w:val="center"/>
          </w:tcPr>
          <w:p>
            <w:pPr>
              <w:jc w:val="center"/>
            </w:pPr>
            <w:r>
              <w:rPr>
                <w:rFonts w:hint="eastAsia"/>
              </w:rPr>
              <w:t>密码框下面出现一行红色字的提示“密码只能含字母、数字、下划线”；若删除非法字符，则该提示消失</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817" w:type="dxa"/>
            <w:vMerge w:val="continue"/>
            <w:vAlign w:val="center"/>
          </w:tcPr>
          <w:p>
            <w:pPr>
              <w:jc w:val="center"/>
            </w:pPr>
          </w:p>
        </w:tc>
        <w:tc>
          <w:tcPr>
            <w:tcW w:w="992" w:type="dxa"/>
            <w:vMerge w:val="restart"/>
            <w:vAlign w:val="center"/>
          </w:tcPr>
          <w:p>
            <w:pPr>
              <w:jc w:val="center"/>
            </w:pPr>
          </w:p>
        </w:tc>
        <w:tc>
          <w:tcPr>
            <w:tcW w:w="1418" w:type="dxa"/>
            <w:vMerge w:val="restart"/>
            <w:vAlign w:val="center"/>
          </w:tcPr>
          <w:p>
            <w:pPr>
              <w:jc w:val="center"/>
            </w:pPr>
            <w:r>
              <w:rPr>
                <w:rFonts w:hint="eastAsia"/>
              </w:rPr>
              <w:t>单击密码框，输入密码</w:t>
            </w:r>
          </w:p>
        </w:tc>
        <w:tc>
          <w:tcPr>
            <w:tcW w:w="1984" w:type="dxa"/>
            <w:vMerge w:val="restart"/>
            <w:vAlign w:val="center"/>
          </w:tcPr>
          <w:p>
            <w:pPr>
              <w:jc w:val="center"/>
            </w:pPr>
            <w:r>
              <w:rPr>
                <w:rFonts w:hint="eastAsia" w:asciiTheme="minorEastAsia" w:hAnsiTheme="minorEastAsia"/>
                <w:szCs w:val="21"/>
              </w:rPr>
              <w:t>密码包含5-20个字符</w:t>
            </w:r>
          </w:p>
        </w:tc>
        <w:tc>
          <w:tcPr>
            <w:tcW w:w="2552" w:type="dxa"/>
            <w:vAlign w:val="center"/>
          </w:tcPr>
          <w:p>
            <w:pPr>
              <w:jc w:val="center"/>
            </w:pPr>
            <w:r>
              <w:rPr>
                <w:rFonts w:hint="eastAsia"/>
              </w:rPr>
              <w:t>若字符数低于5个，则在输入框下提示“密码应包含</w:t>
            </w:r>
            <w:r>
              <w:rPr>
                <w:rFonts w:hint="eastAsia" w:asciiTheme="minorEastAsia" w:hAnsiTheme="minorEastAsia"/>
                <w:szCs w:val="21"/>
              </w:rPr>
              <w:t>5-20个字符”</w:t>
            </w:r>
          </w:p>
        </w:tc>
        <w:tc>
          <w:tcPr>
            <w:tcW w:w="759"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rPr>
                <w:rFonts w:asciiTheme="minorEastAsia" w:hAnsiTheme="minorEastAsia"/>
                <w:szCs w:val="21"/>
              </w:rPr>
            </w:pPr>
          </w:p>
        </w:tc>
        <w:tc>
          <w:tcPr>
            <w:tcW w:w="2552" w:type="dxa"/>
            <w:vAlign w:val="center"/>
          </w:tcPr>
          <w:p>
            <w:pPr>
              <w:jc w:val="center"/>
            </w:pPr>
            <w:r>
              <w:rPr>
                <w:rFonts w:hint="eastAsia"/>
              </w:rPr>
              <w:t>若字符数大于等于5个，则“密码应包含</w:t>
            </w:r>
            <w:r>
              <w:rPr>
                <w:rFonts w:hint="eastAsia" w:asciiTheme="minorEastAsia" w:hAnsiTheme="minorEastAsia"/>
                <w:szCs w:val="21"/>
              </w:rPr>
              <w:t>5-20个字符”这个</w:t>
            </w:r>
            <w:r>
              <w:rPr>
                <w:rFonts w:hint="eastAsia"/>
              </w:rPr>
              <w:t>提示消失</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rPr>
                <w:rFonts w:asciiTheme="minorEastAsia" w:hAnsiTheme="minorEastAsia"/>
                <w:szCs w:val="21"/>
              </w:rPr>
            </w:pPr>
          </w:p>
        </w:tc>
        <w:tc>
          <w:tcPr>
            <w:tcW w:w="2552" w:type="dxa"/>
            <w:vAlign w:val="center"/>
          </w:tcPr>
          <w:p>
            <w:pPr>
              <w:jc w:val="center"/>
            </w:pPr>
            <w:r>
              <w:rPr>
                <w:rFonts w:hint="eastAsia"/>
              </w:rPr>
              <w:t>若字符数高于20个，则无法继续输入</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Merge w:val="continue"/>
            <w:vAlign w:val="center"/>
          </w:tcPr>
          <w:p>
            <w:pPr>
              <w:jc w:val="center"/>
            </w:pPr>
          </w:p>
        </w:tc>
        <w:tc>
          <w:tcPr>
            <w:tcW w:w="992" w:type="dxa"/>
            <w:vMerge w:val="restart"/>
            <w:vAlign w:val="center"/>
          </w:tcPr>
          <w:p>
            <w:pPr>
              <w:jc w:val="center"/>
            </w:pPr>
            <w:r>
              <w:rPr>
                <w:rFonts w:hint="eastAsia"/>
              </w:rPr>
              <w:t>登陆操作</w:t>
            </w:r>
          </w:p>
        </w:tc>
        <w:tc>
          <w:tcPr>
            <w:tcW w:w="1418" w:type="dxa"/>
            <w:vAlign w:val="center"/>
          </w:tcPr>
          <w:p>
            <w:pPr>
              <w:jc w:val="center"/>
            </w:pPr>
            <w:r>
              <w:rPr>
                <w:rFonts w:hint="eastAsia"/>
              </w:rPr>
              <w:t>输入不完整（包括空）的用户名和密码，点击登陆</w:t>
            </w:r>
          </w:p>
        </w:tc>
        <w:tc>
          <w:tcPr>
            <w:tcW w:w="1984" w:type="dxa"/>
            <w:vAlign w:val="center"/>
          </w:tcPr>
          <w:p>
            <w:pPr>
              <w:jc w:val="center"/>
            </w:pPr>
            <w:r>
              <w:rPr>
                <w:rFonts w:hint="eastAsia"/>
              </w:rPr>
              <w:t>用户名和密码检查</w:t>
            </w:r>
          </w:p>
        </w:tc>
        <w:tc>
          <w:tcPr>
            <w:tcW w:w="2552" w:type="dxa"/>
            <w:vAlign w:val="center"/>
          </w:tcPr>
          <w:p>
            <w:pPr>
              <w:jc w:val="center"/>
            </w:pPr>
            <w:r>
              <w:rPr>
                <w:rFonts w:hint="eastAsia"/>
              </w:rPr>
              <w:t>弹出提示“请输入正确的用户名和密码”，一段时间后消失</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Merge w:val="continue"/>
            <w:vAlign w:val="center"/>
          </w:tcPr>
          <w:p>
            <w:pPr>
              <w:jc w:val="center"/>
            </w:pPr>
          </w:p>
        </w:tc>
        <w:tc>
          <w:tcPr>
            <w:tcW w:w="992" w:type="dxa"/>
            <w:vMerge w:val="continue"/>
            <w:vAlign w:val="center"/>
          </w:tcPr>
          <w:p>
            <w:pPr>
              <w:jc w:val="center"/>
            </w:pPr>
          </w:p>
        </w:tc>
        <w:tc>
          <w:tcPr>
            <w:tcW w:w="1418" w:type="dxa"/>
            <w:vAlign w:val="center"/>
          </w:tcPr>
          <w:p>
            <w:pPr>
              <w:jc w:val="center"/>
            </w:pPr>
            <w:r>
              <w:rPr>
                <w:rFonts w:hint="eastAsia"/>
              </w:rPr>
              <w:t>输入含大小写字母、数字、下划线以外的字符的密码，点击登陆</w:t>
            </w:r>
          </w:p>
        </w:tc>
        <w:tc>
          <w:tcPr>
            <w:tcW w:w="1984" w:type="dxa"/>
            <w:vAlign w:val="center"/>
          </w:tcPr>
          <w:p>
            <w:pPr>
              <w:jc w:val="center"/>
            </w:pPr>
            <w:r>
              <w:rPr>
                <w:rFonts w:hint="eastAsia"/>
              </w:rPr>
              <w:t>用户名和密码检查</w:t>
            </w:r>
          </w:p>
        </w:tc>
        <w:tc>
          <w:tcPr>
            <w:tcW w:w="2552" w:type="dxa"/>
            <w:vAlign w:val="center"/>
          </w:tcPr>
          <w:p>
            <w:pPr>
              <w:jc w:val="center"/>
            </w:pPr>
            <w:r>
              <w:rPr>
                <w:rFonts w:hint="eastAsia"/>
              </w:rPr>
              <w:t>弹出提示“请输入正确的用户名和密码”，一段时间后消失</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5"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restart"/>
            <w:vAlign w:val="center"/>
          </w:tcPr>
          <w:p>
            <w:pPr>
              <w:jc w:val="center"/>
            </w:pPr>
            <w:r>
              <w:rPr>
                <w:rFonts w:hint="eastAsia"/>
              </w:rPr>
              <w:t>输入正确的用户名和密码，点击登陆</w:t>
            </w:r>
          </w:p>
        </w:tc>
        <w:tc>
          <w:tcPr>
            <w:tcW w:w="1984" w:type="dxa"/>
            <w:vMerge w:val="restart"/>
            <w:vAlign w:val="center"/>
          </w:tcPr>
          <w:p>
            <w:pPr>
              <w:jc w:val="center"/>
            </w:pPr>
            <w:r>
              <w:rPr>
                <w:rFonts w:hint="eastAsia"/>
              </w:rPr>
              <w:t>登陆检查</w:t>
            </w:r>
          </w:p>
        </w:tc>
        <w:tc>
          <w:tcPr>
            <w:tcW w:w="2552" w:type="dxa"/>
            <w:vAlign w:val="center"/>
          </w:tcPr>
          <w:p>
            <w:pPr>
              <w:jc w:val="center"/>
            </w:pPr>
            <w:r>
              <w:rPr>
                <w:rFonts w:hint="eastAsia"/>
              </w:rPr>
              <w:t>若当前网络畅通，则弹出进度框，提示“正在登陆中”，一段时间后提示消失，并跳转到下一个界面</w:t>
            </w:r>
            <w:r>
              <w:t xml:space="preserve"> </w:t>
            </w:r>
          </w:p>
        </w:tc>
        <w:tc>
          <w:tcPr>
            <w:tcW w:w="759"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5"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pPr>
          </w:p>
        </w:tc>
        <w:tc>
          <w:tcPr>
            <w:tcW w:w="2552" w:type="dxa"/>
            <w:vAlign w:val="center"/>
          </w:tcPr>
          <w:p>
            <w:pPr>
              <w:jc w:val="center"/>
            </w:pPr>
            <w:r>
              <w:rPr>
                <w:rFonts w:hint="eastAsia"/>
              </w:rPr>
              <w:t>若登陆时网络断开或一分钟后没有登陆成功，则停止登陆，并提示“网络出错，请检查网络设置”，一段时间后消失</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5"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restart"/>
            <w:vAlign w:val="center"/>
          </w:tcPr>
          <w:p>
            <w:pPr>
              <w:jc w:val="center"/>
            </w:pPr>
            <w:r>
              <w:rPr>
                <w:rFonts w:hint="eastAsia"/>
              </w:rPr>
              <w:t>输入错误的用户名或密码，点击登陆</w:t>
            </w:r>
          </w:p>
        </w:tc>
        <w:tc>
          <w:tcPr>
            <w:tcW w:w="1984" w:type="dxa"/>
            <w:vMerge w:val="restart"/>
            <w:vAlign w:val="center"/>
          </w:tcPr>
          <w:p>
            <w:pPr>
              <w:jc w:val="center"/>
            </w:pPr>
            <w:r>
              <w:rPr>
                <w:rFonts w:hint="eastAsia"/>
              </w:rPr>
              <w:t>登陆检查</w:t>
            </w:r>
          </w:p>
        </w:tc>
        <w:tc>
          <w:tcPr>
            <w:tcW w:w="2552" w:type="dxa"/>
            <w:vAlign w:val="center"/>
          </w:tcPr>
          <w:p>
            <w:pPr>
              <w:jc w:val="center"/>
            </w:pPr>
            <w:r>
              <w:rPr>
                <w:rFonts w:hint="eastAsia"/>
              </w:rPr>
              <w:t>若当前网络畅通，则弹出进度框，提示“正在登陆中”，一段时间后提示消失，并提示“用户名或密码错误”</w:t>
            </w:r>
            <w:r>
              <w:t xml:space="preserve"> </w:t>
            </w:r>
          </w:p>
        </w:tc>
        <w:tc>
          <w:tcPr>
            <w:tcW w:w="759"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5"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pPr>
          </w:p>
        </w:tc>
        <w:tc>
          <w:tcPr>
            <w:tcW w:w="2552" w:type="dxa"/>
            <w:vAlign w:val="center"/>
          </w:tcPr>
          <w:p>
            <w:pPr>
              <w:jc w:val="center"/>
            </w:pPr>
            <w:r>
              <w:rPr>
                <w:rFonts w:hint="eastAsia"/>
              </w:rPr>
              <w:t>若登陆时网络断开或一分钟后没有登陆成功，则停止登陆，并提示“网络出错，请检查网络设置”，一段时候后消失</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Merge w:val="continue"/>
            <w:vAlign w:val="center"/>
          </w:tcPr>
          <w:p>
            <w:pPr>
              <w:jc w:val="center"/>
            </w:pPr>
          </w:p>
        </w:tc>
        <w:tc>
          <w:tcPr>
            <w:tcW w:w="992" w:type="dxa"/>
            <w:vAlign w:val="center"/>
          </w:tcPr>
          <w:p>
            <w:pPr>
              <w:jc w:val="center"/>
            </w:pPr>
            <w:r>
              <w:rPr>
                <w:rFonts w:hint="eastAsia"/>
              </w:rPr>
              <w:t>忘记密码</w:t>
            </w:r>
          </w:p>
        </w:tc>
        <w:tc>
          <w:tcPr>
            <w:tcW w:w="1418" w:type="dxa"/>
            <w:vAlign w:val="center"/>
          </w:tcPr>
          <w:p>
            <w:pPr>
              <w:jc w:val="center"/>
            </w:pPr>
            <w:r>
              <w:rPr>
                <w:rFonts w:hint="eastAsia"/>
              </w:rPr>
              <w:t>点击“忘记密码？”</w:t>
            </w:r>
          </w:p>
        </w:tc>
        <w:tc>
          <w:tcPr>
            <w:tcW w:w="1984" w:type="dxa"/>
            <w:vAlign w:val="center"/>
          </w:tcPr>
          <w:p>
            <w:pPr>
              <w:jc w:val="center"/>
            </w:pPr>
            <w:r>
              <w:rPr>
                <w:rFonts w:hint="eastAsia"/>
              </w:rPr>
              <w:t>忘记密码后的处理</w:t>
            </w:r>
          </w:p>
        </w:tc>
        <w:tc>
          <w:tcPr>
            <w:tcW w:w="2552" w:type="dxa"/>
            <w:vAlign w:val="center"/>
          </w:tcPr>
          <w:p>
            <w:pPr>
              <w:jc w:val="center"/>
            </w:pPr>
            <w:r>
              <w:rPr>
                <w:rFonts w:hint="eastAsia"/>
              </w:rPr>
              <w:t>跳转到修改密码界面，输入用户名，用户名为手机号码，点击获取手机验证码，收到短信后填写验证码，验证码正确则输入新密码，进行新密码确认，密码确认无误跳转到登录界面，密码确认失败提示“密码填写不一致”并将确认密码输入框清空。用户重新输入直到密码2个密码一致进入登录界面。</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17" w:type="dxa"/>
            <w:vMerge w:val="restart"/>
            <w:vAlign w:val="center"/>
          </w:tcPr>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rPr>
                <w:rFonts w:hint="eastAsia"/>
              </w:rPr>
              <w:t>注册功能</w:t>
            </w:r>
          </w:p>
        </w:tc>
        <w:tc>
          <w:tcPr>
            <w:tcW w:w="992" w:type="dxa"/>
            <w:vMerge w:val="restart"/>
            <w:vAlign w:val="center"/>
          </w:tcPr>
          <w:p>
            <w:pPr>
              <w:jc w:val="center"/>
            </w:pPr>
            <w:r>
              <w:rPr>
                <w:rFonts w:hint="eastAsia"/>
              </w:rPr>
              <w:t>输入框</w:t>
            </w:r>
          </w:p>
        </w:tc>
        <w:tc>
          <w:tcPr>
            <w:tcW w:w="1418" w:type="dxa"/>
            <w:vAlign w:val="center"/>
          </w:tcPr>
          <w:p/>
          <w:p>
            <w:pPr>
              <w:jc w:val="center"/>
            </w:pPr>
            <w:r>
              <w:rPr>
                <w:rFonts w:hint="eastAsia"/>
              </w:rPr>
              <w:t>单击用户名输入框，输入用户名，用户名为手机号码</w:t>
            </w:r>
          </w:p>
          <w:p/>
        </w:tc>
        <w:tc>
          <w:tcPr>
            <w:tcW w:w="1984" w:type="dxa"/>
            <w:vAlign w:val="center"/>
          </w:tcPr>
          <w:p>
            <w:pPr>
              <w:jc w:val="center"/>
            </w:pPr>
            <w:r>
              <w:rPr>
                <w:rFonts w:hint="eastAsia"/>
              </w:rPr>
              <w:t>用户名输入框允许的数据限制为11位数字</w:t>
            </w:r>
          </w:p>
        </w:tc>
        <w:tc>
          <w:tcPr>
            <w:tcW w:w="2552" w:type="dxa"/>
            <w:vAlign w:val="center"/>
          </w:tcPr>
          <w:p>
            <w:pPr>
              <w:jc w:val="center"/>
            </w:pPr>
            <w:r>
              <w:rPr>
                <w:rFonts w:hint="eastAsia"/>
              </w:rPr>
              <w:t>无法输入数字以外的任何字符。若输入框的数字已经11位，则无法再输入</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1"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restart"/>
            <w:vAlign w:val="center"/>
          </w:tcPr>
          <w:p>
            <w:pPr>
              <w:jc w:val="center"/>
            </w:pPr>
            <w:r>
              <w:rPr>
                <w:rFonts w:hint="eastAsia"/>
              </w:rPr>
              <w:t>输入收到的手机短信里的验证码</w:t>
            </w:r>
          </w:p>
        </w:tc>
        <w:tc>
          <w:tcPr>
            <w:tcW w:w="1984" w:type="dxa"/>
            <w:vMerge w:val="restart"/>
            <w:vAlign w:val="center"/>
          </w:tcPr>
          <w:p>
            <w:pPr>
              <w:jc w:val="center"/>
            </w:pPr>
            <w:r>
              <w:rPr>
                <w:rFonts w:hint="eastAsia"/>
              </w:rPr>
              <w:t>点击获取验证码，进行60s后重发倒计时</w:t>
            </w:r>
          </w:p>
        </w:tc>
        <w:tc>
          <w:tcPr>
            <w:tcW w:w="2552" w:type="dxa"/>
            <w:vAlign w:val="center"/>
          </w:tcPr>
          <w:p>
            <w:pPr>
              <w:jc w:val="center"/>
            </w:pPr>
            <w:r>
              <w:rPr>
                <w:rFonts w:hint="eastAsia"/>
              </w:rPr>
              <w:t>网络通畅收到验证码，输入正确验证码，密码输入框为可输入状态</w:t>
            </w:r>
          </w:p>
        </w:tc>
        <w:tc>
          <w:tcPr>
            <w:tcW w:w="759"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pPr>
          </w:p>
        </w:tc>
        <w:tc>
          <w:tcPr>
            <w:tcW w:w="2552" w:type="dxa"/>
            <w:vAlign w:val="center"/>
          </w:tcPr>
          <w:p>
            <w:pPr>
              <w:jc w:val="center"/>
            </w:pPr>
            <w:r>
              <w:rPr>
                <w:rFonts w:hint="eastAsia"/>
              </w:rPr>
              <w:t>网络通畅收到验证码，输入验证码错误提示验证码错误，60s倒计时结束，可重发验证码，点击重发验证码</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pPr>
          </w:p>
        </w:tc>
        <w:tc>
          <w:tcPr>
            <w:tcW w:w="2552" w:type="dxa"/>
            <w:vAlign w:val="center"/>
          </w:tcPr>
          <w:p>
            <w:pPr>
              <w:jc w:val="center"/>
            </w:pPr>
            <w:r>
              <w:rPr>
                <w:rFonts w:hint="eastAsia"/>
              </w:rPr>
              <w:t>网络不通畅未收到验证码，60s倒计时结束，可重发验证码，点击重发验证码</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restart"/>
            <w:vAlign w:val="center"/>
          </w:tcPr>
          <w:p>
            <w:pPr>
              <w:jc w:val="center"/>
            </w:pPr>
            <w:r>
              <w:rPr>
                <w:rFonts w:hint="eastAsia"/>
              </w:rPr>
              <w:t>单击密码框，输入密码</w:t>
            </w:r>
          </w:p>
        </w:tc>
        <w:tc>
          <w:tcPr>
            <w:tcW w:w="1984" w:type="dxa"/>
            <w:vMerge w:val="restart"/>
            <w:vAlign w:val="center"/>
          </w:tcPr>
          <w:p>
            <w:pPr>
              <w:jc w:val="center"/>
            </w:pPr>
            <w:r>
              <w:rPr>
                <w:rFonts w:hint="eastAsia" w:asciiTheme="minorEastAsia" w:hAnsiTheme="minorEastAsia"/>
                <w:szCs w:val="21"/>
              </w:rPr>
              <w:t>密码包含5-20个字符</w:t>
            </w:r>
          </w:p>
        </w:tc>
        <w:tc>
          <w:tcPr>
            <w:tcW w:w="2552" w:type="dxa"/>
            <w:vAlign w:val="center"/>
          </w:tcPr>
          <w:p>
            <w:pPr>
              <w:jc w:val="center"/>
            </w:pPr>
            <w:r>
              <w:rPr>
                <w:rFonts w:hint="eastAsia"/>
              </w:rPr>
              <w:t>若字符数低于5个，则在输入框下提示“密码应包含</w:t>
            </w:r>
            <w:r>
              <w:rPr>
                <w:rFonts w:hint="eastAsia" w:asciiTheme="minorEastAsia" w:hAnsiTheme="minorEastAsia"/>
                <w:szCs w:val="21"/>
              </w:rPr>
              <w:t>5-20个字符”</w:t>
            </w:r>
          </w:p>
        </w:tc>
        <w:tc>
          <w:tcPr>
            <w:tcW w:w="759"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pPr>
          </w:p>
        </w:tc>
        <w:tc>
          <w:tcPr>
            <w:tcW w:w="2552" w:type="dxa"/>
            <w:vAlign w:val="center"/>
          </w:tcPr>
          <w:p>
            <w:pPr>
              <w:jc w:val="center"/>
            </w:pPr>
            <w:r>
              <w:rPr>
                <w:rFonts w:hint="eastAsia"/>
              </w:rPr>
              <w:t>若字符数大于等于5个，则“密码应包含</w:t>
            </w:r>
            <w:r>
              <w:rPr>
                <w:rFonts w:hint="eastAsia" w:asciiTheme="minorEastAsia" w:hAnsiTheme="minorEastAsia"/>
                <w:szCs w:val="21"/>
              </w:rPr>
              <w:t>5-20个字符”这个</w:t>
            </w:r>
            <w:r>
              <w:rPr>
                <w:rFonts w:hint="eastAsia"/>
              </w:rPr>
              <w:t>提示消失</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pPr>
          </w:p>
        </w:tc>
        <w:tc>
          <w:tcPr>
            <w:tcW w:w="2552" w:type="dxa"/>
            <w:vAlign w:val="center"/>
          </w:tcPr>
          <w:p>
            <w:pPr>
              <w:jc w:val="center"/>
            </w:pPr>
            <w:r>
              <w:rPr>
                <w:rFonts w:hint="eastAsia"/>
              </w:rPr>
              <w:t>若字符数高于20个，则无法继续输入</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restart"/>
            <w:vAlign w:val="center"/>
          </w:tcPr>
          <w:p>
            <w:pPr>
              <w:jc w:val="center"/>
            </w:pPr>
            <w:r>
              <w:rPr>
                <w:rFonts w:hint="eastAsia"/>
              </w:rPr>
              <w:t>单击确认密码框，输入刚设置的密码</w:t>
            </w:r>
          </w:p>
        </w:tc>
        <w:tc>
          <w:tcPr>
            <w:tcW w:w="1984" w:type="dxa"/>
            <w:vMerge w:val="restart"/>
            <w:vAlign w:val="center"/>
          </w:tcPr>
          <w:p>
            <w:pPr>
              <w:jc w:val="center"/>
            </w:pPr>
            <w:r>
              <w:rPr>
                <w:rFonts w:hint="eastAsia"/>
              </w:rPr>
              <w:t>和前面设置的密码是否一致</w:t>
            </w:r>
          </w:p>
        </w:tc>
        <w:tc>
          <w:tcPr>
            <w:tcW w:w="2552" w:type="dxa"/>
            <w:vAlign w:val="center"/>
          </w:tcPr>
          <w:p>
            <w:pPr>
              <w:jc w:val="center"/>
            </w:pPr>
            <w:r>
              <w:rPr>
                <w:rFonts w:hint="eastAsia"/>
              </w:rPr>
              <w:t>一致则提示注册成功，跳转到登录界面</w:t>
            </w:r>
          </w:p>
        </w:tc>
        <w:tc>
          <w:tcPr>
            <w:tcW w:w="759"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pPr>
          </w:p>
        </w:tc>
        <w:tc>
          <w:tcPr>
            <w:tcW w:w="2552" w:type="dxa"/>
            <w:vAlign w:val="center"/>
          </w:tcPr>
          <w:p>
            <w:pPr>
              <w:jc w:val="center"/>
            </w:pPr>
            <w:r>
              <w:rPr>
                <w:rFonts w:hint="eastAsia"/>
              </w:rPr>
              <w:t>不一致则提示密码不一致，确认密码输入框清空，重新输入</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6" w:hRule="atLeast"/>
        </w:trPr>
        <w:tc>
          <w:tcPr>
            <w:tcW w:w="817" w:type="dxa"/>
            <w:vMerge w:val="restart"/>
            <w:vAlign w:val="center"/>
          </w:tcPr>
          <w:p>
            <w:pPr>
              <w:jc w:val="center"/>
            </w:pPr>
            <w:r>
              <w:rPr>
                <w:rFonts w:hint="eastAsia"/>
              </w:rPr>
              <w:t>倒计时功能</w:t>
            </w:r>
          </w:p>
        </w:tc>
        <w:tc>
          <w:tcPr>
            <w:tcW w:w="992" w:type="dxa"/>
            <w:vAlign w:val="center"/>
          </w:tcPr>
          <w:p>
            <w:pPr>
              <w:jc w:val="center"/>
            </w:pPr>
            <w:r>
              <w:rPr>
                <w:rFonts w:hint="eastAsia"/>
              </w:rPr>
              <w:t>主界面操作</w:t>
            </w:r>
          </w:p>
        </w:tc>
        <w:tc>
          <w:tcPr>
            <w:tcW w:w="1418" w:type="dxa"/>
            <w:vAlign w:val="center"/>
          </w:tcPr>
          <w:p>
            <w:pPr>
              <w:jc w:val="center"/>
            </w:pPr>
            <w:r>
              <w:rPr>
                <w:rFonts w:hint="eastAsia"/>
              </w:rPr>
              <w:t>点击开始计时按钮</w:t>
            </w:r>
          </w:p>
        </w:tc>
        <w:tc>
          <w:tcPr>
            <w:tcW w:w="1984" w:type="dxa"/>
            <w:vAlign w:val="center"/>
          </w:tcPr>
          <w:p>
            <w:pPr>
              <w:jc w:val="center"/>
            </w:pPr>
          </w:p>
          <w:p>
            <w:pPr>
              <w:jc w:val="center"/>
            </w:pPr>
            <w:r>
              <w:rPr>
                <w:rFonts w:hint="eastAsia"/>
              </w:rPr>
              <w:t>界面响应</w:t>
            </w:r>
          </w:p>
          <w:p>
            <w:pPr>
              <w:jc w:val="center"/>
            </w:pPr>
          </w:p>
        </w:tc>
        <w:tc>
          <w:tcPr>
            <w:tcW w:w="2552" w:type="dxa"/>
            <w:vMerge w:val="restart"/>
            <w:vAlign w:val="center"/>
          </w:tcPr>
          <w:p>
            <w:r>
              <w:rPr>
                <w:rFonts w:hint="eastAsia"/>
              </w:rPr>
              <w:t>跳转到启动计时界面</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17" w:type="dxa"/>
            <w:vMerge w:val="continue"/>
            <w:vAlign w:val="center"/>
          </w:tcPr>
          <w:p>
            <w:pPr>
              <w:jc w:val="center"/>
            </w:pPr>
          </w:p>
        </w:tc>
        <w:tc>
          <w:tcPr>
            <w:tcW w:w="992" w:type="dxa"/>
            <w:vMerge w:val="restart"/>
            <w:vAlign w:val="center"/>
          </w:tcPr>
          <w:p>
            <w:pPr>
              <w:jc w:val="center"/>
            </w:pPr>
            <w:r>
              <w:rPr>
                <w:rFonts w:hint="eastAsia"/>
              </w:rPr>
              <w:t>启动倒计时操作</w:t>
            </w:r>
          </w:p>
        </w:tc>
        <w:tc>
          <w:tcPr>
            <w:tcW w:w="1418" w:type="dxa"/>
            <w:vAlign w:val="center"/>
          </w:tcPr>
          <w:p>
            <w:pPr>
              <w:jc w:val="center"/>
            </w:pPr>
            <w:r>
              <w:rPr>
                <w:rFonts w:hint="eastAsia"/>
              </w:rPr>
              <w:t>设置倒计时时间</w:t>
            </w:r>
          </w:p>
        </w:tc>
        <w:tc>
          <w:tcPr>
            <w:tcW w:w="1984" w:type="dxa"/>
            <w:vAlign w:val="center"/>
          </w:tcPr>
          <w:p>
            <w:r>
              <w:rPr>
                <w:rFonts w:hint="eastAsia"/>
              </w:rPr>
              <w:t xml:space="preserve">    时间可调节</w:t>
            </w:r>
          </w:p>
        </w:tc>
        <w:tc>
          <w:tcPr>
            <w:tcW w:w="2552" w:type="dxa"/>
            <w:vAlign w:val="center"/>
          </w:tcPr>
          <w:p>
            <w:pPr>
              <w:jc w:val="center"/>
            </w:pPr>
            <w:r>
              <w:rPr>
                <w:rFonts w:hint="eastAsia"/>
              </w:rPr>
              <w:t>可设置小时和分钟数，小时大于等于0的数，分钟大于等于0小于等于59，59再往上调小时自动加1，分钟变为0</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restart"/>
            <w:vAlign w:val="center"/>
          </w:tcPr>
          <w:p/>
          <w:p>
            <w:pPr>
              <w:jc w:val="center"/>
            </w:pPr>
          </w:p>
          <w:p>
            <w:pPr>
              <w:jc w:val="center"/>
            </w:pPr>
            <w:r>
              <w:rPr>
                <w:rFonts w:hint="eastAsia"/>
              </w:rPr>
              <w:t>点击启动按钮</w:t>
            </w:r>
          </w:p>
          <w:p>
            <w:pPr>
              <w:jc w:val="center"/>
            </w:pPr>
          </w:p>
          <w:p>
            <w:pPr>
              <w:jc w:val="center"/>
            </w:pPr>
          </w:p>
          <w:p>
            <w:pPr>
              <w:jc w:val="center"/>
            </w:pPr>
          </w:p>
          <w:p>
            <w:pPr>
              <w:jc w:val="center"/>
            </w:pPr>
          </w:p>
          <w:p>
            <w:pPr>
              <w:jc w:val="center"/>
            </w:pPr>
          </w:p>
          <w:p>
            <w:pPr>
              <w:jc w:val="center"/>
            </w:pPr>
          </w:p>
          <w:p/>
        </w:tc>
        <w:tc>
          <w:tcPr>
            <w:tcW w:w="1984" w:type="dxa"/>
            <w:vMerge w:val="restart"/>
            <w:vAlign w:val="center"/>
          </w:tcPr>
          <w:p>
            <w:pPr>
              <w:jc w:val="center"/>
            </w:pPr>
          </w:p>
          <w:p/>
          <w:p>
            <w:r>
              <w:rPr>
                <w:rFonts w:hint="eastAsia"/>
              </w:rPr>
              <w:t xml:space="preserve">   界面响应</w:t>
            </w:r>
          </w:p>
          <w:p>
            <w:pPr>
              <w:jc w:val="center"/>
            </w:pPr>
          </w:p>
          <w:p>
            <w:pPr>
              <w:jc w:val="center"/>
            </w:pPr>
          </w:p>
          <w:p>
            <w:pPr>
              <w:jc w:val="center"/>
            </w:pPr>
          </w:p>
          <w:p>
            <w:pPr>
              <w:jc w:val="center"/>
            </w:pPr>
          </w:p>
          <w:p>
            <w:pPr>
              <w:jc w:val="center"/>
            </w:pPr>
          </w:p>
          <w:p>
            <w:pPr>
              <w:jc w:val="center"/>
            </w:pPr>
          </w:p>
          <w:p>
            <w:pPr>
              <w:jc w:val="center"/>
            </w:pPr>
          </w:p>
          <w:p/>
        </w:tc>
        <w:tc>
          <w:tcPr>
            <w:tcW w:w="2552" w:type="dxa"/>
            <w:vMerge w:val="restart"/>
            <w:vAlign w:val="center"/>
          </w:tcPr>
          <w:p>
            <w:pPr>
              <w:jc w:val="center"/>
            </w:pPr>
          </w:p>
          <w:p>
            <w:pPr>
              <w:jc w:val="center"/>
            </w:pPr>
          </w:p>
          <w:p>
            <w:pPr>
              <w:jc w:val="center"/>
            </w:pPr>
            <w:r>
              <w:rPr>
                <w:rFonts w:hint="eastAsia"/>
              </w:rPr>
              <w:t>跳转到倒计时界面，重设置的时间开始倒计时，分钟为大于等于0小于等于59的数</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7" w:hRule="atLeast"/>
        </w:trPr>
        <w:tc>
          <w:tcPr>
            <w:tcW w:w="817" w:type="dxa"/>
            <w:vMerge w:val="continue"/>
            <w:vAlign w:val="center"/>
          </w:tcPr>
          <w:p>
            <w:pPr>
              <w:jc w:val="center"/>
            </w:pPr>
          </w:p>
        </w:tc>
        <w:tc>
          <w:tcPr>
            <w:tcW w:w="992" w:type="dxa"/>
            <w:vMerge w:val="continue"/>
            <w:vAlign w:val="center"/>
          </w:tcPr>
          <w:p>
            <w:pPr>
              <w:jc w:val="center"/>
            </w:pPr>
          </w:p>
        </w:tc>
        <w:tc>
          <w:tcPr>
            <w:tcW w:w="1418" w:type="dxa"/>
            <w:vMerge w:val="continue"/>
            <w:vAlign w:val="center"/>
          </w:tcPr>
          <w:p>
            <w:pPr>
              <w:jc w:val="center"/>
            </w:pPr>
          </w:p>
        </w:tc>
        <w:tc>
          <w:tcPr>
            <w:tcW w:w="1984" w:type="dxa"/>
            <w:vMerge w:val="continue"/>
            <w:vAlign w:val="center"/>
          </w:tcPr>
          <w:p>
            <w:pPr>
              <w:jc w:val="center"/>
            </w:pPr>
          </w:p>
        </w:tc>
        <w:tc>
          <w:tcPr>
            <w:tcW w:w="2552" w:type="dxa"/>
            <w:vMerge w:val="continue"/>
            <w:vAlign w:val="center"/>
          </w:tcPr>
          <w:p>
            <w:pPr>
              <w:jc w:val="center"/>
            </w:pPr>
          </w:p>
        </w:tc>
        <w:tc>
          <w:tcPr>
            <w:tcW w:w="759"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5" w:hRule="atLeast"/>
        </w:trPr>
        <w:tc>
          <w:tcPr>
            <w:tcW w:w="817" w:type="dxa"/>
            <w:vMerge w:val="continue"/>
            <w:vAlign w:val="center"/>
          </w:tcPr>
          <w:p>
            <w:pPr>
              <w:jc w:val="center"/>
            </w:pPr>
          </w:p>
        </w:tc>
        <w:tc>
          <w:tcPr>
            <w:tcW w:w="992" w:type="dxa"/>
            <w:vMerge w:val="restart"/>
            <w:vAlign w:val="center"/>
          </w:tcPr>
          <w:p>
            <w:pPr>
              <w:jc w:val="center"/>
            </w:pPr>
            <w:r>
              <w:rPr>
                <w:rFonts w:hint="eastAsia"/>
              </w:rPr>
              <w:t>停止倒计时操作</w:t>
            </w:r>
          </w:p>
          <w:p>
            <w:pPr>
              <w:jc w:val="center"/>
            </w:pPr>
          </w:p>
        </w:tc>
        <w:tc>
          <w:tcPr>
            <w:tcW w:w="1418" w:type="dxa"/>
            <w:vAlign w:val="center"/>
          </w:tcPr>
          <w:p/>
          <w:p>
            <w:r>
              <w:rPr>
                <w:rFonts w:hint="eastAsia"/>
              </w:rPr>
              <w:t>点击停止按钮</w:t>
            </w:r>
          </w:p>
        </w:tc>
        <w:tc>
          <w:tcPr>
            <w:tcW w:w="1984" w:type="dxa"/>
            <w:vAlign w:val="center"/>
          </w:tcPr>
          <w:p>
            <w:pPr>
              <w:jc w:val="center"/>
            </w:pPr>
            <w:r>
              <w:rPr>
                <w:rFonts w:hint="eastAsia"/>
              </w:rPr>
              <w:t>界面响应</w:t>
            </w:r>
          </w:p>
        </w:tc>
        <w:tc>
          <w:tcPr>
            <w:tcW w:w="2552" w:type="dxa"/>
            <w:vAlign w:val="center"/>
          </w:tcPr>
          <w:p>
            <w:pPr>
              <w:jc w:val="center"/>
            </w:pPr>
            <w:r>
              <w:rPr>
                <w:rFonts w:hint="eastAsia"/>
              </w:rPr>
              <w:t>跳转到停止计时界面，显示停止计时理由输入框</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5" w:hRule="atLeast"/>
        </w:trPr>
        <w:tc>
          <w:tcPr>
            <w:tcW w:w="817" w:type="dxa"/>
            <w:vMerge w:val="continue"/>
            <w:vAlign w:val="center"/>
          </w:tcPr>
          <w:p>
            <w:pPr>
              <w:jc w:val="center"/>
            </w:pPr>
          </w:p>
        </w:tc>
        <w:tc>
          <w:tcPr>
            <w:tcW w:w="992" w:type="dxa"/>
            <w:vMerge w:val="continue"/>
            <w:vAlign w:val="center"/>
          </w:tcPr>
          <w:p>
            <w:pPr>
              <w:jc w:val="center"/>
            </w:pPr>
          </w:p>
        </w:tc>
        <w:tc>
          <w:tcPr>
            <w:tcW w:w="1418" w:type="dxa"/>
            <w:vAlign w:val="center"/>
          </w:tcPr>
          <w:p>
            <w:pPr>
              <w:jc w:val="center"/>
            </w:pPr>
            <w:r>
              <w:rPr>
                <w:rFonts w:hint="eastAsia"/>
              </w:rPr>
              <w:t>点击停止计时输入框</w:t>
            </w:r>
          </w:p>
        </w:tc>
        <w:tc>
          <w:tcPr>
            <w:tcW w:w="1984" w:type="dxa"/>
            <w:vAlign w:val="center"/>
          </w:tcPr>
          <w:p>
            <w:pPr>
              <w:jc w:val="center"/>
            </w:pPr>
            <w:r>
              <w:rPr>
                <w:rFonts w:hint="eastAsia"/>
              </w:rPr>
              <w:t>最大输入字符为200字符，字符任意</w:t>
            </w:r>
          </w:p>
        </w:tc>
        <w:tc>
          <w:tcPr>
            <w:tcW w:w="2552" w:type="dxa"/>
            <w:vAlign w:val="center"/>
          </w:tcPr>
          <w:p>
            <w:pPr>
              <w:jc w:val="center"/>
            </w:pPr>
            <w:r>
              <w:rPr>
                <w:rFonts w:hint="eastAsia"/>
              </w:rPr>
              <w:t>当字符数大于200时不可输入</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5" w:hRule="atLeast"/>
        </w:trPr>
        <w:tc>
          <w:tcPr>
            <w:tcW w:w="817" w:type="dxa"/>
            <w:vMerge w:val="continue"/>
            <w:vAlign w:val="center"/>
          </w:tcPr>
          <w:p>
            <w:pPr>
              <w:jc w:val="center"/>
            </w:pPr>
          </w:p>
        </w:tc>
        <w:tc>
          <w:tcPr>
            <w:tcW w:w="992" w:type="dxa"/>
            <w:vMerge w:val="continue"/>
            <w:vAlign w:val="center"/>
          </w:tcPr>
          <w:p>
            <w:pPr>
              <w:jc w:val="center"/>
            </w:pPr>
          </w:p>
        </w:tc>
        <w:tc>
          <w:tcPr>
            <w:tcW w:w="1418" w:type="dxa"/>
            <w:vAlign w:val="center"/>
          </w:tcPr>
          <w:p>
            <w:pPr>
              <w:jc w:val="center"/>
            </w:pPr>
            <w:r>
              <w:rPr>
                <w:rFonts w:hint="eastAsia"/>
              </w:rPr>
              <w:t>点击停止按钮</w:t>
            </w:r>
          </w:p>
        </w:tc>
        <w:tc>
          <w:tcPr>
            <w:tcW w:w="1984" w:type="dxa"/>
            <w:vAlign w:val="center"/>
          </w:tcPr>
          <w:p>
            <w:pPr>
              <w:jc w:val="center"/>
            </w:pPr>
            <w:r>
              <w:rPr>
                <w:rFonts w:hint="eastAsia"/>
              </w:rPr>
              <w:t>界面响应</w:t>
            </w:r>
          </w:p>
        </w:tc>
        <w:tc>
          <w:tcPr>
            <w:tcW w:w="2552" w:type="dxa"/>
            <w:vAlign w:val="center"/>
          </w:tcPr>
          <w:p>
            <w:pPr>
              <w:jc w:val="center"/>
            </w:pPr>
            <w:r>
              <w:rPr>
                <w:rFonts w:hint="eastAsia"/>
              </w:rPr>
              <w:t>跳转到主页</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5" w:hRule="atLeast"/>
        </w:trPr>
        <w:tc>
          <w:tcPr>
            <w:tcW w:w="817" w:type="dxa"/>
            <w:vAlign w:val="center"/>
          </w:tcPr>
          <w:p>
            <w:pPr>
              <w:jc w:val="center"/>
            </w:pPr>
            <w:r>
              <w:rPr>
                <w:rFonts w:hint="eastAsia"/>
              </w:rPr>
              <w:t>显示侧边栏功能</w:t>
            </w:r>
          </w:p>
        </w:tc>
        <w:tc>
          <w:tcPr>
            <w:tcW w:w="992" w:type="dxa"/>
            <w:vAlign w:val="center"/>
          </w:tcPr>
          <w:p>
            <w:pPr>
              <w:jc w:val="center"/>
            </w:pPr>
            <w:r>
              <w:rPr>
                <w:rFonts w:hint="eastAsia"/>
              </w:rPr>
              <w:t>显示侧边栏</w:t>
            </w:r>
          </w:p>
        </w:tc>
        <w:tc>
          <w:tcPr>
            <w:tcW w:w="1418" w:type="dxa"/>
            <w:vAlign w:val="center"/>
          </w:tcPr>
          <w:p>
            <w:pPr>
              <w:jc w:val="center"/>
            </w:pPr>
            <w:r>
              <w:rPr>
                <w:rFonts w:hint="eastAsia"/>
              </w:rPr>
              <w:t>向右滑动屏幕</w:t>
            </w:r>
          </w:p>
        </w:tc>
        <w:tc>
          <w:tcPr>
            <w:tcW w:w="1984" w:type="dxa"/>
            <w:vAlign w:val="center"/>
          </w:tcPr>
          <w:p>
            <w:pPr>
              <w:jc w:val="center"/>
            </w:pPr>
            <w:r>
              <w:rPr>
                <w:rFonts w:hint="eastAsia"/>
              </w:rPr>
              <w:t>界面响应</w:t>
            </w:r>
          </w:p>
        </w:tc>
        <w:tc>
          <w:tcPr>
            <w:tcW w:w="2552" w:type="dxa"/>
            <w:vAlign w:val="center"/>
          </w:tcPr>
          <w:p>
            <w:pPr>
              <w:jc w:val="center"/>
            </w:pPr>
            <w:r>
              <w:rPr>
                <w:rFonts w:hint="eastAsia"/>
              </w:rPr>
              <w:t>出现侧边栏</w:t>
            </w:r>
          </w:p>
        </w:tc>
        <w:tc>
          <w:tcPr>
            <w:tcW w:w="759"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817" w:type="dxa"/>
            <w:vMerge w:val="restart"/>
            <w:vAlign w:val="center"/>
          </w:tcPr>
          <w:p>
            <w:pPr>
              <w:jc w:val="center"/>
            </w:pPr>
          </w:p>
          <w:p>
            <w:pPr>
              <w:jc w:val="center"/>
            </w:pPr>
          </w:p>
          <w:p>
            <w:pPr>
              <w:jc w:val="center"/>
            </w:pPr>
          </w:p>
          <w:p/>
          <w:p>
            <w:pPr>
              <w:jc w:val="center"/>
            </w:pPr>
          </w:p>
          <w:p>
            <w:pPr>
              <w:jc w:val="center"/>
            </w:pPr>
            <w:r>
              <w:rPr>
                <w:rFonts w:hint="eastAsia"/>
              </w:rPr>
              <w:t>侧边栏功能</w:t>
            </w:r>
          </w:p>
        </w:tc>
        <w:tc>
          <w:tcPr>
            <w:tcW w:w="992" w:type="dxa"/>
            <w:vMerge w:val="restart"/>
            <w:vAlign w:val="center"/>
          </w:tcPr>
          <w:p>
            <w:pPr>
              <w:jc w:val="center"/>
            </w:pPr>
            <w:r>
              <w:rPr>
                <w:rFonts w:hint="eastAsia"/>
              </w:rPr>
              <w:t>查看计时强行停止记录</w:t>
            </w:r>
          </w:p>
        </w:tc>
        <w:tc>
          <w:tcPr>
            <w:tcW w:w="1418" w:type="dxa"/>
            <w:vAlign w:val="center"/>
          </w:tcPr>
          <w:p>
            <w:pPr>
              <w:jc w:val="center"/>
            </w:pPr>
            <w:r>
              <w:rPr>
                <w:rFonts w:hint="eastAsia"/>
              </w:rPr>
              <w:t>点击“计时强行停止记录”按键</w:t>
            </w:r>
          </w:p>
        </w:tc>
        <w:tc>
          <w:tcPr>
            <w:tcW w:w="1984" w:type="dxa"/>
            <w:vAlign w:val="center"/>
          </w:tcPr>
          <w:p>
            <w:pPr>
              <w:jc w:val="center"/>
            </w:pPr>
            <w:r>
              <w:rPr>
                <w:rFonts w:hint="eastAsia"/>
              </w:rPr>
              <w:t>是否成功跳转到“计时强行停止记录”界面</w:t>
            </w:r>
          </w:p>
        </w:tc>
        <w:tc>
          <w:tcPr>
            <w:tcW w:w="2552" w:type="dxa"/>
            <w:vAlign w:val="center"/>
          </w:tcPr>
          <w:p>
            <w:pPr>
              <w:jc w:val="center"/>
            </w:pPr>
            <w:r>
              <w:rPr>
                <w:rFonts w:hint="eastAsia" w:asciiTheme="minorEastAsia" w:hAnsiTheme="minorEastAsia"/>
                <w:sz w:val="24"/>
                <w:szCs w:val="24"/>
              </w:rPr>
              <w:t>标题栏显示完整，左部为图标按钮（返回），标题栏下面一栏为选择记录显示方式</w:t>
            </w:r>
          </w:p>
        </w:tc>
        <w:tc>
          <w:tcPr>
            <w:tcW w:w="759"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817" w:type="dxa"/>
            <w:vMerge w:val="continue"/>
            <w:vAlign w:val="center"/>
          </w:tcPr>
          <w:p>
            <w:pPr>
              <w:jc w:val="center"/>
            </w:pPr>
          </w:p>
        </w:tc>
        <w:tc>
          <w:tcPr>
            <w:tcW w:w="992" w:type="dxa"/>
            <w:vMerge w:val="continue"/>
            <w:vAlign w:val="center"/>
          </w:tcPr>
          <w:p>
            <w:pPr>
              <w:jc w:val="center"/>
            </w:pPr>
          </w:p>
        </w:tc>
        <w:tc>
          <w:tcPr>
            <w:tcW w:w="1418" w:type="dxa"/>
            <w:vAlign w:val="center"/>
          </w:tcPr>
          <w:p>
            <w:pPr>
              <w:jc w:val="center"/>
            </w:pPr>
            <w:r>
              <w:rPr>
                <w:rFonts w:hint="eastAsia"/>
              </w:rPr>
              <w:t>点击“返回”</w:t>
            </w:r>
          </w:p>
        </w:tc>
        <w:tc>
          <w:tcPr>
            <w:tcW w:w="1984" w:type="dxa"/>
            <w:vAlign w:val="center"/>
          </w:tcPr>
          <w:p>
            <w:pPr>
              <w:jc w:val="center"/>
            </w:pPr>
            <w:r>
              <w:rPr>
                <w:rFonts w:hint="eastAsia"/>
              </w:rPr>
              <w:t>是否跳转到主界面</w:t>
            </w:r>
          </w:p>
        </w:tc>
        <w:tc>
          <w:tcPr>
            <w:tcW w:w="2552" w:type="dxa"/>
            <w:vAlign w:val="center"/>
          </w:tcPr>
          <w:p>
            <w:pPr>
              <w:jc w:val="center"/>
            </w:pPr>
            <w:r>
              <w:rPr>
                <w:rFonts w:hint="eastAsia"/>
              </w:rPr>
              <w:t>主界面</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817" w:type="dxa"/>
            <w:vMerge w:val="continue"/>
            <w:vAlign w:val="center"/>
          </w:tcPr>
          <w:p>
            <w:pPr>
              <w:jc w:val="center"/>
            </w:pPr>
          </w:p>
        </w:tc>
        <w:tc>
          <w:tcPr>
            <w:tcW w:w="992" w:type="dxa"/>
            <w:vMerge w:val="continue"/>
            <w:vAlign w:val="center"/>
          </w:tcPr>
          <w:p>
            <w:pPr>
              <w:jc w:val="center"/>
            </w:pPr>
          </w:p>
        </w:tc>
        <w:tc>
          <w:tcPr>
            <w:tcW w:w="1418" w:type="dxa"/>
            <w:vAlign w:val="center"/>
          </w:tcPr>
          <w:p>
            <w:pPr>
              <w:jc w:val="center"/>
            </w:pPr>
            <w:r>
              <w:rPr>
                <w:rFonts w:hint="eastAsia"/>
              </w:rPr>
              <w:t>点击“选择框”三角按键，选择显示记录方式</w:t>
            </w:r>
          </w:p>
        </w:tc>
        <w:tc>
          <w:tcPr>
            <w:tcW w:w="1984" w:type="dxa"/>
            <w:vAlign w:val="center"/>
          </w:tcPr>
          <w:p>
            <w:pPr>
              <w:jc w:val="center"/>
            </w:pPr>
            <w:r>
              <w:rPr>
                <w:rFonts w:hint="eastAsia"/>
              </w:rPr>
              <w:t>是否跳出“制定时间方式”和“时间轴方式”</w:t>
            </w:r>
          </w:p>
        </w:tc>
        <w:tc>
          <w:tcPr>
            <w:tcW w:w="2552" w:type="dxa"/>
            <w:vAlign w:val="center"/>
          </w:tcPr>
          <w:p>
            <w:pPr>
              <w:jc w:val="center"/>
            </w:pPr>
            <w:r>
              <w:rPr>
                <w:rFonts w:hint="eastAsia"/>
              </w:rPr>
              <w:t>两个显示记录的方式，选择后，页面可以按该方式显示记录结果，换另外一种选择方式后，显示方法换成该方式</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0" w:hRule="atLeast"/>
        </w:trPr>
        <w:tc>
          <w:tcPr>
            <w:tcW w:w="817" w:type="dxa"/>
            <w:vMerge w:val="continue"/>
            <w:vAlign w:val="center"/>
          </w:tcPr>
          <w:p>
            <w:pPr>
              <w:jc w:val="center"/>
            </w:pPr>
          </w:p>
        </w:tc>
        <w:tc>
          <w:tcPr>
            <w:tcW w:w="992" w:type="dxa"/>
            <w:vAlign w:val="center"/>
          </w:tcPr>
          <w:p>
            <w:pPr>
              <w:jc w:val="center"/>
            </w:pPr>
            <w:r>
              <w:rPr>
                <w:rFonts w:hint="eastAsia"/>
              </w:rPr>
              <w:t>查看成就</w:t>
            </w:r>
          </w:p>
        </w:tc>
        <w:tc>
          <w:tcPr>
            <w:tcW w:w="1418" w:type="dxa"/>
            <w:vAlign w:val="center"/>
          </w:tcPr>
          <w:p>
            <w:pPr>
              <w:jc w:val="center"/>
            </w:pPr>
            <w:r>
              <w:rPr>
                <w:rFonts w:hint="eastAsia"/>
              </w:rPr>
              <w:t>点击主页侧边栏的“成就”按键</w:t>
            </w:r>
          </w:p>
        </w:tc>
        <w:tc>
          <w:tcPr>
            <w:tcW w:w="1984" w:type="dxa"/>
            <w:vAlign w:val="center"/>
          </w:tcPr>
          <w:p>
            <w:pPr>
              <w:jc w:val="center"/>
            </w:pPr>
            <w:r>
              <w:rPr>
                <w:rFonts w:hint="eastAsia"/>
              </w:rPr>
              <w:t>页面跳转到“成就”界面</w:t>
            </w:r>
          </w:p>
        </w:tc>
        <w:tc>
          <w:tcPr>
            <w:tcW w:w="2552" w:type="dxa"/>
            <w:vAlign w:val="center"/>
          </w:tcPr>
          <w:p>
            <w:pPr>
              <w:jc w:val="center"/>
            </w:pPr>
            <w:r>
              <w:rPr>
                <w:rFonts w:hint="eastAsia" w:asciiTheme="minorEastAsia" w:hAnsiTheme="minorEastAsia"/>
                <w:sz w:val="24"/>
                <w:szCs w:val="24"/>
              </w:rPr>
              <w:t>标题栏显示完整，图片显示完整，等级，累计行程，已到达的地点，本周PMD时间成功显示；分享图标以及分享到社交软件的图标显示成功</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5" w:hRule="atLeast"/>
        </w:trPr>
        <w:tc>
          <w:tcPr>
            <w:tcW w:w="817" w:type="dxa"/>
            <w:vMerge w:val="continue"/>
            <w:vAlign w:val="center"/>
          </w:tcPr>
          <w:p>
            <w:pPr>
              <w:jc w:val="center"/>
            </w:pPr>
          </w:p>
        </w:tc>
        <w:tc>
          <w:tcPr>
            <w:tcW w:w="992" w:type="dxa"/>
            <w:vAlign w:val="center"/>
          </w:tcPr>
          <w:p>
            <w:pPr>
              <w:jc w:val="center"/>
            </w:pPr>
          </w:p>
        </w:tc>
        <w:tc>
          <w:tcPr>
            <w:tcW w:w="1418" w:type="dxa"/>
            <w:vAlign w:val="center"/>
          </w:tcPr>
          <w:p>
            <w:pPr>
              <w:jc w:val="center"/>
            </w:pPr>
            <w:r>
              <w:rPr>
                <w:rFonts w:hint="eastAsia"/>
              </w:rPr>
              <w:t>点击“返回”</w:t>
            </w:r>
          </w:p>
        </w:tc>
        <w:tc>
          <w:tcPr>
            <w:tcW w:w="1984" w:type="dxa"/>
            <w:vAlign w:val="center"/>
          </w:tcPr>
          <w:p>
            <w:pPr>
              <w:jc w:val="center"/>
            </w:pPr>
            <w:r>
              <w:rPr>
                <w:rFonts w:hint="eastAsia"/>
              </w:rPr>
              <w:t>是否跳转到主界面</w:t>
            </w:r>
          </w:p>
        </w:tc>
        <w:tc>
          <w:tcPr>
            <w:tcW w:w="2552" w:type="dxa"/>
            <w:vAlign w:val="center"/>
          </w:tcPr>
          <w:p>
            <w:pPr>
              <w:jc w:val="center"/>
            </w:pPr>
            <w:r>
              <w:rPr>
                <w:rFonts w:hint="eastAsia"/>
              </w:rPr>
              <w:t>主界面</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1" w:hRule="atLeast"/>
        </w:trPr>
        <w:tc>
          <w:tcPr>
            <w:tcW w:w="817" w:type="dxa"/>
            <w:vMerge w:val="continue"/>
            <w:vAlign w:val="center"/>
          </w:tcPr>
          <w:p>
            <w:pPr>
              <w:jc w:val="center"/>
            </w:pPr>
          </w:p>
        </w:tc>
        <w:tc>
          <w:tcPr>
            <w:tcW w:w="992" w:type="dxa"/>
            <w:vAlign w:val="center"/>
          </w:tcPr>
          <w:p>
            <w:pPr>
              <w:jc w:val="center"/>
            </w:pPr>
          </w:p>
        </w:tc>
        <w:tc>
          <w:tcPr>
            <w:tcW w:w="1418" w:type="dxa"/>
            <w:vAlign w:val="center"/>
          </w:tcPr>
          <w:p>
            <w:pPr>
              <w:jc w:val="center"/>
            </w:pPr>
            <w:r>
              <w:rPr>
                <w:rFonts w:hint="eastAsia"/>
              </w:rPr>
              <w:t>点击QQ，微博，微信的图标</w:t>
            </w:r>
          </w:p>
        </w:tc>
        <w:tc>
          <w:tcPr>
            <w:tcW w:w="1984" w:type="dxa"/>
            <w:vAlign w:val="center"/>
          </w:tcPr>
          <w:p>
            <w:pPr>
              <w:jc w:val="center"/>
            </w:pPr>
            <w:r>
              <w:rPr>
                <w:rFonts w:hint="eastAsia"/>
              </w:rPr>
              <w:t>页面跳转</w:t>
            </w:r>
          </w:p>
        </w:tc>
        <w:tc>
          <w:tcPr>
            <w:tcW w:w="2552" w:type="dxa"/>
            <w:vAlign w:val="center"/>
          </w:tcPr>
          <w:p>
            <w:pPr>
              <w:jc w:val="center"/>
            </w:pPr>
            <w:r>
              <w:rPr>
                <w:rFonts w:hint="eastAsia"/>
              </w:rPr>
              <w:t>弹出是否分享，点击“是”，则分享到该软件社交圈，点击“否”，则返回“成就”界面</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 w:hRule="atLeast"/>
        </w:trPr>
        <w:tc>
          <w:tcPr>
            <w:tcW w:w="817" w:type="dxa"/>
            <w:vMerge w:val="continue"/>
            <w:vAlign w:val="center"/>
          </w:tcPr>
          <w:p>
            <w:pPr>
              <w:jc w:val="center"/>
            </w:pPr>
          </w:p>
        </w:tc>
        <w:tc>
          <w:tcPr>
            <w:tcW w:w="992" w:type="dxa"/>
            <w:vMerge w:val="restart"/>
            <w:vAlign w:val="center"/>
          </w:tcPr>
          <w:p>
            <w:pPr>
              <w:jc w:val="center"/>
            </w:pPr>
            <w:r>
              <w:rPr>
                <w:rFonts w:hint="eastAsia"/>
              </w:rPr>
              <w:t>设置</w:t>
            </w:r>
          </w:p>
        </w:tc>
        <w:tc>
          <w:tcPr>
            <w:tcW w:w="1418" w:type="dxa"/>
            <w:vAlign w:val="center"/>
          </w:tcPr>
          <w:p>
            <w:pPr>
              <w:jc w:val="center"/>
            </w:pPr>
            <w:r>
              <w:rPr>
                <w:rFonts w:hint="eastAsia"/>
              </w:rPr>
              <w:t>点击主页侧边栏的“设置”按钮</w:t>
            </w:r>
          </w:p>
        </w:tc>
        <w:tc>
          <w:tcPr>
            <w:tcW w:w="1984" w:type="dxa"/>
            <w:vAlign w:val="center"/>
          </w:tcPr>
          <w:p>
            <w:pPr>
              <w:jc w:val="center"/>
            </w:pPr>
            <w:r>
              <w:rPr>
                <w:rFonts w:hint="eastAsia"/>
              </w:rPr>
              <w:t>页面跳转到“设置”界面</w:t>
            </w:r>
          </w:p>
        </w:tc>
        <w:tc>
          <w:tcPr>
            <w:tcW w:w="2552" w:type="dxa"/>
            <w:vAlign w:val="center"/>
          </w:tcPr>
          <w:p>
            <w:pPr>
              <w:jc w:val="center"/>
            </w:pPr>
            <w:r>
              <w:rPr>
                <w:rFonts w:hint="eastAsia" w:asciiTheme="minorEastAsia" w:hAnsiTheme="minorEastAsia"/>
                <w:sz w:val="24"/>
                <w:szCs w:val="24"/>
              </w:rPr>
              <w:t>标题栏显示完整，“自动发送朋友圈”文字显示完整，选择按钮显示完整</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 w:hRule="atLeast"/>
        </w:trPr>
        <w:tc>
          <w:tcPr>
            <w:tcW w:w="817" w:type="dxa"/>
            <w:vMerge w:val="continue"/>
            <w:vAlign w:val="center"/>
          </w:tcPr>
          <w:p>
            <w:pPr>
              <w:jc w:val="center"/>
            </w:pPr>
          </w:p>
        </w:tc>
        <w:tc>
          <w:tcPr>
            <w:tcW w:w="992" w:type="dxa"/>
            <w:vMerge w:val="continue"/>
            <w:vAlign w:val="center"/>
          </w:tcPr>
          <w:p>
            <w:pPr>
              <w:jc w:val="center"/>
            </w:pPr>
          </w:p>
        </w:tc>
        <w:tc>
          <w:tcPr>
            <w:tcW w:w="1418" w:type="dxa"/>
            <w:vAlign w:val="center"/>
          </w:tcPr>
          <w:p>
            <w:pPr>
              <w:jc w:val="center"/>
            </w:pPr>
            <w:r>
              <w:rPr>
                <w:rFonts w:hint="eastAsia"/>
              </w:rPr>
              <w:t>点击选择按键</w:t>
            </w:r>
          </w:p>
        </w:tc>
        <w:tc>
          <w:tcPr>
            <w:tcW w:w="1984" w:type="dxa"/>
            <w:vAlign w:val="center"/>
          </w:tcPr>
          <w:p>
            <w:pPr>
              <w:jc w:val="center"/>
            </w:pPr>
            <w:r>
              <w:rPr>
                <w:rFonts w:hint="eastAsia"/>
              </w:rPr>
              <w:t>显示打开或关上“自动发送朋友圈”</w:t>
            </w:r>
          </w:p>
        </w:tc>
        <w:tc>
          <w:tcPr>
            <w:tcW w:w="2552" w:type="dxa"/>
            <w:vAlign w:val="center"/>
          </w:tcPr>
          <w:p>
            <w:pPr>
              <w:jc w:val="center"/>
            </w:pPr>
            <w:r>
              <w:rPr>
                <w:rFonts w:hint="eastAsia"/>
              </w:rPr>
              <w:t>若打开该功能，则显示“自动发送朋友圈内容设置”，填写内容即可；若关掉，则不能填写“自动发送朋友圈内容设置”</w:t>
            </w:r>
          </w:p>
        </w:tc>
        <w:tc>
          <w:tcPr>
            <w:tcW w:w="759"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 w:hRule="atLeast"/>
        </w:trPr>
        <w:tc>
          <w:tcPr>
            <w:tcW w:w="817" w:type="dxa"/>
            <w:vMerge w:val="continue"/>
            <w:vAlign w:val="center"/>
          </w:tcPr>
          <w:p>
            <w:pPr>
              <w:jc w:val="center"/>
            </w:pPr>
          </w:p>
        </w:tc>
        <w:tc>
          <w:tcPr>
            <w:tcW w:w="992" w:type="dxa"/>
            <w:vMerge w:val="continue"/>
            <w:vAlign w:val="center"/>
          </w:tcPr>
          <w:p>
            <w:pPr>
              <w:jc w:val="center"/>
            </w:pPr>
          </w:p>
        </w:tc>
        <w:tc>
          <w:tcPr>
            <w:tcW w:w="1418" w:type="dxa"/>
            <w:vAlign w:val="center"/>
          </w:tcPr>
          <w:p>
            <w:pPr>
              <w:jc w:val="center"/>
            </w:pPr>
            <w:r>
              <w:rPr>
                <w:rFonts w:hint="eastAsia"/>
              </w:rPr>
              <w:t>点击“返回”</w:t>
            </w:r>
          </w:p>
        </w:tc>
        <w:tc>
          <w:tcPr>
            <w:tcW w:w="1984" w:type="dxa"/>
            <w:vAlign w:val="center"/>
          </w:tcPr>
          <w:p>
            <w:pPr>
              <w:jc w:val="center"/>
            </w:pPr>
            <w:r>
              <w:rPr>
                <w:rFonts w:hint="eastAsia"/>
              </w:rPr>
              <w:t>是否跳转到主界面</w:t>
            </w:r>
          </w:p>
        </w:tc>
        <w:tc>
          <w:tcPr>
            <w:tcW w:w="2552" w:type="dxa"/>
            <w:vAlign w:val="center"/>
          </w:tcPr>
          <w:p>
            <w:pPr>
              <w:jc w:val="center"/>
            </w:pPr>
            <w:r>
              <w:rPr>
                <w:rFonts w:hint="eastAsia"/>
              </w:rPr>
              <w:t>主界面</w:t>
            </w:r>
          </w:p>
        </w:tc>
        <w:tc>
          <w:tcPr>
            <w:tcW w:w="759" w:type="dxa"/>
            <w:vMerge w:val="continue"/>
            <w:vAlign w:val="center"/>
          </w:tcPr>
          <w:p>
            <w:pPr>
              <w:jc w:val="center"/>
            </w:pPr>
          </w:p>
        </w:tc>
      </w:tr>
    </w:tbl>
    <w:p>
      <w:pPr>
        <w:ind w:firstLine="420"/>
        <w:rPr>
          <w:rFonts w:asciiTheme="minorEastAsia" w:hAnsiTheme="minorEastAsia"/>
          <w:sz w:val="24"/>
          <w:szCs w:val="24"/>
        </w:rPr>
      </w:pPr>
    </w:p>
    <w:p>
      <w:pPr>
        <w:ind w:firstLine="420"/>
        <w:rPr>
          <w:rFonts w:asciiTheme="minorEastAsia" w:hAnsiTheme="minorEastAsia"/>
          <w:sz w:val="24"/>
          <w:szCs w:val="24"/>
        </w:rPr>
      </w:pPr>
    </w:p>
    <w:p>
      <w:pPr>
        <w:ind w:firstLine="420"/>
        <w:rPr>
          <w:rFonts w:asciiTheme="minorEastAsia" w:hAnsiTheme="minorEastAsia"/>
          <w:sz w:val="24"/>
          <w:szCs w:val="24"/>
        </w:rPr>
      </w:pPr>
    </w:p>
    <w:p>
      <w:pPr>
        <w:pStyle w:val="2"/>
      </w:pPr>
      <w:bookmarkStart w:id="118" w:name="_Toc464867419"/>
      <w:bookmarkStart w:id="119" w:name="_Toc464865924"/>
      <w:bookmarkStart w:id="120" w:name="_Toc464865046"/>
      <w:bookmarkStart w:id="121" w:name="_Toc433529755"/>
      <w:r>
        <w:rPr>
          <w:rFonts w:hint="eastAsia"/>
        </w:rPr>
        <w:t>5.其他需求</w:t>
      </w:r>
      <w:bookmarkEnd w:id="118"/>
      <w:bookmarkEnd w:id="119"/>
      <w:bookmarkEnd w:id="120"/>
      <w:bookmarkEnd w:id="121"/>
    </w:p>
    <w:p/>
    <w:p>
      <w:pPr>
        <w:pStyle w:val="3"/>
      </w:pPr>
      <w:bookmarkStart w:id="122" w:name="_Toc464867420"/>
      <w:bookmarkStart w:id="123" w:name="_Toc464865047"/>
      <w:bookmarkStart w:id="124" w:name="_Toc464865925"/>
      <w:bookmarkStart w:id="125" w:name="_Toc433529756"/>
      <w:r>
        <w:rPr>
          <w:rFonts w:hint="eastAsia"/>
        </w:rPr>
        <w:t>附录A:待定项</w:t>
      </w:r>
      <w:bookmarkEnd w:id="122"/>
      <w:bookmarkEnd w:id="123"/>
      <w:bookmarkEnd w:id="124"/>
      <w:bookmarkEnd w:id="125"/>
    </w:p>
    <w:p>
      <w:pPr>
        <w:rPr>
          <w:rFonts w:asciiTheme="minorEastAsia" w:hAnsiTheme="minorEastAsia"/>
          <w:szCs w:val="21"/>
        </w:rPr>
      </w:pPr>
    </w:p>
    <w:p>
      <w:pPr>
        <w:rPr>
          <w:rFonts w:asciiTheme="minorEastAsia" w:hAnsiTheme="minorEastAsia"/>
          <w:szCs w:val="21"/>
        </w:rPr>
      </w:pPr>
    </w:p>
    <w:tbl>
      <w:tblPr>
        <w:tblStyle w:val="29"/>
        <w:tblW w:w="8522"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4"/>
        <w:gridCol w:w="3627"/>
        <w:gridCol w:w="353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64"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待定项编号</w:t>
            </w:r>
          </w:p>
        </w:tc>
        <w:tc>
          <w:tcPr>
            <w:tcW w:w="3627"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描述</w:t>
            </w:r>
          </w:p>
        </w:tc>
        <w:tc>
          <w:tcPr>
            <w:tcW w:w="3531"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跟踪</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64" w:type="dxa"/>
            <w:tcBorders>
              <w:left w:val="nil"/>
              <w:right w:val="nil"/>
            </w:tcBorders>
            <w:shd w:val="clear" w:color="auto" w:fill="BFBFBF" w:themeFill="text1" w:themeFillTint="3F"/>
          </w:tcPr>
          <w:p>
            <w:pPr>
              <w:rPr>
                <w:rFonts w:asciiTheme="minorEastAsia" w:hAnsiTheme="minorEastAsia"/>
                <w:b/>
                <w:bCs w:val="0"/>
                <w:color w:val="000000" w:themeColor="text1" w:themeShade="BF"/>
                <w:szCs w:val="21"/>
              </w:rPr>
            </w:pPr>
            <w:r>
              <w:rPr>
                <w:rFonts w:asciiTheme="minorEastAsia" w:hAnsiTheme="minorEastAsia"/>
                <w:b/>
                <w:bCs/>
                <w:color w:val="000000" w:themeColor="text1" w:themeShade="BF"/>
                <w:szCs w:val="21"/>
              </w:rPr>
              <w:fldChar w:fldCharType="begin"/>
            </w:r>
            <w:r>
              <w:rPr>
                <w:rFonts w:asciiTheme="minorEastAsia" w:hAnsiTheme="minorEastAsia"/>
                <w:b w:val="0"/>
                <w:bCs/>
                <w:color w:val="000000" w:themeColor="text1" w:themeShade="BF"/>
                <w:szCs w:val="21"/>
              </w:rPr>
              <w:instrText xml:space="preserve"> </w:instrText>
            </w:r>
            <w:r>
              <w:rPr>
                <w:rFonts w:hint="eastAsia" w:asciiTheme="minorEastAsia" w:hAnsiTheme="minorEastAsia"/>
                <w:b w:val="0"/>
                <w:bCs/>
                <w:color w:val="000000" w:themeColor="text1" w:themeShade="BF"/>
                <w:szCs w:val="21"/>
              </w:rPr>
              <w:instrText xml:space="preserve">= 1 \* ROMAN</w:instrText>
            </w:r>
            <w:r>
              <w:rPr>
                <w:rFonts w:asciiTheme="minorEastAsia" w:hAnsiTheme="minorEastAsia"/>
                <w:b w:val="0"/>
                <w:bCs/>
                <w:color w:val="000000" w:themeColor="text1" w:themeShade="BF"/>
                <w:szCs w:val="21"/>
              </w:rPr>
              <w:instrText xml:space="preserve"> </w:instrText>
            </w:r>
            <w:r>
              <w:rPr>
                <w:rFonts w:asciiTheme="minorEastAsia" w:hAnsiTheme="minorEastAsia"/>
                <w:b/>
                <w:bCs/>
                <w:color w:val="000000" w:themeColor="text1" w:themeShade="BF"/>
                <w:szCs w:val="21"/>
              </w:rPr>
              <w:fldChar w:fldCharType="separate"/>
            </w:r>
            <w:r>
              <w:rPr>
                <w:rFonts w:asciiTheme="minorEastAsia" w:hAnsiTheme="minorEastAsia"/>
                <w:b w:val="0"/>
                <w:bCs/>
                <w:color w:val="000000" w:themeColor="text1" w:themeShade="BF"/>
                <w:szCs w:val="21"/>
              </w:rPr>
              <w:t>I</w:t>
            </w:r>
            <w:r>
              <w:rPr>
                <w:rFonts w:asciiTheme="minorEastAsia" w:hAnsiTheme="minorEastAsia"/>
                <w:b/>
                <w:bCs/>
                <w:color w:val="000000" w:themeColor="text1" w:themeShade="BF"/>
                <w:szCs w:val="21"/>
              </w:rPr>
              <w:fldChar w:fldCharType="end"/>
            </w:r>
          </w:p>
        </w:tc>
        <w:tc>
          <w:tcPr>
            <w:tcW w:w="3627" w:type="dxa"/>
            <w:tcBorders>
              <w:right w:val="nil"/>
            </w:tcBorders>
            <w:shd w:val="clear" w:color="auto" w:fill="BFBFBF" w:themeFill="text1" w:themeFillTint="3F"/>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引用文件</w:t>
            </w:r>
          </w:p>
        </w:tc>
        <w:tc>
          <w:tcPr>
            <w:tcW w:w="3531" w:type="dxa"/>
            <w:tcBorders>
              <w:right w:val="nil"/>
            </w:tcBorders>
            <w:shd w:val="clear" w:color="auto" w:fill="BFBFBF" w:themeFill="text1" w:themeFillTint="3F"/>
          </w:tcPr>
          <w:p>
            <w:pPr>
              <w:rPr>
                <w:rFonts w:asciiTheme="minorEastAsia" w:hAnsiTheme="minorEastAsia"/>
                <w:color w:val="000000" w:themeColor="text1" w:themeShade="BF"/>
                <w:szCs w:val="21"/>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64" w:type="dxa"/>
          </w:tcPr>
          <w:p>
            <w:pPr>
              <w:rPr>
                <w:b/>
                <w:bCs w:val="0"/>
                <w:color w:val="000000" w:themeColor="text1" w:themeShade="BF"/>
              </w:rPr>
            </w:pPr>
            <w:r>
              <w:rPr>
                <w:rFonts w:asciiTheme="minorEastAsia" w:hAnsiTheme="minorEastAsia"/>
                <w:b/>
                <w:bCs/>
                <w:color w:val="000000" w:themeColor="text1" w:themeShade="BF"/>
                <w:szCs w:val="21"/>
              </w:rPr>
              <w:fldChar w:fldCharType="begin"/>
            </w:r>
            <w:r>
              <w:rPr>
                <w:rFonts w:asciiTheme="minorEastAsia" w:hAnsiTheme="minorEastAsia"/>
                <w:b w:val="0"/>
                <w:bCs/>
                <w:color w:val="000000" w:themeColor="text1" w:themeShade="BF"/>
                <w:szCs w:val="21"/>
              </w:rPr>
              <w:instrText xml:space="preserve"> </w:instrText>
            </w:r>
            <w:r>
              <w:rPr>
                <w:rFonts w:hint="eastAsia" w:asciiTheme="minorEastAsia" w:hAnsiTheme="minorEastAsia"/>
                <w:b w:val="0"/>
                <w:bCs/>
                <w:color w:val="000000" w:themeColor="text1" w:themeShade="BF"/>
                <w:szCs w:val="21"/>
              </w:rPr>
              <w:instrText xml:space="preserve">= 2 \* ROMAN</w:instrText>
            </w:r>
            <w:r>
              <w:rPr>
                <w:rFonts w:asciiTheme="minorEastAsia" w:hAnsiTheme="minorEastAsia"/>
                <w:b w:val="0"/>
                <w:bCs/>
                <w:color w:val="000000" w:themeColor="text1" w:themeShade="BF"/>
                <w:szCs w:val="21"/>
              </w:rPr>
              <w:instrText xml:space="preserve"> </w:instrText>
            </w:r>
            <w:r>
              <w:rPr>
                <w:rFonts w:asciiTheme="minorEastAsia" w:hAnsiTheme="minorEastAsia"/>
                <w:b/>
                <w:bCs/>
                <w:color w:val="000000" w:themeColor="text1" w:themeShade="BF"/>
                <w:szCs w:val="21"/>
              </w:rPr>
              <w:fldChar w:fldCharType="separate"/>
            </w:r>
            <w:r>
              <w:rPr>
                <w:rFonts w:asciiTheme="minorEastAsia" w:hAnsiTheme="minorEastAsia"/>
                <w:b w:val="0"/>
                <w:bCs/>
                <w:color w:val="000000" w:themeColor="text1" w:themeShade="BF"/>
                <w:szCs w:val="21"/>
              </w:rPr>
              <w:t>II</w:t>
            </w:r>
            <w:r>
              <w:rPr>
                <w:rFonts w:asciiTheme="minorEastAsia" w:hAnsiTheme="minorEastAsia"/>
                <w:b/>
                <w:bCs/>
                <w:color w:val="000000" w:themeColor="text1" w:themeShade="BF"/>
                <w:szCs w:val="21"/>
              </w:rPr>
              <w:fldChar w:fldCharType="end"/>
            </w:r>
          </w:p>
        </w:tc>
        <w:tc>
          <w:tcPr>
            <w:tcW w:w="3627" w:type="dxa"/>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硬件接口</w:t>
            </w:r>
          </w:p>
        </w:tc>
        <w:tc>
          <w:tcPr>
            <w:tcW w:w="3531" w:type="dxa"/>
          </w:tcPr>
          <w:p>
            <w:pPr>
              <w:rPr>
                <w:rFonts w:asciiTheme="minorEastAsia" w:hAnsiTheme="minorEastAsia"/>
                <w:color w:val="000000" w:themeColor="text1" w:themeShade="BF"/>
                <w:szCs w:val="21"/>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64" w:type="dxa"/>
            <w:tcBorders>
              <w:left w:val="nil"/>
              <w:right w:val="nil"/>
            </w:tcBorders>
            <w:shd w:val="clear" w:color="auto" w:fill="BFBFBF" w:themeFill="text1" w:themeFillTint="3F"/>
          </w:tcPr>
          <w:p>
            <w:pPr>
              <w:rPr>
                <w:rFonts w:asciiTheme="minorEastAsia" w:hAnsiTheme="minorEastAsia"/>
                <w:b/>
                <w:bCs w:val="0"/>
                <w:color w:val="000000" w:themeColor="text1" w:themeShade="BF"/>
                <w:szCs w:val="21"/>
              </w:rPr>
            </w:pPr>
            <w:r>
              <w:rPr>
                <w:rFonts w:asciiTheme="minorEastAsia" w:hAnsiTheme="minorEastAsia"/>
                <w:b/>
                <w:bCs/>
                <w:color w:val="000000" w:themeColor="text1" w:themeShade="BF"/>
                <w:szCs w:val="21"/>
              </w:rPr>
              <w:fldChar w:fldCharType="begin"/>
            </w:r>
            <w:r>
              <w:rPr>
                <w:rFonts w:asciiTheme="minorEastAsia" w:hAnsiTheme="minorEastAsia"/>
                <w:b w:val="0"/>
                <w:bCs/>
                <w:color w:val="000000" w:themeColor="text1" w:themeShade="BF"/>
                <w:szCs w:val="21"/>
              </w:rPr>
              <w:instrText xml:space="preserve"> </w:instrText>
            </w:r>
            <w:r>
              <w:rPr>
                <w:rFonts w:hint="eastAsia" w:asciiTheme="minorEastAsia" w:hAnsiTheme="minorEastAsia"/>
                <w:b w:val="0"/>
                <w:bCs/>
                <w:color w:val="000000" w:themeColor="text1" w:themeShade="BF"/>
                <w:szCs w:val="21"/>
              </w:rPr>
              <w:instrText xml:space="preserve">= 3 \* ROMAN</w:instrText>
            </w:r>
            <w:r>
              <w:rPr>
                <w:rFonts w:asciiTheme="minorEastAsia" w:hAnsiTheme="minorEastAsia"/>
                <w:b w:val="0"/>
                <w:bCs/>
                <w:color w:val="000000" w:themeColor="text1" w:themeShade="BF"/>
                <w:szCs w:val="21"/>
              </w:rPr>
              <w:instrText xml:space="preserve"> </w:instrText>
            </w:r>
            <w:r>
              <w:rPr>
                <w:rFonts w:asciiTheme="minorEastAsia" w:hAnsiTheme="minorEastAsia"/>
                <w:b/>
                <w:bCs/>
                <w:color w:val="000000" w:themeColor="text1" w:themeShade="BF"/>
                <w:szCs w:val="21"/>
              </w:rPr>
              <w:fldChar w:fldCharType="separate"/>
            </w:r>
            <w:r>
              <w:rPr>
                <w:rFonts w:asciiTheme="minorEastAsia" w:hAnsiTheme="minorEastAsia"/>
                <w:b w:val="0"/>
                <w:bCs/>
                <w:color w:val="000000" w:themeColor="text1" w:themeShade="BF"/>
                <w:szCs w:val="21"/>
              </w:rPr>
              <w:t>III</w:t>
            </w:r>
            <w:r>
              <w:rPr>
                <w:rFonts w:asciiTheme="minorEastAsia" w:hAnsiTheme="minorEastAsia"/>
                <w:b/>
                <w:bCs/>
                <w:color w:val="000000" w:themeColor="text1" w:themeShade="BF"/>
                <w:szCs w:val="21"/>
              </w:rPr>
              <w:fldChar w:fldCharType="end"/>
            </w:r>
          </w:p>
        </w:tc>
        <w:tc>
          <w:tcPr>
            <w:tcW w:w="3627" w:type="dxa"/>
            <w:tcBorders>
              <w:right w:val="nil"/>
            </w:tcBorders>
            <w:shd w:val="clear" w:color="auto" w:fill="BFBFBF" w:themeFill="text1" w:themeFillTint="3F"/>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通信接口</w:t>
            </w:r>
          </w:p>
        </w:tc>
        <w:tc>
          <w:tcPr>
            <w:tcW w:w="3531" w:type="dxa"/>
            <w:tcBorders>
              <w:right w:val="nil"/>
            </w:tcBorders>
            <w:shd w:val="clear" w:color="auto" w:fill="BFBFBF" w:themeFill="text1" w:themeFillTint="3F"/>
          </w:tcPr>
          <w:p>
            <w:pPr>
              <w:rPr>
                <w:rFonts w:asciiTheme="minorEastAsia" w:hAnsiTheme="minorEastAsia"/>
                <w:color w:val="000000" w:themeColor="text1" w:themeShade="BF"/>
                <w:szCs w:val="21"/>
              </w:rPr>
            </w:pPr>
          </w:p>
        </w:tc>
      </w:tr>
    </w:tbl>
    <w:p>
      <w:pPr>
        <w:rPr>
          <w:rFonts w:asciiTheme="minorEastAsia" w:hAnsiTheme="minorEastAsia"/>
          <w:szCs w:val="21"/>
        </w:rPr>
      </w:pPr>
    </w:p>
    <w:p>
      <w:pPr>
        <w:rPr>
          <w:sz w:val="24"/>
          <w:szCs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9629995"/>
    </w:sdtPr>
    <w:sdtContent>
      <w:p>
        <w:pPr>
          <w:pStyle w:val="13"/>
          <w:jc w:val="right"/>
        </w:pPr>
        <w:r>
          <w:fldChar w:fldCharType="begin"/>
        </w:r>
        <w:r>
          <w:instrText xml:space="preserve">PAGE   \* MERGEFORMAT</w:instrText>
        </w:r>
        <w:r>
          <w:fldChar w:fldCharType="separate"/>
        </w:r>
        <w:r>
          <w:rPr>
            <w:lang w:val="zh-CN"/>
          </w:rPr>
          <w:t>18</w:t>
        </w:r>
        <w:r>
          <w:fldChar w:fldCharType="end"/>
        </w:r>
      </w:p>
    </w:sdtContent>
  </w:sdt>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20F98C"/>
    <w:multiLevelType w:val="singleLevel"/>
    <w:tmpl w:val="5620F98C"/>
    <w:lvl w:ilvl="0" w:tentative="0">
      <w:start w:val="2"/>
      <w:numFmt w:val="decimal"/>
      <w:suff w:val="space"/>
      <w:lvlText w:val="%1)"/>
      <w:lvlJc w:val="left"/>
    </w:lvl>
  </w:abstractNum>
  <w:abstractNum w:abstractNumId="1">
    <w:nsid w:val="5809AF46"/>
    <w:multiLevelType w:val="singleLevel"/>
    <w:tmpl w:val="5809AF46"/>
    <w:lvl w:ilvl="0" w:tentative="0">
      <w:start w:val="2"/>
      <w:numFmt w:val="decimal"/>
      <w:suff w:val="nothing"/>
      <w:lvlText w:val="%1."/>
      <w:lvlJc w:val="left"/>
    </w:lvl>
  </w:abstractNum>
  <w:abstractNum w:abstractNumId="2">
    <w:nsid w:val="580A0346"/>
    <w:multiLevelType w:val="singleLevel"/>
    <w:tmpl w:val="580A0346"/>
    <w:lvl w:ilvl="0" w:tentative="0">
      <w:start w:val="1"/>
      <w:numFmt w:val="lowerLetter"/>
      <w:lvlText w:val="%1."/>
      <w:lvlJc w:val="left"/>
      <w:pPr>
        <w:ind w:left="425" w:hanging="425"/>
      </w:pPr>
      <w:rPr>
        <w:rFonts w:hint="default"/>
      </w:rPr>
    </w:lvl>
  </w:abstractNum>
  <w:abstractNum w:abstractNumId="3">
    <w:nsid w:val="580A07AD"/>
    <w:multiLevelType w:val="singleLevel"/>
    <w:tmpl w:val="580A07AD"/>
    <w:lvl w:ilvl="0" w:tentative="0">
      <w:start w:val="1"/>
      <w:numFmt w:val="decimalEnclosedCircleChinese"/>
      <w:suff w:val="nothing"/>
      <w:lvlText w:val="%1　"/>
      <w:lvlJc w:val="left"/>
      <w:pPr>
        <w:ind w:left="0" w:firstLine="400"/>
      </w:pPr>
      <w:rPr>
        <w:rFonts w:hint="eastAsia"/>
      </w:rPr>
    </w:lvl>
  </w:abstractNum>
  <w:abstractNum w:abstractNumId="4">
    <w:nsid w:val="580A08FB"/>
    <w:multiLevelType w:val="singleLevel"/>
    <w:tmpl w:val="580A08FB"/>
    <w:lvl w:ilvl="0" w:tentative="0">
      <w:start w:val="1"/>
      <w:numFmt w:val="decimalEnclosedCircleChinese"/>
      <w:suff w:val="nothing"/>
      <w:lvlText w:val="%1　"/>
      <w:lvlJc w:val="left"/>
      <w:pPr>
        <w:ind w:left="0" w:firstLine="400"/>
      </w:pPr>
      <w:rPr>
        <w:rFonts w:hint="eastAsia"/>
      </w:rPr>
    </w:lvl>
  </w:abstractNum>
  <w:abstractNum w:abstractNumId="5">
    <w:nsid w:val="580A091A"/>
    <w:multiLevelType w:val="singleLevel"/>
    <w:tmpl w:val="580A091A"/>
    <w:lvl w:ilvl="0" w:tentative="0">
      <w:start w:val="1"/>
      <w:numFmt w:val="bullet"/>
      <w:lvlText w:val=""/>
      <w:lvlJc w:val="left"/>
      <w:pPr>
        <w:ind w:left="420" w:hanging="420"/>
      </w:pPr>
      <w:rPr>
        <w:rFonts w:hint="default" w:ascii="Wingdings" w:hAnsi="Wingdings"/>
      </w:rPr>
    </w:lvl>
  </w:abstractNum>
  <w:abstractNum w:abstractNumId="6">
    <w:nsid w:val="580A0934"/>
    <w:multiLevelType w:val="singleLevel"/>
    <w:tmpl w:val="580A0934"/>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6"/>
  </w:num>
  <w:num w:numId="4">
    <w:abstractNumId w:val="3"/>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68D"/>
    <w:rsid w:val="00027592"/>
    <w:rsid w:val="00035D93"/>
    <w:rsid w:val="000370EC"/>
    <w:rsid w:val="000532E3"/>
    <w:rsid w:val="00061189"/>
    <w:rsid w:val="0007532B"/>
    <w:rsid w:val="000767D2"/>
    <w:rsid w:val="00093662"/>
    <w:rsid w:val="0009656A"/>
    <w:rsid w:val="000B1BFE"/>
    <w:rsid w:val="000C3AA1"/>
    <w:rsid w:val="000E219A"/>
    <w:rsid w:val="000F0A2A"/>
    <w:rsid w:val="000F267E"/>
    <w:rsid w:val="00103CD1"/>
    <w:rsid w:val="00123BBF"/>
    <w:rsid w:val="00136D3C"/>
    <w:rsid w:val="00141393"/>
    <w:rsid w:val="0016105F"/>
    <w:rsid w:val="001844A1"/>
    <w:rsid w:val="001879CB"/>
    <w:rsid w:val="001A7805"/>
    <w:rsid w:val="001D2C97"/>
    <w:rsid w:val="001D47E3"/>
    <w:rsid w:val="001E0FDA"/>
    <w:rsid w:val="001F3468"/>
    <w:rsid w:val="001F6AA5"/>
    <w:rsid w:val="00247E70"/>
    <w:rsid w:val="002A4673"/>
    <w:rsid w:val="002B38E3"/>
    <w:rsid w:val="002E2227"/>
    <w:rsid w:val="002E30EB"/>
    <w:rsid w:val="002E4888"/>
    <w:rsid w:val="002F3890"/>
    <w:rsid w:val="00311FE2"/>
    <w:rsid w:val="00313B3C"/>
    <w:rsid w:val="00315209"/>
    <w:rsid w:val="00321CA2"/>
    <w:rsid w:val="00321E0F"/>
    <w:rsid w:val="0032512D"/>
    <w:rsid w:val="00325339"/>
    <w:rsid w:val="00336CE7"/>
    <w:rsid w:val="00347D90"/>
    <w:rsid w:val="00366B38"/>
    <w:rsid w:val="00392E28"/>
    <w:rsid w:val="003A1C73"/>
    <w:rsid w:val="003C1043"/>
    <w:rsid w:val="003D4D19"/>
    <w:rsid w:val="004000F4"/>
    <w:rsid w:val="0041209D"/>
    <w:rsid w:val="004261D9"/>
    <w:rsid w:val="00434EE0"/>
    <w:rsid w:val="0046136C"/>
    <w:rsid w:val="00477D06"/>
    <w:rsid w:val="004C14B5"/>
    <w:rsid w:val="004C3973"/>
    <w:rsid w:val="004C76E5"/>
    <w:rsid w:val="004D6121"/>
    <w:rsid w:val="00525BAE"/>
    <w:rsid w:val="00527A3E"/>
    <w:rsid w:val="00534809"/>
    <w:rsid w:val="00562F18"/>
    <w:rsid w:val="00563E92"/>
    <w:rsid w:val="005A37F5"/>
    <w:rsid w:val="005E2C34"/>
    <w:rsid w:val="005E50BB"/>
    <w:rsid w:val="005E61F3"/>
    <w:rsid w:val="00602DD7"/>
    <w:rsid w:val="00617A17"/>
    <w:rsid w:val="00630136"/>
    <w:rsid w:val="00630498"/>
    <w:rsid w:val="006452A1"/>
    <w:rsid w:val="00660BDE"/>
    <w:rsid w:val="006744E1"/>
    <w:rsid w:val="00692C1F"/>
    <w:rsid w:val="00693FAA"/>
    <w:rsid w:val="006A351D"/>
    <w:rsid w:val="006A71D7"/>
    <w:rsid w:val="006A7393"/>
    <w:rsid w:val="006D0CC9"/>
    <w:rsid w:val="006F1558"/>
    <w:rsid w:val="0070286E"/>
    <w:rsid w:val="00705749"/>
    <w:rsid w:val="00706046"/>
    <w:rsid w:val="0071582D"/>
    <w:rsid w:val="00717181"/>
    <w:rsid w:val="007261A8"/>
    <w:rsid w:val="00731207"/>
    <w:rsid w:val="00742AA8"/>
    <w:rsid w:val="00744C50"/>
    <w:rsid w:val="00746081"/>
    <w:rsid w:val="007548F5"/>
    <w:rsid w:val="00755ABE"/>
    <w:rsid w:val="00774DAD"/>
    <w:rsid w:val="007804E9"/>
    <w:rsid w:val="0078113C"/>
    <w:rsid w:val="00785D4E"/>
    <w:rsid w:val="00787283"/>
    <w:rsid w:val="007A216B"/>
    <w:rsid w:val="007E3C4B"/>
    <w:rsid w:val="00833828"/>
    <w:rsid w:val="008466AC"/>
    <w:rsid w:val="008570FB"/>
    <w:rsid w:val="00891CD3"/>
    <w:rsid w:val="008A7986"/>
    <w:rsid w:val="008B2017"/>
    <w:rsid w:val="008B3349"/>
    <w:rsid w:val="008F2F25"/>
    <w:rsid w:val="008F669D"/>
    <w:rsid w:val="0093160C"/>
    <w:rsid w:val="00934040"/>
    <w:rsid w:val="00945BF4"/>
    <w:rsid w:val="0095799C"/>
    <w:rsid w:val="00960A5C"/>
    <w:rsid w:val="009627E2"/>
    <w:rsid w:val="00992E02"/>
    <w:rsid w:val="009969FB"/>
    <w:rsid w:val="009A23E4"/>
    <w:rsid w:val="009A2C3B"/>
    <w:rsid w:val="009C4AF3"/>
    <w:rsid w:val="009F6E28"/>
    <w:rsid w:val="00A01F23"/>
    <w:rsid w:val="00A0325B"/>
    <w:rsid w:val="00A05608"/>
    <w:rsid w:val="00A25D84"/>
    <w:rsid w:val="00A2733C"/>
    <w:rsid w:val="00A34FFF"/>
    <w:rsid w:val="00A37F16"/>
    <w:rsid w:val="00A50383"/>
    <w:rsid w:val="00A6255D"/>
    <w:rsid w:val="00A647A5"/>
    <w:rsid w:val="00A771A8"/>
    <w:rsid w:val="00A80FE1"/>
    <w:rsid w:val="00AA09F5"/>
    <w:rsid w:val="00AA38C6"/>
    <w:rsid w:val="00AB525E"/>
    <w:rsid w:val="00AC191F"/>
    <w:rsid w:val="00AC1D60"/>
    <w:rsid w:val="00AC25B3"/>
    <w:rsid w:val="00AC401E"/>
    <w:rsid w:val="00AD78C4"/>
    <w:rsid w:val="00AE2C4C"/>
    <w:rsid w:val="00AE732A"/>
    <w:rsid w:val="00AF5F50"/>
    <w:rsid w:val="00B23651"/>
    <w:rsid w:val="00B41237"/>
    <w:rsid w:val="00B5138E"/>
    <w:rsid w:val="00B550CE"/>
    <w:rsid w:val="00B5621D"/>
    <w:rsid w:val="00B95A57"/>
    <w:rsid w:val="00BA14D3"/>
    <w:rsid w:val="00BA282B"/>
    <w:rsid w:val="00BB37EE"/>
    <w:rsid w:val="00BC1957"/>
    <w:rsid w:val="00BC7B8D"/>
    <w:rsid w:val="00BD438E"/>
    <w:rsid w:val="00BE0D80"/>
    <w:rsid w:val="00BE3827"/>
    <w:rsid w:val="00C058CC"/>
    <w:rsid w:val="00C21711"/>
    <w:rsid w:val="00C3283C"/>
    <w:rsid w:val="00C32BE6"/>
    <w:rsid w:val="00C370A5"/>
    <w:rsid w:val="00C51B19"/>
    <w:rsid w:val="00C6506D"/>
    <w:rsid w:val="00C65477"/>
    <w:rsid w:val="00C8787B"/>
    <w:rsid w:val="00C93F43"/>
    <w:rsid w:val="00CB5B4D"/>
    <w:rsid w:val="00CC03E1"/>
    <w:rsid w:val="00CD3AE9"/>
    <w:rsid w:val="00CE7477"/>
    <w:rsid w:val="00CE7703"/>
    <w:rsid w:val="00CF6244"/>
    <w:rsid w:val="00D034B7"/>
    <w:rsid w:val="00D0668D"/>
    <w:rsid w:val="00D163BD"/>
    <w:rsid w:val="00D20292"/>
    <w:rsid w:val="00D23438"/>
    <w:rsid w:val="00D61D2B"/>
    <w:rsid w:val="00D66F0A"/>
    <w:rsid w:val="00D86637"/>
    <w:rsid w:val="00D870E8"/>
    <w:rsid w:val="00DA4AE6"/>
    <w:rsid w:val="00DE0D88"/>
    <w:rsid w:val="00DF55F3"/>
    <w:rsid w:val="00E21160"/>
    <w:rsid w:val="00E3320D"/>
    <w:rsid w:val="00E53709"/>
    <w:rsid w:val="00E660AE"/>
    <w:rsid w:val="00E900C7"/>
    <w:rsid w:val="00E95C77"/>
    <w:rsid w:val="00EA7284"/>
    <w:rsid w:val="00ED68B1"/>
    <w:rsid w:val="00EF4B2D"/>
    <w:rsid w:val="00EF74AF"/>
    <w:rsid w:val="00F00047"/>
    <w:rsid w:val="00F0145C"/>
    <w:rsid w:val="00F03179"/>
    <w:rsid w:val="00F27A25"/>
    <w:rsid w:val="00F27E4C"/>
    <w:rsid w:val="00F42C02"/>
    <w:rsid w:val="00F4312B"/>
    <w:rsid w:val="00F43204"/>
    <w:rsid w:val="00F53505"/>
    <w:rsid w:val="00F628C4"/>
    <w:rsid w:val="00F84E73"/>
    <w:rsid w:val="00FB78B1"/>
    <w:rsid w:val="00FE5AD9"/>
    <w:rsid w:val="00FF248E"/>
    <w:rsid w:val="01E615D8"/>
    <w:rsid w:val="026026C4"/>
    <w:rsid w:val="0AA937C6"/>
    <w:rsid w:val="0D24013C"/>
    <w:rsid w:val="13695A4A"/>
    <w:rsid w:val="15C6299E"/>
    <w:rsid w:val="1A9C682C"/>
    <w:rsid w:val="1BB06F54"/>
    <w:rsid w:val="1F304CF2"/>
    <w:rsid w:val="2F0310C7"/>
    <w:rsid w:val="38F97030"/>
    <w:rsid w:val="39CB2FFF"/>
    <w:rsid w:val="3C6F512C"/>
    <w:rsid w:val="428F0312"/>
    <w:rsid w:val="4D3C31E1"/>
    <w:rsid w:val="4DEF5B5C"/>
    <w:rsid w:val="4F077D00"/>
    <w:rsid w:val="5CA5337E"/>
    <w:rsid w:val="64506F46"/>
    <w:rsid w:val="657E3214"/>
    <w:rsid w:val="6925222F"/>
    <w:rsid w:val="6FB2639C"/>
    <w:rsid w:val="71552EF1"/>
    <w:rsid w:val="79A07864"/>
    <w:rsid w:val="79D95BE8"/>
    <w:rsid w:val="7A2C0550"/>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unhideWhenUsed/>
    <w:uiPriority w:val="1"/>
  </w:style>
  <w:style w:type="table" w:default="1" w:styleId="27">
    <w:name w:val="Normal Table"/>
    <w:unhideWhenUsed/>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ind w:left="1260"/>
      <w:jc w:val="left"/>
    </w:pPr>
    <w:rPr>
      <w:sz w:val="18"/>
      <w:szCs w:val="18"/>
    </w:rPr>
  </w:style>
  <w:style w:type="paragraph" w:styleId="7">
    <w:name w:val="toc 5"/>
    <w:basedOn w:val="1"/>
    <w:next w:val="1"/>
    <w:unhideWhenUsed/>
    <w:qFormat/>
    <w:uiPriority w:val="39"/>
    <w:pPr>
      <w:ind w:left="840"/>
      <w:jc w:val="left"/>
    </w:pPr>
    <w:rPr>
      <w:sz w:val="18"/>
      <w:szCs w:val="18"/>
    </w:rPr>
  </w:style>
  <w:style w:type="paragraph" w:styleId="8">
    <w:name w:val="toc 3"/>
    <w:basedOn w:val="1"/>
    <w:next w:val="1"/>
    <w:unhideWhenUsed/>
    <w:qFormat/>
    <w:uiPriority w:val="39"/>
    <w:pPr>
      <w:ind w:left="420"/>
      <w:jc w:val="left"/>
    </w:pPr>
    <w:rPr>
      <w:i/>
      <w:iCs/>
      <w:sz w:val="20"/>
      <w:szCs w:val="20"/>
    </w:rPr>
  </w:style>
  <w:style w:type="paragraph" w:styleId="9">
    <w:name w:val="toc 8"/>
    <w:basedOn w:val="1"/>
    <w:next w:val="1"/>
    <w:unhideWhenUsed/>
    <w:qFormat/>
    <w:uiPriority w:val="39"/>
    <w:pPr>
      <w:ind w:left="1470"/>
      <w:jc w:val="left"/>
    </w:pPr>
    <w:rPr>
      <w:sz w:val="18"/>
      <w:szCs w:val="18"/>
    </w:rPr>
  </w:style>
  <w:style w:type="paragraph" w:styleId="10">
    <w:name w:val="Date"/>
    <w:basedOn w:val="1"/>
    <w:next w:val="1"/>
    <w:link w:val="38"/>
    <w:unhideWhenUsed/>
    <w:qFormat/>
    <w:uiPriority w:val="99"/>
    <w:pPr>
      <w:ind w:left="100" w:leftChars="2500"/>
    </w:pPr>
  </w:style>
  <w:style w:type="paragraph" w:styleId="11">
    <w:name w:val="endnote text"/>
    <w:basedOn w:val="1"/>
    <w:link w:val="40"/>
    <w:unhideWhenUsed/>
    <w:qFormat/>
    <w:uiPriority w:val="99"/>
    <w:pPr>
      <w:snapToGrid w:val="0"/>
      <w:jc w:val="left"/>
    </w:pPr>
  </w:style>
  <w:style w:type="paragraph" w:styleId="12">
    <w:name w:val="Balloon Text"/>
    <w:basedOn w:val="1"/>
    <w:link w:val="37"/>
    <w:unhideWhenUsed/>
    <w:qFormat/>
    <w:uiPriority w:val="99"/>
    <w:rPr>
      <w:sz w:val="18"/>
      <w:szCs w:val="18"/>
    </w:rPr>
  </w:style>
  <w:style w:type="paragraph" w:styleId="13">
    <w:name w:val="footer"/>
    <w:basedOn w:val="1"/>
    <w:link w:val="31"/>
    <w:unhideWhenUsed/>
    <w:qFormat/>
    <w:uiPriority w:val="99"/>
    <w:pPr>
      <w:tabs>
        <w:tab w:val="center" w:pos="4153"/>
        <w:tab w:val="right" w:pos="8306"/>
      </w:tabs>
      <w:snapToGrid w:val="0"/>
      <w:jc w:val="left"/>
    </w:pPr>
    <w:rPr>
      <w:sz w:val="18"/>
      <w:szCs w:val="18"/>
    </w:rPr>
  </w:style>
  <w:style w:type="paragraph" w:styleId="14">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before="120" w:after="120"/>
      <w:jc w:val="left"/>
    </w:pPr>
    <w:rPr>
      <w:b/>
      <w:bCs/>
      <w:caps/>
      <w:sz w:val="20"/>
      <w:szCs w:val="20"/>
    </w:rPr>
  </w:style>
  <w:style w:type="paragraph" w:styleId="16">
    <w:name w:val="toc 4"/>
    <w:basedOn w:val="1"/>
    <w:next w:val="1"/>
    <w:unhideWhenUsed/>
    <w:qFormat/>
    <w:uiPriority w:val="39"/>
    <w:pPr>
      <w:ind w:left="630"/>
      <w:jc w:val="left"/>
    </w:pPr>
    <w:rPr>
      <w:sz w:val="18"/>
      <w:szCs w:val="18"/>
    </w:rPr>
  </w:style>
  <w:style w:type="paragraph" w:styleId="17">
    <w:name w:val="footnote text"/>
    <w:basedOn w:val="1"/>
    <w:link w:val="39"/>
    <w:unhideWhenUsed/>
    <w:qFormat/>
    <w:uiPriority w:val="99"/>
    <w:pPr>
      <w:snapToGrid w:val="0"/>
      <w:jc w:val="left"/>
    </w:pPr>
    <w:rPr>
      <w:sz w:val="18"/>
      <w:szCs w:val="18"/>
    </w:rPr>
  </w:style>
  <w:style w:type="paragraph" w:styleId="18">
    <w:name w:val="toc 6"/>
    <w:basedOn w:val="1"/>
    <w:next w:val="1"/>
    <w:unhideWhenUsed/>
    <w:qFormat/>
    <w:uiPriority w:val="39"/>
    <w:pPr>
      <w:ind w:left="1050"/>
      <w:jc w:val="left"/>
    </w:pPr>
    <w:rPr>
      <w:sz w:val="18"/>
      <w:szCs w:val="18"/>
    </w:rPr>
  </w:style>
  <w:style w:type="paragraph" w:styleId="19">
    <w:name w:val="toc 2"/>
    <w:basedOn w:val="1"/>
    <w:next w:val="1"/>
    <w:unhideWhenUsed/>
    <w:qFormat/>
    <w:uiPriority w:val="39"/>
    <w:pPr>
      <w:ind w:left="210"/>
      <w:jc w:val="left"/>
    </w:pPr>
    <w:rPr>
      <w:smallCaps/>
      <w:sz w:val="20"/>
      <w:szCs w:val="20"/>
    </w:rPr>
  </w:style>
  <w:style w:type="paragraph" w:styleId="20">
    <w:name w:val="toc 9"/>
    <w:basedOn w:val="1"/>
    <w:next w:val="1"/>
    <w:unhideWhenUsed/>
    <w:qFormat/>
    <w:uiPriority w:val="39"/>
    <w:pPr>
      <w:ind w:left="1680"/>
      <w:jc w:val="left"/>
    </w:pPr>
    <w:rPr>
      <w:sz w:val="18"/>
      <w:szCs w:val="18"/>
    </w:rPr>
  </w:style>
  <w:style w:type="paragraph" w:styleId="21">
    <w:name w:val="Title"/>
    <w:basedOn w:val="1"/>
    <w:link w:val="32"/>
    <w:qFormat/>
    <w:uiPriority w:val="0"/>
    <w:pPr>
      <w:widowControl/>
      <w:spacing w:before="240" w:after="720"/>
      <w:jc w:val="right"/>
    </w:pPr>
    <w:rPr>
      <w:rFonts w:ascii="Arial" w:hAnsi="Arial" w:cs="Times New Roman"/>
      <w:b/>
      <w:kern w:val="28"/>
      <w:sz w:val="64"/>
      <w:szCs w:val="20"/>
    </w:rPr>
  </w:style>
  <w:style w:type="character" w:styleId="23">
    <w:name w:val="endnote reference"/>
    <w:basedOn w:val="22"/>
    <w:unhideWhenUsed/>
    <w:qFormat/>
    <w:uiPriority w:val="99"/>
    <w:rPr>
      <w:vertAlign w:val="superscript"/>
    </w:rPr>
  </w:style>
  <w:style w:type="character" w:styleId="24">
    <w:name w:val="FollowedHyperlink"/>
    <w:basedOn w:val="22"/>
    <w:unhideWhenUsed/>
    <w:qFormat/>
    <w:uiPriority w:val="99"/>
    <w:rPr>
      <w:color w:val="800080" w:themeColor="followedHyperlink"/>
      <w:u w:val="single"/>
      <w14:textFill>
        <w14:solidFill>
          <w14:schemeClr w14:val="folHlink"/>
        </w14:solidFill>
      </w14:textFill>
    </w:rPr>
  </w:style>
  <w:style w:type="character" w:styleId="25">
    <w:name w:val="Hyperlink"/>
    <w:basedOn w:val="22"/>
    <w:unhideWhenUsed/>
    <w:qFormat/>
    <w:uiPriority w:val="99"/>
    <w:rPr>
      <w:color w:val="0000FF" w:themeColor="hyperlink"/>
      <w:u w:val="single"/>
      <w14:textFill>
        <w14:solidFill>
          <w14:schemeClr w14:val="hlink"/>
        </w14:solidFill>
      </w14:textFill>
    </w:rPr>
  </w:style>
  <w:style w:type="character" w:styleId="26">
    <w:name w:val="footnote reference"/>
    <w:basedOn w:val="22"/>
    <w:unhideWhenUsed/>
    <w:qFormat/>
    <w:uiPriority w:val="99"/>
    <w:rPr>
      <w:vertAlign w:val="superscript"/>
    </w:rPr>
  </w:style>
  <w:style w:type="table" w:styleId="28">
    <w:name w:val="Table Grid"/>
    <w:basedOn w:val="2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9">
    <w:name w:val="Light Shading"/>
    <w:basedOn w:val="27"/>
    <w:qFormat/>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character" w:customStyle="1" w:styleId="30">
    <w:name w:val="页眉 字符"/>
    <w:basedOn w:val="22"/>
    <w:link w:val="14"/>
    <w:qFormat/>
    <w:uiPriority w:val="99"/>
    <w:rPr>
      <w:sz w:val="18"/>
      <w:szCs w:val="18"/>
    </w:rPr>
  </w:style>
  <w:style w:type="character" w:customStyle="1" w:styleId="31">
    <w:name w:val="页脚 字符"/>
    <w:basedOn w:val="22"/>
    <w:link w:val="13"/>
    <w:qFormat/>
    <w:uiPriority w:val="99"/>
    <w:rPr>
      <w:sz w:val="18"/>
      <w:szCs w:val="18"/>
    </w:rPr>
  </w:style>
  <w:style w:type="character" w:customStyle="1" w:styleId="32">
    <w:name w:val="标题 字符"/>
    <w:basedOn w:val="22"/>
    <w:link w:val="21"/>
    <w:qFormat/>
    <w:uiPriority w:val="0"/>
    <w:rPr>
      <w:rFonts w:ascii="Arial" w:hAnsi="Arial" w:cs="Times New Roman"/>
      <w:b/>
      <w:kern w:val="28"/>
      <w:sz w:val="64"/>
      <w:szCs w:val="20"/>
    </w:rPr>
  </w:style>
  <w:style w:type="paragraph" w:customStyle="1" w:styleId="33">
    <w:name w:val="ByLine"/>
    <w:basedOn w:val="21"/>
    <w:qFormat/>
    <w:uiPriority w:val="0"/>
    <w:rPr>
      <w:sz w:val="28"/>
    </w:rPr>
  </w:style>
  <w:style w:type="paragraph" w:customStyle="1" w:styleId="34">
    <w:name w:val="列出段落1"/>
    <w:basedOn w:val="1"/>
    <w:qFormat/>
    <w:uiPriority w:val="34"/>
    <w:pPr>
      <w:ind w:firstLine="420" w:firstLineChars="200"/>
    </w:pPr>
  </w:style>
  <w:style w:type="character" w:customStyle="1" w:styleId="35">
    <w:name w:val="标题 1 字符"/>
    <w:basedOn w:val="22"/>
    <w:link w:val="2"/>
    <w:qFormat/>
    <w:uiPriority w:val="9"/>
    <w:rPr>
      <w:b/>
      <w:bCs/>
      <w:kern w:val="44"/>
      <w:sz w:val="44"/>
      <w:szCs w:val="44"/>
    </w:rPr>
  </w:style>
  <w:style w:type="paragraph" w:customStyle="1" w:styleId="36">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7">
    <w:name w:val="批注框文本 字符"/>
    <w:basedOn w:val="22"/>
    <w:link w:val="12"/>
    <w:semiHidden/>
    <w:qFormat/>
    <w:uiPriority w:val="99"/>
    <w:rPr>
      <w:sz w:val="18"/>
      <w:szCs w:val="18"/>
    </w:rPr>
  </w:style>
  <w:style w:type="character" w:customStyle="1" w:styleId="38">
    <w:name w:val="日期 字符"/>
    <w:basedOn w:val="22"/>
    <w:link w:val="10"/>
    <w:semiHidden/>
    <w:qFormat/>
    <w:uiPriority w:val="99"/>
  </w:style>
  <w:style w:type="character" w:customStyle="1" w:styleId="39">
    <w:name w:val="脚注文本 字符"/>
    <w:basedOn w:val="22"/>
    <w:link w:val="17"/>
    <w:semiHidden/>
    <w:qFormat/>
    <w:uiPriority w:val="99"/>
    <w:rPr>
      <w:sz w:val="18"/>
      <w:szCs w:val="18"/>
    </w:rPr>
  </w:style>
  <w:style w:type="character" w:customStyle="1" w:styleId="40">
    <w:name w:val="尾注文本 字符"/>
    <w:basedOn w:val="22"/>
    <w:link w:val="11"/>
    <w:semiHidden/>
    <w:qFormat/>
    <w:uiPriority w:val="99"/>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42">
    <w:name w:val="标题 2 字符"/>
    <w:basedOn w:val="22"/>
    <w:link w:val="3"/>
    <w:qFormat/>
    <w:uiPriority w:val="9"/>
    <w:rPr>
      <w:rFonts w:asciiTheme="majorHAnsi" w:hAnsiTheme="majorHAnsi" w:eastAsiaTheme="majorEastAsia" w:cstheme="majorBidi"/>
      <w:b/>
      <w:bCs/>
      <w:kern w:val="2"/>
      <w:sz w:val="32"/>
      <w:szCs w:val="32"/>
    </w:rPr>
  </w:style>
  <w:style w:type="character" w:customStyle="1" w:styleId="43">
    <w:name w:val="标题 3 字符"/>
    <w:basedOn w:val="22"/>
    <w:link w:val="4"/>
    <w:qFormat/>
    <w:uiPriority w:val="9"/>
    <w:rPr>
      <w:rFonts w:asciiTheme="minorHAnsi" w:hAnsiTheme="minorHAnsi" w:eastAsiaTheme="minorEastAsia" w:cstheme="minorBidi"/>
      <w:b/>
      <w:bCs/>
      <w:kern w:val="2"/>
      <w:sz w:val="32"/>
      <w:szCs w:val="32"/>
    </w:rPr>
  </w:style>
  <w:style w:type="character" w:customStyle="1" w:styleId="44">
    <w:name w:val="标题 4 字符"/>
    <w:basedOn w:val="22"/>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BE6DA3-323B-401A-BEDA-12B92EA96FA0}">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1586</Words>
  <Characters>9044</Characters>
  <Lines>75</Lines>
  <Paragraphs>21</Paragraphs>
  <TotalTime>0</TotalTime>
  <ScaleCrop>false</ScaleCrop>
  <LinksUpToDate>false</LinksUpToDate>
  <CharactersWithSpaces>10609</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2015-10-15T04:44:00Z</dcterms:created>
  <dc:creator>sxq</dc:creator>
  <cp:lastModifiedBy>Administrator</cp:lastModifiedBy>
  <dcterms:modified xsi:type="dcterms:W3CDTF">2016-10-28T12:38:31Z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