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FB5B1">
      <w:pPr>
        <w:pStyle w:val="3"/>
        <w:keepNext w:val="0"/>
        <w:keepLines w:val="0"/>
        <w:widowControl/>
        <w:suppressLineNumbers w:val="0"/>
        <w:ind w:left="0" w:firstLine="0"/>
      </w:pPr>
      <w:r>
        <w:t>Day 15 系统验收报告</w:t>
      </w:r>
    </w:p>
    <w:p w14:paraId="65C9D21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A016E7">
      <w:pPr>
        <w:pStyle w:val="2"/>
        <w:keepNext w:val="0"/>
        <w:keepLines w:val="0"/>
        <w:widowControl/>
        <w:suppressLineNumbers w:val="0"/>
        <w:ind w:left="0" w:firstLine="0"/>
      </w:pPr>
      <w:r>
        <w:t>Day 15 验收报告：双环闭环验证 + 信号追踪</w:t>
      </w:r>
    </w:p>
    <w:p w14:paraId="256BB8C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验收日期</w:t>
      </w:r>
      <w:r>
        <w:t>：2026-07-15</w:t>
      </w:r>
    </w:p>
    <w:p w14:paraId="6A06CD7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版本</w:t>
      </w:r>
      <w:r>
        <w:t>：v2.2-Final</w:t>
      </w:r>
    </w:p>
    <w:p w14:paraId="4712744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冲刺阶段</w:t>
      </w:r>
      <w:r>
        <w:t>：第二阶段（实践层落地）</w:t>
      </w:r>
    </w:p>
    <w:p w14:paraId="3AAB02C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4713F3">
      <w:pPr>
        <w:pStyle w:val="3"/>
        <w:keepNext w:val="0"/>
        <w:keepLines w:val="0"/>
        <w:widowControl/>
        <w:suppressLineNumbers w:val="0"/>
        <w:ind w:left="0" w:firstLine="0"/>
      </w:pPr>
      <w:r>
        <w:t>一、任务完成总览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0"/>
        <w:gridCol w:w="1675"/>
        <w:gridCol w:w="1675"/>
        <w:gridCol w:w="1638"/>
        <w:gridCol w:w="1638"/>
      </w:tblGrid>
      <w:tr w14:paraId="060EFD9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12590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子任务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45F6E0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计划代码量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38636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实际代码量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01CD2A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状态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3B2FD6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验收结果</w:t>
            </w:r>
          </w:p>
        </w:tc>
      </w:tr>
      <w:tr w14:paraId="5D707D2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AD8072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15.1 增加追踪日志（记录晶体调用）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4787E5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~80行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32A630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~90行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83C3F7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已完成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458FB2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通过</w:t>
            </w:r>
          </w:p>
        </w:tc>
      </w:tr>
      <w:tr w14:paraId="1D347EC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67F468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15.2 双环闭环验证 + 测试脚本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1678A8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~60行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B75A79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~80行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5CA91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已完成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59FB61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通过</w:t>
            </w:r>
          </w:p>
        </w:tc>
      </w:tr>
      <w:tr w14:paraId="06F2801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E8B393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15.3 GUI 集成（验证报告按钮）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14020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—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28E4C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~50行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7E2CD0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已完成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7D3EA9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通过</w:t>
            </w:r>
          </w:p>
        </w:tc>
      </w:tr>
    </w:tbl>
    <w:p w14:paraId="167951F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合计代码量</w:t>
      </w:r>
      <w:r>
        <w:t>：~220行（超出计划140行，含GUI集成和测试脚本）</w:t>
      </w:r>
    </w:p>
    <w:p w14:paraId="7EB2D45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D44B2C">
      <w:pPr>
        <w:pStyle w:val="3"/>
        <w:keepNext w:val="0"/>
        <w:keepLines w:val="0"/>
        <w:widowControl/>
        <w:suppressLineNumbers w:val="0"/>
        <w:ind w:left="0" w:firstLine="0"/>
      </w:pPr>
      <w:r>
        <w:t>二、功能实现详情</w:t>
      </w:r>
    </w:p>
    <w:p w14:paraId="1B5718D2">
      <w:pPr>
        <w:pStyle w:val="4"/>
        <w:keepNext w:val="0"/>
        <w:keepLines w:val="0"/>
        <w:widowControl/>
        <w:suppressLineNumbers w:val="0"/>
        <w:ind w:left="0" w:firstLine="0"/>
      </w:pPr>
      <w:r>
        <w:t>2.1 晶体使用追踪（内环信号追踪）</w:t>
      </w:r>
    </w:p>
    <w:p w14:paraId="2CE1B85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功能</w:t>
      </w:r>
      <w:r>
        <w:t xml:space="preserve">：在每次 </w:t>
      </w:r>
      <w:r>
        <w:rPr>
          <w:rStyle w:val="10"/>
          <w:sz w:val="24"/>
          <w:szCs w:val="24"/>
        </w:rPr>
        <w:t>rank_crystals()</w:t>
      </w:r>
      <w:r>
        <w:t xml:space="preserve"> 被调用时，自动记录使用了哪些晶体ID，写入 </w:t>
      </w:r>
      <w:r>
        <w:rPr>
          <w:rStyle w:val="10"/>
          <w:sz w:val="24"/>
          <w:szCs w:val="24"/>
        </w:rPr>
        <w:t>crystal_usage_track.json</w:t>
      </w:r>
    </w:p>
    <w:p w14:paraId="6980A59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实现效果</w:t>
      </w:r>
      <w:r>
        <w:t>：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6"/>
        <w:gridCol w:w="5690"/>
      </w:tblGrid>
      <w:tr w14:paraId="2D94C4A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707D84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特性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3AB541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说明</w:t>
            </w:r>
          </w:p>
        </w:tc>
      </w:tr>
      <w:tr w14:paraId="143013B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2C6A50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自动追踪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22C6D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每次检索自动记录，无需手动操作</w:t>
            </w:r>
          </w:p>
        </w:tc>
      </w:tr>
      <w:tr w14:paraId="1A55F39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1FE556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上下文标记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E9EFE9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区分 </w:t>
            </w:r>
            <w:r>
              <w:rPr>
                <w:rStyle w:val="10"/>
                <w:sz w:val="24"/>
                <w:szCs w:val="24"/>
              </w:rPr>
              <w:t>retrieval</w:t>
            </w:r>
            <w:r>
              <w:t xml:space="preserve">（检索）和 </w:t>
            </w:r>
            <w:r>
              <w:rPr>
                <w:rStyle w:val="10"/>
                <w:sz w:val="24"/>
                <w:szCs w:val="24"/>
              </w:rPr>
              <w:t>debate_context</w:t>
            </w:r>
            <w:r>
              <w:t>（辩论上下文）两种场景</w:t>
            </w:r>
          </w:p>
        </w:tc>
      </w:tr>
      <w:tr w14:paraId="0D213E2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9D0B17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历史统计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BDD9E7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记录每次调用的 </w:t>
            </w:r>
            <w:r>
              <w:rPr>
                <w:rStyle w:val="10"/>
                <w:sz w:val="24"/>
                <w:szCs w:val="24"/>
              </w:rPr>
              <w:t>crystal_id</w:t>
            </w:r>
            <w:r>
              <w:t>、</w:t>
            </w:r>
            <w:r>
              <w:rPr>
                <w:rStyle w:val="10"/>
                <w:sz w:val="24"/>
                <w:szCs w:val="24"/>
              </w:rPr>
              <w:t>timestamp</w:t>
            </w:r>
            <w:r>
              <w:t>、</w:t>
            </w:r>
            <w:r>
              <w:rPr>
                <w:rStyle w:val="10"/>
                <w:sz w:val="24"/>
                <w:szCs w:val="24"/>
              </w:rPr>
              <w:t>context</w:t>
            </w:r>
          </w:p>
        </w:tc>
      </w:tr>
      <w:tr w14:paraId="3DDC719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D7A907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使用计数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46B0C8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统计每个晶体被调用的总次数</w:t>
            </w:r>
          </w:p>
        </w:tc>
      </w:tr>
      <w:tr w14:paraId="07729F0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03D054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数据持久化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32D655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存储在 </w:t>
            </w:r>
            <w:r>
              <w:rPr>
                <w:rStyle w:val="10"/>
                <w:sz w:val="24"/>
                <w:szCs w:val="24"/>
              </w:rPr>
              <w:t>系统日志/crystal_usage_track.json</w:t>
            </w:r>
          </w:p>
        </w:tc>
      </w:tr>
    </w:tbl>
    <w:p w14:paraId="56F0A39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运行效果</w:t>
      </w:r>
      <w:r>
        <w:t>：</w:t>
      </w:r>
    </w:p>
    <w:p w14:paraId="3AA31211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当前追踪记录: 25 条</w:t>
      </w:r>
    </w:p>
    <w:p w14:paraId="3C99D2A6">
      <w:pPr>
        <w:pStyle w:val="5"/>
        <w:keepNext w:val="0"/>
        <w:keepLines w:val="0"/>
        <w:widowControl/>
        <w:suppressLineNumbers w:val="0"/>
      </w:pPr>
      <w:r>
        <w:rPr>
          <w:rStyle w:val="10"/>
          <w:lang/>
        </w:rPr>
        <w:t xml:space="preserve"> 被调用的晶体数: 10 个</w:t>
      </w:r>
    </w:p>
    <w:p w14:paraId="4278FA8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5A7D69">
      <w:pPr>
        <w:pStyle w:val="4"/>
        <w:keepNext w:val="0"/>
        <w:keepLines w:val="0"/>
        <w:widowControl/>
        <w:suppressLineNumbers w:val="0"/>
        <w:ind w:left="0" w:firstLine="0"/>
      </w:pPr>
      <w:r>
        <w:t>2.2 外环更新记录</w:t>
      </w:r>
    </w:p>
    <w:p w14:paraId="1678223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功能</w:t>
      </w:r>
      <w:r>
        <w:t xml:space="preserve">：从 </w:t>
      </w:r>
      <w:r>
        <w:rPr>
          <w:rStyle w:val="10"/>
          <w:sz w:val="24"/>
          <w:szCs w:val="24"/>
        </w:rPr>
        <w:t>evolution_log.json</w:t>
      </w:r>
      <w:r>
        <w:t xml:space="preserve"> 中读取 </w:t>
      </w:r>
      <w:r>
        <w:rPr>
          <w:rStyle w:val="10"/>
          <w:sz w:val="24"/>
          <w:szCs w:val="24"/>
        </w:rPr>
        <w:t>crystal_added</w:t>
      </w:r>
      <w:r>
        <w:t xml:space="preserve"> 事件，作为外环更新记录</w:t>
      </w:r>
    </w:p>
    <w:p w14:paraId="4F065E2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实现效果</w:t>
      </w:r>
      <w:r>
        <w:t>：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8"/>
        <w:gridCol w:w="5508"/>
      </w:tblGrid>
      <w:tr w14:paraId="4EECD84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263D16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特性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46ED6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说明</w:t>
            </w:r>
          </w:p>
        </w:tc>
      </w:tr>
      <w:tr w14:paraId="711289B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71CB6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事件读取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DA9A90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从 </w:t>
            </w:r>
            <w:r>
              <w:rPr>
                <w:rStyle w:val="10"/>
                <w:sz w:val="24"/>
                <w:szCs w:val="24"/>
              </w:rPr>
              <w:t>evolution_log.json</w:t>
            </w:r>
            <w:r>
              <w:t xml:space="preserve"> 读取 </w:t>
            </w:r>
            <w:r>
              <w:rPr>
                <w:rStyle w:val="10"/>
                <w:sz w:val="24"/>
                <w:szCs w:val="24"/>
              </w:rPr>
              <w:t>crystal_added</w:t>
            </w:r>
            <w:r>
              <w:t xml:space="preserve"> 事件</w:t>
            </w:r>
          </w:p>
        </w:tc>
      </w:tr>
      <w:tr w14:paraId="79A6C6E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832936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多种事件支持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BA06BC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支持 </w:t>
            </w:r>
            <w:r>
              <w:rPr>
                <w:rStyle w:val="10"/>
                <w:sz w:val="24"/>
                <w:szCs w:val="24"/>
              </w:rPr>
              <w:t>crystal_added</w:t>
            </w:r>
            <w:r>
              <w:t>、</w:t>
            </w:r>
            <w:r>
              <w:rPr>
                <w:rStyle w:val="10"/>
                <w:sz w:val="24"/>
                <w:szCs w:val="24"/>
              </w:rPr>
              <w:t>crystal_updated</w:t>
            </w:r>
            <w:r>
              <w:t>、</w:t>
            </w:r>
            <w:r>
              <w:rPr>
                <w:rStyle w:val="10"/>
                <w:sz w:val="24"/>
                <w:szCs w:val="24"/>
              </w:rPr>
              <w:t>crystal_created</w:t>
            </w:r>
            <w:r>
              <w:t xml:space="preserve"> 等</w:t>
            </w:r>
          </w:p>
        </w:tc>
      </w:tr>
      <w:tr w14:paraId="4EF291B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1D979B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容错处理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4B8375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如果 evolution_log 中没有记录，从现有晶体列表反向推断</w:t>
            </w:r>
          </w:p>
        </w:tc>
      </w:tr>
      <w:tr w14:paraId="0F8AC55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64659A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真实时间戳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A2F54D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使用事件中的 </w:t>
            </w:r>
            <w:r>
              <w:rPr>
                <w:rStyle w:val="10"/>
                <w:sz w:val="24"/>
                <w:szCs w:val="24"/>
              </w:rPr>
              <w:t>timestamp</w:t>
            </w:r>
            <w:r>
              <w:t xml:space="preserve"> 判断"更新后"是否被调用</w:t>
            </w:r>
          </w:p>
        </w:tc>
      </w:tr>
    </w:tbl>
    <w:p w14:paraId="7E650B9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运行效果</w:t>
      </w:r>
      <w:r>
        <w:t>：</w:t>
      </w:r>
    </w:p>
    <w:p w14:paraId="4C4A7F5C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外环更新记录: 2 条</w:t>
      </w:r>
    </w:p>
    <w:p w14:paraId="33504125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最新5条更新:</w:t>
      </w:r>
    </w:p>
    <w:p w14:paraId="0121BFCE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- C097 (crystal_added)</w:t>
      </w:r>
    </w:p>
    <w:p w14:paraId="3FFFD89C">
      <w:pPr>
        <w:pStyle w:val="5"/>
        <w:keepNext w:val="0"/>
        <w:keepLines w:val="0"/>
        <w:widowControl/>
        <w:suppressLineNumbers w:val="0"/>
      </w:pPr>
      <w:r>
        <w:rPr>
          <w:rStyle w:val="10"/>
          <w:lang/>
        </w:rPr>
        <w:t xml:space="preserve">    - C098 (crystal_added)</w:t>
      </w:r>
    </w:p>
    <w:p w14:paraId="7EC10E6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4AE842">
      <w:pPr>
        <w:pStyle w:val="4"/>
        <w:keepNext w:val="0"/>
        <w:keepLines w:val="0"/>
        <w:widowControl/>
        <w:suppressLineNumbers w:val="0"/>
        <w:ind w:left="0" w:firstLine="0"/>
      </w:pPr>
      <w:r>
        <w:t xml:space="preserve">2.3 双环闭环验证 </w:t>
      </w:r>
      <w:r>
        <w:rPr>
          <w:rStyle w:val="10"/>
          <w:sz w:val="24"/>
          <w:szCs w:val="24"/>
        </w:rPr>
        <w:t>verify_dual_loop()</w:t>
      </w:r>
    </w:p>
    <w:p w14:paraId="5C83E01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功能</w:t>
      </w:r>
      <w:r>
        <w:t>：交叉验证外环更新后的晶体是否被内环新一轮辩论调用</w:t>
      </w:r>
    </w:p>
    <w:p w14:paraId="1FB6DBD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实现效果</w:t>
      </w:r>
      <w:r>
        <w:t>：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23"/>
        <w:gridCol w:w="4213"/>
      </w:tblGrid>
      <w:tr w14:paraId="08F1B82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669326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特性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13FDFA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说明</w:t>
            </w:r>
          </w:p>
        </w:tc>
      </w:tr>
      <w:tr w14:paraId="3257A1D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1FD5A3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交叉验证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5AD9B2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检查每个外环更新的晶体是否在内环被调用</w:t>
            </w:r>
          </w:p>
        </w:tc>
      </w:tr>
      <w:tr w14:paraId="5964316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D42DEC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更新后调用检测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502EE1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判断调用是否发生在晶体添加之后</w:t>
            </w:r>
          </w:p>
        </w:tc>
      </w:tr>
      <w:tr w14:paraId="7DDBBBD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F51FE7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调用率计算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2E2EF8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通过数 / 总更新数 * 100%</w:t>
            </w:r>
          </w:p>
        </w:tc>
      </w:tr>
      <w:tr w14:paraId="748F810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2D626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分级判断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2A6FC7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≥80% 通过，≥50% 部分通过，&lt;50% 未通过</w:t>
            </w:r>
          </w:p>
        </w:tc>
      </w:tr>
      <w:tr w14:paraId="050943D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A5FD7E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详细明细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E84861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列出每个晶体的调用状态和调用次数</w:t>
            </w:r>
          </w:p>
        </w:tc>
      </w:tr>
    </w:tbl>
    <w:p w14:paraId="6129869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运行效果</w:t>
      </w:r>
      <w:r>
        <w:t>（最终验收数据）：</w:t>
      </w:r>
    </w:p>
    <w:p w14:paraId="14506608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======================================================================</w:t>
      </w:r>
    </w:p>
    <w:p w14:paraId="275D04DB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双环闭环验证报告</w:t>
      </w:r>
    </w:p>
    <w:p w14:paraId="6969131B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======================================================================</w:t>
      </w:r>
    </w:p>
    <w:p w14:paraId="7E357A40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</w:p>
    <w:p w14:paraId="3D1CE20A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外环更新晶体数: 2</w:t>
      </w:r>
    </w:p>
    <w:p w14:paraId="2DBF1C10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内环调用记录数: 25</w:t>
      </w:r>
    </w:p>
    <w:p w14:paraId="18FB85B6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验证通过数: 2</w:t>
      </w:r>
    </w:p>
    <w:p w14:paraId="6666607C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调用率: 100.0%</w:t>
      </w:r>
    </w:p>
    <w:p w14:paraId="6F04E03F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</w:p>
    <w:p w14:paraId="07B24CF8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双环闭环验证通过！</w:t>
      </w:r>
    </w:p>
    <w:p w14:paraId="06CFE673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外环更新晶体后，内环调用率 100.0% ≥ 80%</w:t>
      </w:r>
    </w:p>
    <w:p w14:paraId="0ABB8418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</w:p>
    <w:p w14:paraId="3AEA5442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----------------------------------------------------------------------</w:t>
      </w:r>
    </w:p>
    <w:p w14:paraId="17BB47DF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【详细验证明细】</w:t>
      </w:r>
    </w:p>
    <w:p w14:paraId="081CEB7F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----------------------------------------------------------------------</w:t>
      </w:r>
    </w:p>
    <w:p w14:paraId="6F9DA8A8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| 晶体ID | 更新类型 | 是否被调用 | 更新后调用 | 调用次数 |</w:t>
      </w:r>
    </w:p>
    <w:p w14:paraId="7FACA07A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|--------|----------|------------|------------|----------|</w:t>
      </w:r>
    </w:p>
    <w:p w14:paraId="060255B0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| C097   | crystal  |          |          | 1        |</w:t>
      </w:r>
    </w:p>
    <w:p w14:paraId="5F114451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| C098   | crystal  |          |          | 1        |</w:t>
      </w:r>
    </w:p>
    <w:p w14:paraId="277634E5">
      <w:pPr>
        <w:pStyle w:val="5"/>
        <w:keepNext w:val="0"/>
        <w:keepLines w:val="0"/>
        <w:widowControl/>
        <w:suppressLineNumbers w:val="0"/>
      </w:pPr>
      <w:r>
        <w:rPr>
          <w:rStyle w:val="10"/>
          <w:lang/>
        </w:rPr>
        <w:t>======================================================================</w:t>
      </w:r>
    </w:p>
    <w:p w14:paraId="2BAB27B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8EC88A">
      <w:pPr>
        <w:pStyle w:val="4"/>
        <w:keepNext w:val="0"/>
        <w:keepLines w:val="0"/>
        <w:widowControl/>
        <w:suppressLineNumbers w:val="0"/>
        <w:ind w:left="0" w:firstLine="0"/>
      </w:pPr>
      <w:r>
        <w:t>2.4 GUI 集成</w:t>
      </w:r>
    </w:p>
    <w:p w14:paraId="63B2707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功能</w:t>
      </w:r>
      <w:r>
        <w:t>：在信息查询区添加「📊 双环闭环验证」按钮</w:t>
      </w:r>
    </w:p>
    <w:p w14:paraId="428AD21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实现效果</w:t>
      </w:r>
      <w:r>
        <w:t>：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36"/>
        <w:gridCol w:w="4200"/>
      </w:tblGrid>
      <w:tr w14:paraId="04EC85F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ECA06A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特性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3C682E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说明</w:t>
            </w:r>
          </w:p>
        </w:tc>
      </w:tr>
      <w:tr w14:paraId="3F3AE8A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EE4A81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一键触发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D16972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点击按钮立即运行验证</w:t>
            </w:r>
          </w:p>
        </w:tc>
      </w:tr>
      <w:tr w14:paraId="63A49AA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72E9D5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实时分析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6D1D8D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每次点击重新读取最新数据</w:t>
            </w:r>
          </w:p>
        </w:tc>
      </w:tr>
      <w:tr w14:paraId="1F439F9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171590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美观展示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DB6AB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使用表格和图标，报告清晰</w:t>
            </w:r>
          </w:p>
        </w:tc>
      </w:tr>
      <w:tr w14:paraId="0DA9F8A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55C661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状态反馈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DC28CB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日志显示"📊 双环闭环验证报告已生成"</w:t>
            </w:r>
          </w:p>
        </w:tc>
      </w:tr>
    </w:tbl>
    <w:p w14:paraId="3133A9A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FF895C">
      <w:pPr>
        <w:pStyle w:val="4"/>
        <w:keepNext w:val="0"/>
        <w:keepLines w:val="0"/>
        <w:widowControl/>
        <w:suppressLineNumbers w:val="0"/>
        <w:ind w:left="0" w:firstLine="0"/>
      </w:pPr>
      <w:r>
        <w:t xml:space="preserve">2.5 测试脚本 </w:t>
      </w:r>
      <w:r>
        <w:rPr>
          <w:rStyle w:val="10"/>
          <w:sz w:val="24"/>
          <w:szCs w:val="24"/>
        </w:rPr>
        <w:t>scripts/test_dual_loop.py</w:t>
      </w:r>
    </w:p>
    <w:p w14:paraId="687956B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功能</w:t>
      </w:r>
      <w:r>
        <w:t>：独立运行双环闭环验证测试</w:t>
      </w:r>
    </w:p>
    <w:p w14:paraId="01C34D4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运行方式</w:t>
      </w:r>
      <w:r>
        <w:t>：</w:t>
      </w:r>
    </w:p>
    <w:p w14:paraId="3BC0975F">
      <w:pPr>
        <w:pStyle w:val="5"/>
        <w:keepNext w:val="0"/>
        <w:keepLines w:val="0"/>
        <w:widowControl/>
        <w:suppressLineNumbers w:val="0"/>
      </w:pPr>
      <w:r>
        <w:rPr>
          <w:rStyle w:val="10"/>
          <w:lang/>
        </w:rPr>
        <w:t>python scripts/test_dual_loop.py</w:t>
      </w:r>
    </w:p>
    <w:p w14:paraId="3C538A1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运行效果</w:t>
      </w:r>
      <w:r>
        <w:t>：</w:t>
      </w:r>
    </w:p>
    <w:p w14:paraId="59C3F4AA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======================================================================</w:t>
      </w:r>
    </w:p>
    <w:p w14:paraId="7D9AA2E4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Day 15: 双环闭环验证测试</w:t>
      </w:r>
    </w:p>
    <w:p w14:paraId="09D8BDA8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======================================================================</w:t>
      </w:r>
    </w:p>
    <w:p w14:paraId="4195EF4E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</w:p>
    <w:p w14:paraId="02CBFD7A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当前晶体总数: 95</w:t>
      </w:r>
    </w:p>
    <w:p w14:paraId="03BFD4FF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当前追踪记录: 25 条</w:t>
      </w:r>
    </w:p>
    <w:p w14:paraId="4FD5C5FD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</w:p>
    <w:p w14:paraId="52E70F72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外环更新记录: 2 条</w:t>
      </w:r>
    </w:p>
    <w:p w14:paraId="4F4D0272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最新5条更新:</w:t>
      </w:r>
    </w:p>
    <w:p w14:paraId="46A73B35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- C097 (crystal_added)</w:t>
      </w:r>
    </w:p>
    <w:p w14:paraId="0139C45E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- C098 (crystal_added)</w:t>
      </w:r>
    </w:p>
    <w:p w14:paraId="7DD1FB2A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</w:p>
    <w:p w14:paraId="788102DA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内环调用记录: 25 条</w:t>
      </w:r>
    </w:p>
    <w:p w14:paraId="186637B9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被调用的晶体数: 10 个</w:t>
      </w:r>
    </w:p>
    <w:p w14:paraId="29AFDA05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</w:p>
    <w:p w14:paraId="5EA42E1E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======================================================================</w:t>
      </w:r>
    </w:p>
    <w:p w14:paraId="3DB3EB01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双环闭环验证报告</w:t>
      </w:r>
    </w:p>
    <w:p w14:paraId="63D3F847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======================================================================</w:t>
      </w:r>
    </w:p>
    <w:p w14:paraId="1758E20D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</w:p>
    <w:p w14:paraId="60E3C1E2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外环更新晶体数: 2</w:t>
      </w:r>
    </w:p>
    <w:p w14:paraId="1D2153E8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内环调用记录数: 25</w:t>
      </w:r>
    </w:p>
    <w:p w14:paraId="303A0836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验证通过数: 2</w:t>
      </w:r>
    </w:p>
    <w:p w14:paraId="2BCB69E3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调用率: 100.0%</w:t>
      </w:r>
    </w:p>
    <w:p w14:paraId="57927459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</w:p>
    <w:p w14:paraId="3C85BD8B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双环闭环验证通过！</w:t>
      </w:r>
    </w:p>
    <w:p w14:paraId="29570A35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外环更新晶体后，内环调用率 100.0% ≥ 80%</w:t>
      </w:r>
    </w:p>
    <w:p w14:paraId="2B9CECA6">
      <w:pPr>
        <w:pStyle w:val="5"/>
        <w:keepNext w:val="0"/>
        <w:keepLines w:val="0"/>
        <w:widowControl/>
        <w:suppressLineNumbers w:val="0"/>
      </w:pPr>
      <w:r>
        <w:rPr>
          <w:rStyle w:val="10"/>
          <w:lang/>
        </w:rPr>
        <w:t>======================================================================</w:t>
      </w:r>
    </w:p>
    <w:p w14:paraId="3F36B60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B0BF3F">
      <w:pPr>
        <w:pStyle w:val="3"/>
        <w:keepNext w:val="0"/>
        <w:keepLines w:val="0"/>
        <w:widowControl/>
        <w:suppressLineNumbers w:val="0"/>
        <w:ind w:left="0" w:firstLine="0"/>
      </w:pPr>
      <w:r>
        <w:t>三、完整数据流</w:t>
      </w:r>
    </w:p>
    <w:p w14:paraId="172564FE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用户运行深度推理</w:t>
      </w:r>
    </w:p>
    <w:p w14:paraId="4C6D9FD1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    ↓</w:t>
      </w:r>
    </w:p>
    <w:p w14:paraId="75C4B042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┌───────────────────────────────────────────────────────────────┐</w:t>
      </w:r>
    </w:p>
    <w:p w14:paraId="66FF1F2A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│ 内环：DebateEngine.run()                                      │</w:t>
      </w:r>
    </w:p>
    <w:p w14:paraId="50AE3EC3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│   → shared_context = self._crystal_context(question)         │</w:t>
      </w:r>
    </w:p>
    <w:p w14:paraId="08A5E213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│   → self.engine._track_crystal_usage(crystal_ids)           │</w:t>
      </w:r>
    </w:p>
    <w:p w14:paraId="416A713C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│   → 写入 crystal_usage_track.json                            │</w:t>
      </w:r>
    </w:p>
    <w:p w14:paraId="3B072F0C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└───────────────────────────────────────────────────────────────┘</w:t>
      </w:r>
    </w:p>
    <w:p w14:paraId="52F18D7C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    ↓</w:t>
      </w:r>
    </w:p>
    <w:p w14:paraId="1A35DF2A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┌───────────────────────────────────────────────────────────────┐</w:t>
      </w:r>
    </w:p>
    <w:p w14:paraId="10D27FBF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│ 外环：晶体化                                                  │</w:t>
      </w:r>
    </w:p>
    <w:p w14:paraId="3FF89B12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│   → _update_files()                                          │</w:t>
      </w:r>
    </w:p>
    <w:p w14:paraId="04BDFAC8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│   → self.engine.log_evolution_event("crystal_added", ...)   │</w:t>
      </w:r>
    </w:p>
    <w:p w14:paraId="162097C3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│   → 写入 evolution_log.json                                  │</w:t>
      </w:r>
    </w:p>
    <w:p w14:paraId="4D43873D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└───────────────────────────────────────────────────────────────┘</w:t>
      </w:r>
    </w:p>
    <w:p w14:paraId="3CFD20FD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    ↓</w:t>
      </w:r>
    </w:p>
    <w:p w14:paraId="1636E635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┌───────────────────────────────────────────────────────────────┐</w:t>
      </w:r>
    </w:p>
    <w:p w14:paraId="5360CFF6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│ 验证：verify_dual_loop()                                     │</w:t>
      </w:r>
    </w:p>
    <w:p w14:paraId="529BBA88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│   → 读取 evolution_log.json (外环更新)                       │</w:t>
      </w:r>
    </w:p>
    <w:p w14:paraId="1AB20989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│   → 读取 crystal_usage_track.json (内环调用)                 │</w:t>
      </w:r>
    </w:p>
    <w:p w14:paraId="112BBDB6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│   → 交叉验证: C097 是否在添加后被调用？                       │</w:t>
      </w:r>
    </w:p>
    <w:p w14:paraId="5355C4A1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│   → 返回验证报告                                              │</w:t>
      </w:r>
    </w:p>
    <w:p w14:paraId="5BF63B91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└───────────────────────────────────────────────────────────────┘</w:t>
      </w:r>
    </w:p>
    <w:p w14:paraId="366B5893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    ↓</w:t>
      </w:r>
    </w:p>
    <w:p w14:paraId="6943D03A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┌───────────────────────────────────────────────────────────────┐</w:t>
      </w:r>
    </w:p>
    <w:p w14:paraId="0B036A39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│ 输出：GUI 报告 / 测试脚本                                     │</w:t>
      </w:r>
    </w:p>
    <w:p w14:paraId="361867CF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│   → "双环闭环验证通过：2/2 条更新晶体被调用，调用率 100.0%"   │</w:t>
      </w:r>
    </w:p>
    <w:p w14:paraId="1711E67F">
      <w:pPr>
        <w:pStyle w:val="5"/>
        <w:keepNext w:val="0"/>
        <w:keepLines w:val="0"/>
        <w:widowControl/>
        <w:suppressLineNumbers w:val="0"/>
      </w:pPr>
      <w:r>
        <w:rPr>
          <w:rStyle w:val="10"/>
          <w:lang/>
        </w:rPr>
        <w:t>└───────────────────────────────────────────────────────────────┘</w:t>
      </w:r>
    </w:p>
    <w:p w14:paraId="220DCB3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619294">
      <w:pPr>
        <w:pStyle w:val="3"/>
        <w:keepNext w:val="0"/>
        <w:keepLines w:val="0"/>
        <w:widowControl/>
        <w:suppressLineNumbers w:val="0"/>
        <w:ind w:left="0" w:firstLine="0"/>
      </w:pPr>
      <w:r>
        <w:t>四、验收标准对照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1"/>
        <w:gridCol w:w="2463"/>
        <w:gridCol w:w="2054"/>
        <w:gridCol w:w="1878"/>
      </w:tblGrid>
      <w:tr w14:paraId="555F1B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0862B8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4A2B05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预期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3C8F7E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实际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4DAFF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状态</w:t>
            </w:r>
          </w:p>
        </w:tc>
      </w:tr>
      <w:tr w14:paraId="65B86C0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E05C3D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追踪日志记录晶体ID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1ED502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每次辩论记录调用的晶体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6FE859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25 条追踪记录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242062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通过</w:t>
            </w:r>
          </w:p>
        </w:tc>
      </w:tr>
      <w:tr w14:paraId="1EB91E2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29916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外环更新记录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26CA9F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crystal_added</w:t>
            </w:r>
            <w:r>
              <w:t xml:space="preserve"> 事件写入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7FF1BF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C097、C098 已记录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7E45B6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通过</w:t>
            </w:r>
          </w:p>
        </w:tc>
      </w:tr>
      <w:tr w14:paraId="5F401DE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4D451D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交叉验证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567B3E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外环更新 vs 内环调用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50C30A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2/2 条验证通过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1E21CD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通过</w:t>
            </w:r>
          </w:p>
        </w:tc>
      </w:tr>
      <w:tr w14:paraId="7DABCC4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EB3244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调用率 ≥ 80%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F80FB0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外环更新后被调用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6FCAC5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100.0%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E4FDF1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通过</w:t>
            </w:r>
          </w:p>
        </w:tc>
      </w:tr>
      <w:tr w14:paraId="0C67A9D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4EF017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测试脚本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2AD516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独立运行验证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26BBF5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正常运行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D2F91A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通过</w:t>
            </w:r>
          </w:p>
        </w:tc>
      </w:tr>
      <w:tr w14:paraId="296B10D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2850C0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GUI 报告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2A89C3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按钮点击显示报告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DEB025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正常显示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255743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通过</w:t>
            </w:r>
          </w:p>
        </w:tc>
      </w:tr>
    </w:tbl>
    <w:p w14:paraId="73286D2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8A29BA">
      <w:pPr>
        <w:pStyle w:val="3"/>
        <w:keepNext w:val="0"/>
        <w:keepLines w:val="0"/>
        <w:widowControl/>
        <w:suppressLineNumbers w:val="0"/>
        <w:ind w:left="0" w:firstLine="0"/>
      </w:pPr>
      <w:r>
        <w:t>五、验收数据</w:t>
      </w:r>
    </w:p>
    <w:p w14:paraId="22FC4201">
      <w:pPr>
        <w:pStyle w:val="4"/>
        <w:keepNext w:val="0"/>
        <w:keepLines w:val="0"/>
        <w:widowControl/>
        <w:suppressLineNumbers w:val="0"/>
        <w:ind w:left="0" w:firstLine="0"/>
      </w:pPr>
      <w:r>
        <w:t>测试环境</w:t>
      </w:r>
    </w:p>
    <w:p w14:paraId="37600B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rPr>
          <w:rStyle w:val="9"/>
          <w:b/>
          <w:bCs/>
        </w:rPr>
        <w:t>系统版本</w:t>
      </w:r>
      <w:r>
        <w:t>：v2.2-Final</w:t>
      </w:r>
    </w:p>
    <w:p w14:paraId="0A718C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rPr>
          <w:rStyle w:val="9"/>
          <w:b/>
          <w:bCs/>
        </w:rPr>
        <w:t>晶体总数</w:t>
      </w:r>
      <w:r>
        <w:t>：95 条</w:t>
      </w:r>
    </w:p>
    <w:p w14:paraId="22EF56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rPr>
          <w:rStyle w:val="9"/>
          <w:b/>
          <w:bCs/>
        </w:rPr>
        <w:t>追踪记录</w:t>
      </w:r>
      <w:r>
        <w:t>：25 条</w:t>
      </w:r>
    </w:p>
    <w:p w14:paraId="487CF1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rPr>
          <w:rStyle w:val="9"/>
          <w:b/>
          <w:bCs/>
        </w:rPr>
        <w:t>外环更新</w:t>
      </w:r>
      <w:r>
        <w:t>：2 条（C097、C098）</w:t>
      </w:r>
    </w:p>
    <w:p w14:paraId="46878347">
      <w:pPr>
        <w:pStyle w:val="4"/>
        <w:keepNext w:val="0"/>
        <w:keepLines w:val="0"/>
        <w:widowControl/>
        <w:suppressLineNumbers w:val="0"/>
        <w:ind w:left="0" w:firstLine="0"/>
      </w:pPr>
      <w:r>
        <w:t>最终验证结果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1"/>
        <w:gridCol w:w="4235"/>
      </w:tblGrid>
      <w:tr w14:paraId="3752FBD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D66E7A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指标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F84E95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结果</w:t>
            </w:r>
          </w:p>
        </w:tc>
      </w:tr>
      <w:tr w14:paraId="6EB4077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3A8823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外环更新数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614F1C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2 条</w:t>
            </w:r>
          </w:p>
        </w:tc>
      </w:tr>
      <w:tr w14:paraId="40E3367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AD720D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内环调用数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7EFB2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25 条</w:t>
            </w:r>
          </w:p>
        </w:tc>
      </w:tr>
      <w:tr w14:paraId="106FAF1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7B3088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验证通过数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0C44F0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2 条</w:t>
            </w:r>
          </w:p>
        </w:tc>
      </w:tr>
      <w:tr w14:paraId="7CABD2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60CB7F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调用率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F3482A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100.0%</w:t>
            </w:r>
          </w:p>
        </w:tc>
      </w:tr>
      <w:tr w14:paraId="20491AB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2B064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状态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C6B952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通过</w:t>
            </w:r>
          </w:p>
        </w:tc>
      </w:tr>
    </w:tbl>
    <w:p w14:paraId="2AB7572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F4C4B1">
      <w:pPr>
        <w:pStyle w:val="3"/>
        <w:keepNext w:val="0"/>
        <w:keepLines w:val="0"/>
        <w:widowControl/>
        <w:suppressLineNumbers w:val="0"/>
        <w:ind w:left="0" w:firstLine="0"/>
      </w:pPr>
      <w:r>
        <w:t>六、结论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85"/>
        <w:gridCol w:w="4251"/>
      </w:tblGrid>
      <w:tr w14:paraId="65F41BA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AC09D4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维度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33306A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评估</w:t>
            </w:r>
          </w:p>
        </w:tc>
      </w:tr>
      <w:tr w14:paraId="6D29D9B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DE8F85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功能完整性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00256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3 个子任务全部实现</w:t>
            </w:r>
          </w:p>
        </w:tc>
      </w:tr>
      <w:tr w14:paraId="7364F3C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A9733F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数据流闭环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765938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外环更新 → 内环调用 → 交叉验证 完整闭环</w:t>
            </w:r>
          </w:p>
        </w:tc>
      </w:tr>
      <w:tr w14:paraId="6DACE55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260853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1169AB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调用率 100.0%，远超 80% 要求</w:t>
            </w:r>
          </w:p>
        </w:tc>
      </w:tr>
      <w:tr w14:paraId="2B594B6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75B58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GUI 集成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0769B3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按钮正常，报告清晰</w:t>
            </w:r>
          </w:p>
        </w:tc>
      </w:tr>
      <w:tr w14:paraId="0072ED0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2D09ED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测试脚本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679382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独立运行正常</w:t>
            </w:r>
          </w:p>
        </w:tc>
      </w:tr>
    </w:tbl>
    <w:p w14:paraId="09CBF87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Day 15 任务全部完成！调用率 100.0%，验收通过！可以继续 Day 16。</w:t>
      </w:r>
    </w:p>
    <w:p w14:paraId="6599D6D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8D42D1"/>
    <w:multiLevelType w:val="multilevel"/>
    <w:tmpl w:val="A28D42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C1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2026-07-15T08:38:40Z</dcterms:created>
  <dc:creator>Administrator</dc:creator>
  <cp:lastModifiedBy>SnowWhite</cp:lastModifiedBy>
  <dcterms:modified xsi:type="dcterms:W3CDTF">2026-07-15T08:38:56Z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eyJoZGlkIjoiNjNjOGI3ZDkxMTE5YmRjZWM3MTk1M2JmMWJjZjBlNjMiLCJ1c2VySWQiOiI1MzI0MDkyNDcifQ==</vt:lpwstr>
  </property>
  <property fmtid="{D5CDD505-2E9C-101B-9397-08002B2CF9AE}" pid="4" name="ICV">
    <vt:lpwstr>F1078662CCB941F78899B8E69716EFBB_12</vt:lpwstr>
  </property>
</Properties>
</file>