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ucida Grande" w:hAnsi="Lucida Grande" w:cs="Lucida Grande"/>
          <w:color w:val="1D1D1D"/>
          <w:kern w:val="0"/>
          <w:sz w:val="26"/>
          <w:szCs w:val="26"/>
        </w:rPr>
        <w:t>■</w:t>
      </w:r>
      <w:r>
        <w:rPr>
          <w:rFonts w:ascii="PingFang SC" w:eastAsia="PingFang SC" w:hAnsi="Lucida Grande" w:cs="PingFang SC" w:hint="eastAsia"/>
          <w:color w:val="1D1D1D"/>
          <w:kern w:val="0"/>
          <w:sz w:val="26"/>
          <w:szCs w:val="26"/>
        </w:rPr>
        <w:t xml:space="preserve">　提交内容确认</w:t>
      </w: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rPr>
        <w:t xml:space="preserve"> ==========</w:t>
      </w: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rPr>
        <w:t xml:space="preserve"> - </w:t>
      </w:r>
      <w:r>
        <w:rPr>
          <w:rFonts w:ascii="PingFang SC" w:eastAsia="PingFang SC" w:hAnsi="Lato-Regular" w:cs="PingFang SC" w:hint="eastAsia"/>
          <w:color w:val="1D1D1D"/>
          <w:kern w:val="0"/>
          <w:sz w:val="26"/>
          <w:szCs w:val="26"/>
        </w:rPr>
        <w:t>【提交日期】</w:t>
      </w:r>
      <w:r>
        <w:rPr>
          <w:rFonts w:ascii="Lato-Regular" w:eastAsia="PingFang SC" w:hAnsi="Lato-Regular" w:cs="Lato-Regular"/>
          <w:color w:val="1D1D1D"/>
          <w:kern w:val="0"/>
          <w:sz w:val="26"/>
          <w:szCs w:val="26"/>
        </w:rPr>
        <w:t xml:space="preserve"> 1/8/2020 0:47:37</w:t>
      </w: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rPr>
        <w:t xml:space="preserve"> - </w:t>
      </w:r>
      <w:r>
        <w:rPr>
          <w:rFonts w:ascii="PingFang SC" w:eastAsia="PingFang SC" w:hAnsi="Lato-Regular" w:cs="PingFang SC" w:hint="eastAsia"/>
          <w:color w:val="1D1D1D"/>
          <w:kern w:val="0"/>
          <w:sz w:val="26"/>
          <w:szCs w:val="26"/>
        </w:rPr>
        <w:t>【</w:t>
      </w:r>
      <w:r>
        <w:rPr>
          <w:rFonts w:ascii="Lato-Regular" w:eastAsia="PingFang SC" w:hAnsi="Lato-Regular" w:cs="Lato-Regular"/>
          <w:color w:val="1D1D1D"/>
          <w:kern w:val="0"/>
          <w:sz w:val="26"/>
          <w:szCs w:val="26"/>
        </w:rPr>
        <w:t>ES</w:t>
      </w:r>
      <w:r>
        <w:rPr>
          <w:rFonts w:ascii="PingFang SC" w:eastAsia="PingFang SC" w:hAnsi="Lato-Regular" w:cs="PingFang SC" w:hint="eastAsia"/>
          <w:color w:val="1D1D1D"/>
          <w:kern w:val="0"/>
          <w:sz w:val="26"/>
          <w:szCs w:val="26"/>
        </w:rPr>
        <w:t>选考种类】</w:t>
      </w:r>
      <w:r>
        <w:rPr>
          <w:rFonts w:ascii="Lato-Regular" w:eastAsia="PingFang SC" w:hAnsi="Lato-Regular" w:cs="Lato-Regular"/>
          <w:color w:val="1D1D1D"/>
          <w:kern w:val="0"/>
          <w:sz w:val="26"/>
          <w:szCs w:val="26"/>
        </w:rPr>
        <w:t xml:space="preserve"> </w:t>
      </w:r>
      <w:r>
        <w:rPr>
          <w:rFonts w:ascii="PingFang SC" w:eastAsia="PingFang SC" w:hAnsi="Lato-Regular" w:cs="PingFang SC" w:hint="eastAsia"/>
          <w:color w:val="1D1D1D"/>
          <w:kern w:val="0"/>
          <w:sz w:val="26"/>
          <w:szCs w:val="26"/>
        </w:rPr>
        <w:t>正选考</w:t>
      </w: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rPr>
        <w:t xml:space="preserve"> - </w:t>
      </w:r>
      <w:r>
        <w:rPr>
          <w:rFonts w:ascii="PingFang SC" w:eastAsia="PingFang SC" w:hAnsi="Lato-Regular" w:cs="PingFang SC" w:hint="eastAsia"/>
          <w:color w:val="1D1D1D"/>
          <w:kern w:val="0"/>
          <w:sz w:val="26"/>
          <w:szCs w:val="26"/>
        </w:rPr>
        <w:t>【</w:t>
      </w:r>
      <w:r>
        <w:rPr>
          <w:rFonts w:ascii="Lato-Regular" w:eastAsia="PingFang SC" w:hAnsi="Lato-Regular" w:cs="Lato-Regular"/>
          <w:color w:val="1D1D1D"/>
          <w:kern w:val="0"/>
          <w:sz w:val="26"/>
          <w:szCs w:val="26"/>
        </w:rPr>
        <w:t>ES</w:t>
      </w:r>
      <w:r>
        <w:rPr>
          <w:rFonts w:ascii="PingFang SC" w:eastAsia="PingFang SC" w:hAnsi="Lato-Regular" w:cs="PingFang SC" w:hint="eastAsia"/>
          <w:color w:val="1D1D1D"/>
          <w:kern w:val="0"/>
          <w:sz w:val="26"/>
          <w:szCs w:val="26"/>
        </w:rPr>
        <w:t>截止时间】</w:t>
      </w:r>
      <w:r>
        <w:rPr>
          <w:rFonts w:ascii="Lato-Regular" w:eastAsia="PingFang SC" w:hAnsi="Lato-Regular" w:cs="Lato-Regular"/>
          <w:color w:val="1D1D1D"/>
          <w:kern w:val="0"/>
          <w:sz w:val="26"/>
          <w:szCs w:val="26"/>
        </w:rPr>
        <w:t xml:space="preserve"> 1/15/2019 12:00:00 AM</w:t>
      </w: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rPr>
        <w:t xml:space="preserve"> - </w:t>
      </w:r>
      <w:r>
        <w:rPr>
          <w:rFonts w:ascii="PingFang SC" w:eastAsia="PingFang SC" w:hAnsi="Lato-Regular" w:cs="PingFang SC" w:hint="eastAsia"/>
          <w:color w:val="1D1D1D"/>
          <w:kern w:val="0"/>
          <w:sz w:val="26"/>
          <w:szCs w:val="26"/>
        </w:rPr>
        <w:t>【毕业年度】</w:t>
      </w:r>
      <w:r>
        <w:rPr>
          <w:rFonts w:ascii="Lato-Regular" w:eastAsia="PingFang SC" w:hAnsi="Lato-Regular" w:cs="Lato-Regular"/>
          <w:color w:val="1D1D1D"/>
          <w:kern w:val="0"/>
          <w:sz w:val="26"/>
          <w:szCs w:val="26"/>
        </w:rPr>
        <w:t xml:space="preserve"> 21</w:t>
      </w:r>
      <w:r>
        <w:rPr>
          <w:rFonts w:ascii="PingFang SC" w:eastAsia="PingFang SC" w:hAnsi="Lato-Regular" w:cs="PingFang SC" w:hint="eastAsia"/>
          <w:color w:val="1D1D1D"/>
          <w:kern w:val="0"/>
          <w:sz w:val="26"/>
          <w:szCs w:val="26"/>
        </w:rPr>
        <w:t>卒</w:t>
      </w: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rPr>
        <w:t xml:space="preserve"> - </w:t>
      </w:r>
      <w:r>
        <w:rPr>
          <w:rFonts w:ascii="PingFang SC" w:eastAsia="PingFang SC" w:hAnsi="Lato-Regular" w:cs="PingFang SC" w:hint="eastAsia"/>
          <w:color w:val="1D1D1D"/>
          <w:kern w:val="0"/>
          <w:sz w:val="26"/>
          <w:szCs w:val="26"/>
        </w:rPr>
        <w:t>【申请邮箱】</w:t>
      </w:r>
      <w:r>
        <w:rPr>
          <w:rFonts w:ascii="Lato-Regular" w:eastAsia="PingFang SC" w:hAnsi="Lato-Regular" w:cs="Lato-Regular"/>
          <w:color w:val="1D1D1D"/>
          <w:kern w:val="0"/>
          <w:sz w:val="26"/>
          <w:szCs w:val="26"/>
        </w:rPr>
        <w:t xml:space="preserve"> </w:t>
      </w:r>
      <w:hyperlink r:id="rId6" w:history="1">
        <w:r>
          <w:rPr>
            <w:rFonts w:ascii="Lato-Regular" w:eastAsia="PingFang SC" w:hAnsi="Lato-Regular" w:cs="Lato-Regular"/>
            <w:color w:val="1D1D1D"/>
            <w:kern w:val="0"/>
            <w:sz w:val="26"/>
            <w:szCs w:val="26"/>
          </w:rPr>
          <w:t>tuchaoyi2017@gmail.com</w:t>
        </w:r>
      </w:hyperlink>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rPr>
        <w:t xml:space="preserve"> - </w:t>
      </w:r>
      <w:r>
        <w:rPr>
          <w:rFonts w:ascii="PingFang SC" w:eastAsia="PingFang SC" w:hAnsi="Lato-Regular" w:cs="PingFang SC" w:hint="eastAsia"/>
          <w:color w:val="1D1D1D"/>
          <w:kern w:val="0"/>
          <w:sz w:val="26"/>
          <w:szCs w:val="26"/>
        </w:rPr>
        <w:t>【公司名称】</w:t>
      </w:r>
      <w:r>
        <w:rPr>
          <w:rFonts w:ascii="Lato-Regular" w:eastAsia="PingFang SC" w:hAnsi="Lato-Regular" w:cs="Lato-Regular"/>
          <w:color w:val="1D1D1D"/>
          <w:kern w:val="0"/>
          <w:sz w:val="26"/>
          <w:szCs w:val="26"/>
        </w:rPr>
        <w:t xml:space="preserve"> abeam</w:t>
      </w: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rPr>
        <w:t xml:space="preserve"> - </w:t>
      </w:r>
      <w:r>
        <w:rPr>
          <w:rFonts w:ascii="PingFang SC" w:eastAsia="PingFang SC" w:hAnsi="Lato-Regular" w:cs="PingFang SC" w:hint="eastAsia"/>
          <w:color w:val="1D1D1D"/>
          <w:kern w:val="0"/>
          <w:sz w:val="26"/>
          <w:szCs w:val="26"/>
        </w:rPr>
        <w:t>【其他备注】</w:t>
      </w: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rPr>
        <w:t xml:space="preserve"> ==========</w:t>
      </w: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rPr>
        <w:t xml:space="preserve"> - </w:t>
      </w:r>
      <w:r>
        <w:rPr>
          <w:rFonts w:ascii="PingFang SC" w:eastAsia="PingFang SC" w:hAnsi="Lato-Regular" w:cs="PingFang SC" w:hint="eastAsia"/>
          <w:color w:val="1D1D1D"/>
          <w:kern w:val="0"/>
          <w:sz w:val="26"/>
          <w:szCs w:val="26"/>
        </w:rPr>
        <w:t>【</w:t>
      </w:r>
      <w:r>
        <w:rPr>
          <w:rFonts w:ascii="Lato-Regular" w:eastAsia="PingFang SC" w:hAnsi="Lato-Regular" w:cs="Lato-Regular"/>
          <w:color w:val="1D1D1D"/>
          <w:kern w:val="0"/>
          <w:sz w:val="26"/>
          <w:szCs w:val="26"/>
        </w:rPr>
        <w:t>ES</w:t>
      </w:r>
      <w:r>
        <w:rPr>
          <w:rFonts w:ascii="PingFang SC" w:eastAsia="PingFang SC" w:hAnsi="Lato-Regular" w:cs="PingFang SC" w:hint="eastAsia"/>
          <w:color w:val="1D1D1D"/>
          <w:kern w:val="0"/>
          <w:sz w:val="26"/>
          <w:szCs w:val="26"/>
        </w:rPr>
        <w:t>内容】</w:t>
      </w: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rPr>
        <w:t xml:space="preserve"> </w:t>
      </w:r>
      <w:r>
        <w:rPr>
          <w:rFonts w:ascii="PingFang SC" w:eastAsia="PingFang SC" w:hAnsi="Lato-Regular" w:cs="PingFang SC" w:hint="eastAsia"/>
          <w:color w:val="1D1D1D"/>
          <w:kern w:val="0"/>
          <w:sz w:val="26"/>
          <w:szCs w:val="26"/>
          <w:lang w:eastAsia="ja-JP"/>
        </w:rPr>
        <w:t>アビームコンサルティングを志望する理由と、希望するコースで入社後、何を実現したいかを教えてください。</w:t>
      </w:r>
      <w:r>
        <w:rPr>
          <w:rFonts w:ascii="Lato-Regular" w:eastAsia="PingFang SC" w:hAnsi="Lato-Regular" w:cs="Lato-Regular"/>
          <w:color w:val="1D1D1D"/>
          <w:kern w:val="0"/>
          <w:sz w:val="26"/>
          <w:szCs w:val="26"/>
        </w:rPr>
        <w:t>(</w:t>
      </w:r>
      <w:r>
        <w:rPr>
          <w:rFonts w:ascii="PingFang SC" w:eastAsia="PingFang SC" w:hAnsi="Lato-Regular" w:cs="PingFang SC" w:hint="eastAsia"/>
          <w:color w:val="1D1D1D"/>
          <w:kern w:val="0"/>
          <w:sz w:val="26"/>
          <w:szCs w:val="26"/>
        </w:rPr>
        <w:t>全角</w:t>
      </w:r>
      <w:r>
        <w:rPr>
          <w:rFonts w:ascii="Lato-Regular" w:eastAsia="PingFang SC" w:hAnsi="Lato-Regular" w:cs="Lato-Regular"/>
          <w:color w:val="1D1D1D"/>
          <w:kern w:val="0"/>
          <w:sz w:val="26"/>
          <w:szCs w:val="26"/>
        </w:rPr>
        <w:t>200</w:t>
      </w:r>
      <w:r>
        <w:rPr>
          <w:rFonts w:ascii="PingFang SC" w:eastAsia="PingFang SC" w:hAnsi="Lato-Regular" w:cs="PingFang SC" w:hint="eastAsia"/>
          <w:color w:val="1D1D1D"/>
          <w:kern w:val="0"/>
          <w:sz w:val="26"/>
          <w:szCs w:val="26"/>
        </w:rPr>
        <w:t>文字以上</w:t>
      </w:r>
      <w:r>
        <w:rPr>
          <w:rFonts w:ascii="Lato-Regular" w:eastAsia="PingFang SC" w:hAnsi="Lato-Regular" w:cs="Lato-Regular"/>
          <w:color w:val="1D1D1D"/>
          <w:kern w:val="0"/>
          <w:sz w:val="26"/>
          <w:szCs w:val="26"/>
        </w:rPr>
        <w:t>400</w:t>
      </w:r>
      <w:r>
        <w:rPr>
          <w:rFonts w:ascii="PingFang SC" w:eastAsia="PingFang SC" w:hAnsi="Lato-Regular" w:cs="PingFang SC" w:hint="eastAsia"/>
          <w:color w:val="1D1D1D"/>
          <w:kern w:val="0"/>
          <w:sz w:val="26"/>
          <w:szCs w:val="26"/>
        </w:rPr>
        <w:t>文字以内</w:t>
      </w:r>
      <w:r>
        <w:rPr>
          <w:rFonts w:ascii="Lato-Regular" w:eastAsia="PingFang SC" w:hAnsi="Lato-Regular" w:cs="Lato-Regular"/>
          <w:color w:val="1D1D1D"/>
          <w:kern w:val="0"/>
          <w:sz w:val="26"/>
          <w:szCs w:val="26"/>
        </w:rPr>
        <w:t>)</w:t>
      </w: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PingFang SC" w:eastAsia="游明朝" w:hAnsi="Lato-Regular" w:cs="PingFang SC"/>
          <w:color w:val="1D1D1D"/>
          <w:kern w:val="0"/>
          <w:sz w:val="26"/>
          <w:szCs w:val="26"/>
          <w:lang w:eastAsia="ja-JP"/>
        </w:rPr>
      </w:pPr>
      <w:bookmarkStart w:id="0" w:name="_GoBack"/>
      <w:r>
        <w:rPr>
          <w:rFonts w:ascii="PingFang SC" w:eastAsia="PingFang SC" w:hAnsi="Lato-Regular" w:cs="PingFang SC" w:hint="eastAsia"/>
          <w:color w:val="1D1D1D"/>
          <w:kern w:val="0"/>
          <w:sz w:val="26"/>
          <w:szCs w:val="26"/>
          <w:lang w:eastAsia="ja-JP"/>
        </w:rPr>
        <w:t>私は</w:t>
      </w:r>
      <w:r w:rsidR="005F1C69" w:rsidRPr="005F1C69">
        <w:rPr>
          <w:rFonts w:ascii="PingFang SC" w:eastAsia="PingFang SC" w:hAnsi="Lato-Regular" w:cs="PingFang SC" w:hint="eastAsia"/>
          <w:color w:val="1D1D1D"/>
          <w:kern w:val="0"/>
          <w:sz w:val="26"/>
          <w:szCs w:val="26"/>
          <w:lang w:eastAsia="ja-JP"/>
        </w:rPr>
        <w:t>企業や社会の発展を</w:t>
      </w:r>
      <w:r w:rsidR="003A5BB8" w:rsidRPr="003A5BB8">
        <w:rPr>
          <w:rFonts w:ascii="PingFang SC" w:eastAsia="PingFang SC" w:hAnsi="Lato-Regular" w:cs="PingFang SC" w:hint="eastAsia"/>
          <w:color w:val="1D1D1D"/>
          <w:kern w:val="0"/>
          <w:sz w:val="26"/>
          <w:szCs w:val="26"/>
          <w:lang w:eastAsia="ja-JP"/>
        </w:rPr>
        <w:t>多角的に支援</w:t>
      </w:r>
      <w:r w:rsidR="003A5BB8">
        <w:rPr>
          <w:rFonts w:ascii="游明朝" w:eastAsia="游明朝" w:hAnsi="游明朝" w:cs="PingFang SC" w:hint="eastAsia"/>
          <w:color w:val="1D1D1D"/>
          <w:kern w:val="0"/>
          <w:sz w:val="26"/>
          <w:szCs w:val="26"/>
          <w:lang w:eastAsia="ja-JP"/>
        </w:rPr>
        <w:t>する</w:t>
      </w:r>
      <w:r w:rsidR="005F1C69" w:rsidRPr="005F1C69">
        <w:rPr>
          <w:rFonts w:ascii="PingFang SC" w:eastAsia="PingFang SC" w:hAnsi="Lato-Regular" w:cs="PingFang SC" w:hint="eastAsia"/>
          <w:color w:val="1D1D1D"/>
          <w:kern w:val="0"/>
          <w:sz w:val="26"/>
          <w:szCs w:val="26"/>
          <w:lang w:eastAsia="ja-JP"/>
        </w:rPr>
        <w:t>とともに自分自身を成長させるという夢を実現させたい</w:t>
      </w:r>
      <w:r w:rsidR="003A5BB8">
        <w:rPr>
          <w:rFonts w:ascii="游明朝" w:eastAsia="游明朝" w:hAnsi="游明朝" w:cs="PingFang SC" w:hint="eastAsia"/>
          <w:color w:val="1D1D1D"/>
          <w:kern w:val="0"/>
          <w:sz w:val="26"/>
          <w:szCs w:val="26"/>
          <w:lang w:eastAsia="ja-JP"/>
        </w:rPr>
        <w:t>ため、</w:t>
      </w:r>
      <w:r>
        <w:rPr>
          <w:rFonts w:ascii="PingFang SC" w:eastAsia="PingFang SC" w:hAnsi="Lato-Regular" w:cs="PingFang SC" w:hint="eastAsia"/>
          <w:color w:val="1D1D1D"/>
          <w:kern w:val="0"/>
          <w:sz w:val="26"/>
          <w:szCs w:val="26"/>
          <w:lang w:eastAsia="ja-JP"/>
        </w:rPr>
        <w:t>コンサルタントを志望している。特に貴社を志望する理由は二つある。一つ目は貴社のクライアントに寄り添って伴走する「リアルパートナー」という経営理念に共感を持っているためである。百貨店の免税スタッフとして売り場へ通訳しに行ったことがあり、そこで大きなやりがいがあった。このやりがいは通訳をするだけではなく、お客様の立場に立って信頼関係を構築し、会計までサポートし続けてきたからこそ感じたものである。そのやりがいを感じられる貴社でなら熱意を持って働いていけると考えているから貴社を志望するに至った。二つ</w:t>
      </w:r>
      <w:r w:rsidR="00E96AAB">
        <w:rPr>
          <w:rFonts w:ascii="游明朝" w:eastAsia="游明朝" w:hAnsi="游明朝" w:cs="PingFang SC" w:hint="eastAsia"/>
          <w:color w:val="1D1D1D"/>
          <w:kern w:val="0"/>
          <w:sz w:val="26"/>
          <w:szCs w:val="26"/>
          <w:lang w:eastAsia="ja-JP"/>
        </w:rPr>
        <w:t>として貴社は</w:t>
      </w:r>
      <w:r w:rsidR="00E96AAB" w:rsidRPr="00E96AAB">
        <w:rPr>
          <w:rFonts w:ascii="游明朝" w:eastAsia="游明朝" w:hAnsi="游明朝" w:cs="PingFang SC" w:hint="eastAsia"/>
          <w:color w:val="1D1D1D"/>
          <w:kern w:val="0"/>
          <w:sz w:val="26"/>
          <w:szCs w:val="26"/>
          <w:lang w:eastAsia="ja-JP"/>
        </w:rPr>
        <w:t>カウンセリング制度</w:t>
      </w:r>
      <w:r w:rsidR="00E96AAB">
        <w:rPr>
          <w:rFonts w:ascii="游明朝" w:eastAsia="游明朝" w:hAnsi="游明朝" w:cs="PingFang SC" w:hint="eastAsia"/>
          <w:color w:val="1D1D1D"/>
          <w:kern w:val="0"/>
          <w:sz w:val="26"/>
          <w:szCs w:val="26"/>
          <w:lang w:eastAsia="ja-JP"/>
        </w:rPr>
        <w:t>など人が育つための環境を整備しており、自分の</w:t>
      </w:r>
      <w:r w:rsidR="00E96AAB" w:rsidRPr="00E96AAB">
        <w:rPr>
          <w:rFonts w:ascii="游明朝" w:eastAsia="游明朝" w:hAnsi="游明朝" w:cs="PingFang SC" w:hint="eastAsia"/>
          <w:color w:val="1D1D1D"/>
          <w:kern w:val="0"/>
          <w:sz w:val="26"/>
          <w:szCs w:val="26"/>
          <w:lang w:eastAsia="ja-JP"/>
        </w:rPr>
        <w:t>成長に</w:t>
      </w:r>
      <w:r w:rsidR="00E96AAB">
        <w:rPr>
          <w:rFonts w:ascii="游明朝" w:eastAsia="游明朝" w:hAnsi="游明朝" w:cs="PingFang SC" w:hint="eastAsia"/>
          <w:color w:val="1D1D1D"/>
          <w:kern w:val="0"/>
          <w:sz w:val="26"/>
          <w:szCs w:val="26"/>
          <w:lang w:eastAsia="ja-JP"/>
        </w:rPr>
        <w:t>も繋がる</w:t>
      </w:r>
      <w:r w:rsidR="0042703E">
        <w:rPr>
          <w:rFonts w:ascii="游明朝" w:eastAsia="游明朝" w:hAnsi="游明朝" w:cs="PingFang SC" w:hint="eastAsia"/>
          <w:color w:val="1D1D1D"/>
          <w:kern w:val="0"/>
          <w:sz w:val="26"/>
          <w:szCs w:val="26"/>
          <w:lang w:eastAsia="ja-JP"/>
        </w:rPr>
        <w:t>ためである</w:t>
      </w:r>
      <w:r>
        <w:rPr>
          <w:rFonts w:ascii="PingFang SC" w:eastAsia="PingFang SC" w:hAnsi="Lato-Regular" w:cs="PingFang SC" w:hint="eastAsia"/>
          <w:color w:val="1D1D1D"/>
          <w:kern w:val="0"/>
          <w:sz w:val="26"/>
          <w:szCs w:val="26"/>
          <w:lang w:eastAsia="ja-JP"/>
        </w:rPr>
        <w:t>。入社後、不確実性の高い状況の中で顧客企業の隣に立ち、顧客に最も適した解決策を提案できるコンサルタントになりたい。（</w:t>
      </w:r>
      <w:r w:rsidR="0042703E">
        <w:rPr>
          <w:rFonts w:ascii="游明朝" w:eastAsia="游明朝" w:hAnsi="游明朝" w:cs="Lato-Regular" w:hint="eastAsia"/>
          <w:color w:val="1D1D1D"/>
          <w:kern w:val="0"/>
          <w:sz w:val="26"/>
          <w:szCs w:val="26"/>
          <w:lang w:eastAsia="ja-JP"/>
        </w:rPr>
        <w:t>401</w:t>
      </w:r>
      <w:r>
        <w:rPr>
          <w:rFonts w:ascii="PingFang SC" w:eastAsia="PingFang SC" w:hAnsi="Lato-Regular" w:cs="PingFang SC" w:hint="eastAsia"/>
          <w:color w:val="1D1D1D"/>
          <w:kern w:val="0"/>
          <w:sz w:val="26"/>
          <w:szCs w:val="26"/>
          <w:lang w:eastAsia="ja-JP"/>
        </w:rPr>
        <w:t>）</w:t>
      </w:r>
    </w:p>
    <w:p w:rsidR="001F17C9" w:rsidRDefault="001F17C9"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PingFang SC" w:eastAsia="游明朝" w:hAnsi="Lato-Regular" w:cs="PingFang SC"/>
          <w:color w:val="1D1D1D"/>
          <w:kern w:val="0"/>
          <w:sz w:val="26"/>
          <w:szCs w:val="26"/>
          <w:lang w:eastAsia="ja-JP"/>
        </w:rPr>
      </w:pPr>
    </w:p>
    <w:bookmarkEnd w:id="0"/>
    <w:p w:rsidR="001F17C9" w:rsidRPr="001F17C9" w:rsidRDefault="001F17C9"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PingFang SC" w:eastAsia="游明朝" w:hAnsi="Lato-Regular" w:cs="PingFang SC"/>
          <w:color w:val="00B050"/>
          <w:kern w:val="0"/>
          <w:sz w:val="26"/>
          <w:szCs w:val="26"/>
          <w:lang w:eastAsia="ja-JP"/>
        </w:rPr>
      </w:pPr>
      <w:r w:rsidRPr="001F17C9">
        <w:rPr>
          <w:rFonts w:ascii="PingFang SC" w:eastAsia="游明朝" w:hAnsi="Lato-Regular" w:cs="PingFang SC" w:hint="eastAsia"/>
          <w:color w:val="00B050"/>
          <w:kern w:val="0"/>
          <w:sz w:val="26"/>
          <w:szCs w:val="26"/>
          <w:lang w:eastAsia="ja-JP"/>
        </w:rPr>
        <w:t>とても良くまとまっており、文法も完璧ですが、もし余裕があれば下記を修正してみたらいかがでしょうか？</w:t>
      </w:r>
      <w:r w:rsidRPr="001F17C9">
        <w:rPr>
          <w:rFonts w:ascii="PingFang SC" w:eastAsia="游明朝" w:hAnsi="Lato-Regular" w:cs="PingFang SC"/>
          <w:color w:val="00B050"/>
          <w:kern w:val="0"/>
          <w:sz w:val="26"/>
          <w:szCs w:val="26"/>
          <w:lang w:eastAsia="ja-JP"/>
        </w:rPr>
        <w:br/>
      </w:r>
      <w:r w:rsidRPr="001F17C9">
        <w:rPr>
          <w:rFonts w:ascii="PingFang SC" w:eastAsia="游明朝" w:hAnsi="Lato-Regular" w:cs="PingFang SC" w:hint="eastAsia"/>
          <w:color w:val="00B050"/>
          <w:kern w:val="0"/>
          <w:sz w:val="26"/>
          <w:szCs w:val="26"/>
          <w:lang w:eastAsia="ja-JP"/>
        </w:rPr>
        <w:t>・１文面では人工知能に関する業務を行いたいからコンサルティングを志</w:t>
      </w:r>
      <w:r w:rsidRPr="001F17C9">
        <w:rPr>
          <w:rFonts w:ascii="PingFang SC" w:eastAsia="游明朝" w:hAnsi="Lato-Regular" w:cs="PingFang SC" w:hint="eastAsia"/>
          <w:color w:val="00B050"/>
          <w:kern w:val="0"/>
          <w:sz w:val="26"/>
          <w:szCs w:val="26"/>
          <w:lang w:eastAsia="ja-JP"/>
        </w:rPr>
        <w:lastRenderedPageBreak/>
        <w:t>望すると書いてあります。しかし、後半のアビームに関する理由では人工知能に全く触れていません。統一性を持たせるためにも２つの理由のうち、一つは人工知能に関することを書いた方が良いです。</w:t>
      </w: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r>
        <w:rPr>
          <w:rFonts w:ascii="PingFang SC" w:eastAsia="PingFang SC" w:hAnsi="Lato-Regular" w:cs="PingFang SC" w:hint="eastAsia"/>
          <w:color w:val="1D1D1D"/>
          <w:kern w:val="0"/>
          <w:sz w:val="26"/>
          <w:szCs w:val="26"/>
          <w:lang w:eastAsia="ja-JP"/>
        </w:rPr>
        <w:t>大学時代にあなたが自分で考え行動し、結果（成果）を残した最も大きな経験を教えてください。※大学入学以降の経験。入学試験は除く。</w:t>
      </w:r>
      <w:r>
        <w:rPr>
          <w:rFonts w:ascii="Lato-Regular" w:eastAsia="PingFang SC" w:hAnsi="Lato-Regular" w:cs="Lato-Regular"/>
          <w:color w:val="1D1D1D"/>
          <w:kern w:val="0"/>
          <w:sz w:val="26"/>
          <w:szCs w:val="26"/>
          <w:lang w:eastAsia="ja-JP"/>
        </w:rPr>
        <w:t>(</w:t>
      </w:r>
      <w:r>
        <w:rPr>
          <w:rFonts w:ascii="PingFang SC" w:eastAsia="PingFang SC" w:hAnsi="Lato-Regular" w:cs="PingFang SC" w:hint="eastAsia"/>
          <w:color w:val="1D1D1D"/>
          <w:kern w:val="0"/>
          <w:sz w:val="26"/>
          <w:szCs w:val="26"/>
          <w:lang w:eastAsia="ja-JP"/>
        </w:rPr>
        <w:t>全角</w:t>
      </w:r>
      <w:r>
        <w:rPr>
          <w:rFonts w:ascii="Lato-Regular" w:eastAsia="PingFang SC" w:hAnsi="Lato-Regular" w:cs="Lato-Regular"/>
          <w:color w:val="1D1D1D"/>
          <w:kern w:val="0"/>
          <w:sz w:val="26"/>
          <w:szCs w:val="26"/>
          <w:lang w:eastAsia="ja-JP"/>
        </w:rPr>
        <w:t>200</w:t>
      </w:r>
      <w:r>
        <w:rPr>
          <w:rFonts w:ascii="PingFang SC" w:eastAsia="PingFang SC" w:hAnsi="Lato-Regular" w:cs="PingFang SC" w:hint="eastAsia"/>
          <w:color w:val="1D1D1D"/>
          <w:kern w:val="0"/>
          <w:sz w:val="26"/>
          <w:szCs w:val="26"/>
          <w:lang w:eastAsia="ja-JP"/>
        </w:rPr>
        <w:t>文字以上</w:t>
      </w:r>
      <w:r>
        <w:rPr>
          <w:rFonts w:ascii="Lato-Regular" w:eastAsia="PingFang SC" w:hAnsi="Lato-Regular" w:cs="Lato-Regular"/>
          <w:color w:val="1D1D1D"/>
          <w:kern w:val="0"/>
          <w:sz w:val="26"/>
          <w:szCs w:val="26"/>
          <w:lang w:eastAsia="ja-JP"/>
        </w:rPr>
        <w:t>400</w:t>
      </w:r>
      <w:r>
        <w:rPr>
          <w:rFonts w:ascii="PingFang SC" w:eastAsia="PingFang SC" w:hAnsi="Lato-Regular" w:cs="PingFang SC" w:hint="eastAsia"/>
          <w:color w:val="1D1D1D"/>
          <w:kern w:val="0"/>
          <w:sz w:val="26"/>
          <w:szCs w:val="26"/>
          <w:lang w:eastAsia="ja-JP"/>
        </w:rPr>
        <w:t>文字以内</w:t>
      </w:r>
      <w:r>
        <w:rPr>
          <w:rFonts w:ascii="Lato-Regular" w:eastAsia="PingFang SC" w:hAnsi="Lato-Regular" w:cs="Lato-Regular"/>
          <w:color w:val="1D1D1D"/>
          <w:kern w:val="0"/>
          <w:sz w:val="26"/>
          <w:szCs w:val="26"/>
          <w:lang w:eastAsia="ja-JP"/>
        </w:rPr>
        <w:t>)</w:t>
      </w: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r>
        <w:rPr>
          <w:rFonts w:ascii="PingFang SC" w:eastAsia="PingFang SC" w:hAnsi="Lato-Regular" w:cs="PingFang SC" w:hint="eastAsia"/>
          <w:color w:val="1D1D1D"/>
          <w:kern w:val="0"/>
          <w:sz w:val="26"/>
          <w:szCs w:val="26"/>
          <w:lang w:eastAsia="ja-JP"/>
        </w:rPr>
        <w:t>百貨店の免税スタッフとして外国人観光客の集客に効果的な対策を提案したことである。バイト先の百貨店では、去年から外国人観光客</w:t>
      </w:r>
      <w:r>
        <w:rPr>
          <w:rFonts w:ascii="Lato-Regular" w:eastAsia="PingFang SC" w:hAnsi="Lato-Regular" w:cs="Lato-Regular"/>
          <w:color w:val="1D1D1D"/>
          <w:kern w:val="0"/>
          <w:sz w:val="26"/>
          <w:szCs w:val="26"/>
          <w:lang w:eastAsia="ja-JP"/>
        </w:rPr>
        <w:t>(</w:t>
      </w:r>
      <w:r>
        <w:rPr>
          <w:rFonts w:ascii="PingFang SC" w:eastAsia="PingFang SC" w:hAnsi="Lato-Regular" w:cs="PingFang SC" w:hint="eastAsia"/>
          <w:color w:val="1D1D1D"/>
          <w:kern w:val="0"/>
          <w:sz w:val="26"/>
          <w:szCs w:val="26"/>
          <w:lang w:eastAsia="ja-JP"/>
        </w:rPr>
        <w:t>特に中国人</w:t>
      </w:r>
      <w:r>
        <w:rPr>
          <w:rFonts w:ascii="Lato-Regular" w:eastAsia="PingFang SC" w:hAnsi="Lato-Regular" w:cs="Lato-Regular"/>
          <w:color w:val="1D1D1D"/>
          <w:kern w:val="0"/>
          <w:sz w:val="26"/>
          <w:szCs w:val="26"/>
          <w:lang w:eastAsia="ja-JP"/>
        </w:rPr>
        <w:t>)</w:t>
      </w:r>
      <w:r>
        <w:rPr>
          <w:rFonts w:ascii="PingFang SC" w:eastAsia="PingFang SC" w:hAnsi="Lato-Regular" w:cs="PingFang SC" w:hint="eastAsia"/>
          <w:color w:val="1D1D1D"/>
          <w:kern w:val="0"/>
          <w:sz w:val="26"/>
          <w:szCs w:val="26"/>
          <w:lang w:eastAsia="ja-JP"/>
        </w:rPr>
        <w:t>の来店客数が少なくなってしまった。</w:t>
      </w:r>
      <w:r w:rsidRPr="00AD267D">
        <w:rPr>
          <w:rFonts w:ascii="PingFang SC" w:eastAsia="PingFang SC" w:hAnsi="Lato-Regular" w:cs="PingFang SC" w:hint="eastAsia"/>
          <w:strike/>
          <w:color w:val="FF0000"/>
          <w:kern w:val="0"/>
          <w:sz w:val="26"/>
          <w:szCs w:val="26"/>
          <w:lang w:eastAsia="ja-JP"/>
        </w:rPr>
        <w:t>こ</w:t>
      </w:r>
      <w:r>
        <w:rPr>
          <w:rFonts w:ascii="PingFang SC" w:eastAsia="PingFang SC" w:hAnsi="Lato-Regular" w:cs="PingFang SC" w:hint="eastAsia"/>
          <w:color w:val="1D1D1D"/>
          <w:kern w:val="0"/>
          <w:sz w:val="26"/>
          <w:szCs w:val="26"/>
          <w:lang w:eastAsia="ja-JP"/>
        </w:rPr>
        <w:t>問題の原因を探すため、私は毎回免税手続きを完了した後にお客様の意見をヒアリングした。それらの意見の中で私は競合他社と比べ外国人には知名度が低いこと、またインバウンド部が新設のため、外国人観光客に対するサービスは他社よりまだ不完備ということが原因</w:t>
      </w:r>
      <w:r w:rsidR="00AD267D" w:rsidRPr="00AD267D">
        <w:rPr>
          <w:rFonts w:ascii="游明朝" w:eastAsia="游明朝" w:hAnsi="游明朝" w:cs="PingFang SC" w:hint="eastAsia"/>
          <w:color w:val="FF0000"/>
          <w:kern w:val="0"/>
          <w:sz w:val="26"/>
          <w:szCs w:val="26"/>
          <w:lang w:eastAsia="ja-JP"/>
        </w:rPr>
        <w:t>だと</w:t>
      </w:r>
      <w:r>
        <w:rPr>
          <w:rFonts w:ascii="PingFang SC" w:eastAsia="PingFang SC" w:hAnsi="Lato-Regular" w:cs="PingFang SC" w:hint="eastAsia"/>
          <w:color w:val="1D1D1D"/>
          <w:kern w:val="0"/>
          <w:sz w:val="26"/>
          <w:szCs w:val="26"/>
          <w:lang w:eastAsia="ja-JP"/>
        </w:rPr>
        <w:t>感じた。</w:t>
      </w:r>
      <w:r w:rsidR="00AD267D" w:rsidRPr="00AD267D">
        <w:rPr>
          <w:rFonts w:ascii="游明朝" w:eastAsia="游明朝" w:hAnsi="游明朝" w:cs="PingFang SC" w:hint="eastAsia"/>
          <w:color w:val="FF0000"/>
          <w:kern w:val="0"/>
          <w:sz w:val="26"/>
          <w:szCs w:val="26"/>
          <w:lang w:eastAsia="ja-JP"/>
        </w:rPr>
        <w:t>そこで、</w:t>
      </w:r>
      <w:r>
        <w:rPr>
          <w:rFonts w:ascii="PingFang SC" w:eastAsia="PingFang SC" w:hAnsi="Lato-Regular" w:cs="PingFang SC" w:hint="eastAsia"/>
          <w:color w:val="1D1D1D"/>
          <w:kern w:val="0"/>
          <w:sz w:val="26"/>
          <w:szCs w:val="26"/>
          <w:lang w:eastAsia="ja-JP"/>
        </w:rPr>
        <w:t>来店客数を増やす</w:t>
      </w:r>
      <w:r w:rsidR="00AD267D" w:rsidRPr="00AD267D">
        <w:rPr>
          <w:rFonts w:ascii="游明朝" w:eastAsia="游明朝" w:hAnsi="游明朝" w:cs="PingFang SC" w:hint="eastAsia"/>
          <w:color w:val="FF0000"/>
          <w:kern w:val="0"/>
          <w:sz w:val="26"/>
          <w:szCs w:val="26"/>
          <w:lang w:eastAsia="ja-JP"/>
        </w:rPr>
        <w:t>べく、私は</w:t>
      </w:r>
      <w:r>
        <w:rPr>
          <w:rFonts w:ascii="PingFang SC" w:eastAsia="PingFang SC" w:hAnsi="Lato-Regular" w:cs="PingFang SC" w:hint="eastAsia"/>
          <w:color w:val="1D1D1D"/>
          <w:kern w:val="0"/>
          <w:sz w:val="26"/>
          <w:szCs w:val="26"/>
          <w:lang w:eastAsia="ja-JP"/>
        </w:rPr>
        <w:t>主に二つの方向から考えた。一つ目は一人あたりの来店回数を増やす。それに対しては、期間限定ポイントアップとポップアップストアの新設を提案した。二つ目は知名度を上げて新規顧客を開拓すること。ここでは、影響力のあるロコミメディアに広告配信することを提案した。サービス改善に関しては、免税完了後アンケートの実施を提案した。結果として去年と比べ外国人観光客</w:t>
      </w:r>
      <w:r>
        <w:rPr>
          <w:rFonts w:ascii="Lato-Regular" w:eastAsia="PingFang SC" w:hAnsi="Lato-Regular" w:cs="Lato-Regular"/>
          <w:color w:val="1D1D1D"/>
          <w:kern w:val="0"/>
          <w:sz w:val="26"/>
          <w:szCs w:val="26"/>
          <w:lang w:eastAsia="ja-JP"/>
        </w:rPr>
        <w:t>120%</w:t>
      </w:r>
      <w:r>
        <w:rPr>
          <w:rFonts w:ascii="PingFang SC" w:eastAsia="PingFang SC" w:hAnsi="Lato-Regular" w:cs="PingFang SC" w:hint="eastAsia"/>
          <w:color w:val="1D1D1D"/>
          <w:kern w:val="0"/>
          <w:sz w:val="26"/>
          <w:szCs w:val="26"/>
          <w:lang w:eastAsia="ja-JP"/>
        </w:rPr>
        <w:t>増えた。（</w:t>
      </w:r>
      <w:r>
        <w:rPr>
          <w:rFonts w:ascii="Lato-Regular" w:eastAsia="PingFang SC" w:hAnsi="Lato-Regular" w:cs="Lato-Regular"/>
          <w:color w:val="1D1D1D"/>
          <w:kern w:val="0"/>
          <w:sz w:val="26"/>
          <w:szCs w:val="26"/>
          <w:lang w:eastAsia="ja-JP"/>
        </w:rPr>
        <w:t>405</w:t>
      </w:r>
      <w:r>
        <w:rPr>
          <w:rFonts w:ascii="PingFang SC" w:eastAsia="PingFang SC" w:hAnsi="Lato-Regular" w:cs="PingFang SC" w:hint="eastAsia"/>
          <w:color w:val="1D1D1D"/>
          <w:kern w:val="0"/>
          <w:sz w:val="26"/>
          <w:szCs w:val="26"/>
          <w:lang w:eastAsia="ja-JP"/>
        </w:rPr>
        <w:t>）</w:t>
      </w: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r>
        <w:rPr>
          <w:rFonts w:ascii="PingFang SC" w:eastAsia="PingFang SC" w:hAnsi="Lato-Regular" w:cs="PingFang SC" w:hint="eastAsia"/>
          <w:color w:val="1D1D1D"/>
          <w:kern w:val="0"/>
          <w:sz w:val="26"/>
          <w:szCs w:val="26"/>
          <w:lang w:eastAsia="ja-JP"/>
        </w:rPr>
        <w:t>あなたが一番苦労した場面と、それをどう乗り越えたのかを教えてください。※大学入学以降の経験。入学試験は除く。</w:t>
      </w:r>
      <w:r>
        <w:rPr>
          <w:rFonts w:ascii="Lato-Regular" w:eastAsia="PingFang SC" w:hAnsi="Lato-Regular" w:cs="Lato-Regular"/>
          <w:color w:val="1D1D1D"/>
          <w:kern w:val="0"/>
          <w:sz w:val="26"/>
          <w:szCs w:val="26"/>
          <w:lang w:eastAsia="ja-JP"/>
        </w:rPr>
        <w:t>(</w:t>
      </w:r>
      <w:r>
        <w:rPr>
          <w:rFonts w:ascii="PingFang SC" w:eastAsia="PingFang SC" w:hAnsi="Lato-Regular" w:cs="PingFang SC" w:hint="eastAsia"/>
          <w:color w:val="1D1D1D"/>
          <w:kern w:val="0"/>
          <w:sz w:val="26"/>
          <w:szCs w:val="26"/>
          <w:lang w:eastAsia="ja-JP"/>
        </w:rPr>
        <w:t>全角</w:t>
      </w:r>
      <w:r>
        <w:rPr>
          <w:rFonts w:ascii="Lato-Regular" w:eastAsia="PingFang SC" w:hAnsi="Lato-Regular" w:cs="Lato-Regular"/>
          <w:color w:val="1D1D1D"/>
          <w:kern w:val="0"/>
          <w:sz w:val="26"/>
          <w:szCs w:val="26"/>
          <w:lang w:eastAsia="ja-JP"/>
        </w:rPr>
        <w:t>200</w:t>
      </w:r>
      <w:r>
        <w:rPr>
          <w:rFonts w:ascii="PingFang SC" w:eastAsia="PingFang SC" w:hAnsi="Lato-Regular" w:cs="PingFang SC" w:hint="eastAsia"/>
          <w:color w:val="1D1D1D"/>
          <w:kern w:val="0"/>
          <w:sz w:val="26"/>
          <w:szCs w:val="26"/>
          <w:lang w:eastAsia="ja-JP"/>
        </w:rPr>
        <w:t>文字以上</w:t>
      </w:r>
      <w:r>
        <w:rPr>
          <w:rFonts w:ascii="Lato-Regular" w:eastAsia="PingFang SC" w:hAnsi="Lato-Regular" w:cs="Lato-Regular"/>
          <w:color w:val="1D1D1D"/>
          <w:kern w:val="0"/>
          <w:sz w:val="26"/>
          <w:szCs w:val="26"/>
          <w:lang w:eastAsia="ja-JP"/>
        </w:rPr>
        <w:t>400</w:t>
      </w:r>
      <w:r>
        <w:rPr>
          <w:rFonts w:ascii="PingFang SC" w:eastAsia="PingFang SC" w:hAnsi="Lato-Regular" w:cs="PingFang SC" w:hint="eastAsia"/>
          <w:color w:val="1D1D1D"/>
          <w:kern w:val="0"/>
          <w:sz w:val="26"/>
          <w:szCs w:val="26"/>
          <w:lang w:eastAsia="ja-JP"/>
        </w:rPr>
        <w:t>文字以内</w:t>
      </w:r>
      <w:r>
        <w:rPr>
          <w:rFonts w:ascii="Lato-Regular" w:eastAsia="PingFang SC" w:hAnsi="Lato-Regular" w:cs="Lato-Regular"/>
          <w:color w:val="1D1D1D"/>
          <w:kern w:val="0"/>
          <w:sz w:val="26"/>
          <w:szCs w:val="26"/>
          <w:lang w:eastAsia="ja-JP"/>
        </w:rPr>
        <w:t>)</w:t>
      </w: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p>
    <w:p w:rsidR="00E04AC0" w:rsidRPr="00AD267D"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FF0000"/>
          <w:kern w:val="0"/>
          <w:sz w:val="26"/>
          <w:szCs w:val="26"/>
          <w:lang w:eastAsia="ja-JP"/>
        </w:rPr>
      </w:pPr>
      <w:r>
        <w:rPr>
          <w:rFonts w:ascii="PingFang SC" w:eastAsia="PingFang SC" w:hAnsi="Lato-Regular" w:cs="PingFang SC" w:hint="eastAsia"/>
          <w:color w:val="1D1D1D"/>
          <w:kern w:val="0"/>
          <w:sz w:val="26"/>
          <w:szCs w:val="26"/>
          <w:lang w:eastAsia="ja-JP"/>
        </w:rPr>
        <w:t>バイト先の自動免税機</w:t>
      </w:r>
      <w:r w:rsidR="00AD267D" w:rsidRPr="00AD267D">
        <w:rPr>
          <w:rFonts w:ascii="游明朝" w:eastAsia="游明朝" w:hAnsi="游明朝" w:cs="PingFang SC" w:hint="eastAsia"/>
          <w:color w:val="FF0000"/>
          <w:kern w:val="0"/>
          <w:sz w:val="26"/>
          <w:szCs w:val="26"/>
          <w:lang w:eastAsia="ja-JP"/>
        </w:rPr>
        <w:t>お釣り</w:t>
      </w:r>
      <w:r w:rsidR="00AD267D">
        <w:rPr>
          <w:rFonts w:ascii="游明朝" w:eastAsia="游明朝" w:hAnsi="游明朝" w:cs="PingFang SC" w:hint="eastAsia"/>
          <w:color w:val="FF0000"/>
          <w:kern w:val="0"/>
          <w:sz w:val="26"/>
          <w:szCs w:val="26"/>
          <w:lang w:eastAsia="ja-JP"/>
        </w:rPr>
        <w:t>枚数</w:t>
      </w:r>
      <w:r w:rsidR="00AD267D" w:rsidRPr="00AD267D">
        <w:rPr>
          <w:rFonts w:ascii="游明朝" w:eastAsia="游明朝" w:hAnsi="游明朝" w:cs="PingFang SC" w:hint="eastAsia"/>
          <w:color w:val="FF0000"/>
          <w:kern w:val="0"/>
          <w:sz w:val="26"/>
          <w:szCs w:val="26"/>
          <w:lang w:eastAsia="ja-JP"/>
        </w:rPr>
        <w:t>補充</w:t>
      </w:r>
      <w:r w:rsidR="00AD267D">
        <w:rPr>
          <w:rFonts w:ascii="游明朝" w:eastAsia="游明朝" w:hAnsi="游明朝" w:cs="PingFang SC" w:hint="eastAsia"/>
          <w:color w:val="FF0000"/>
          <w:kern w:val="0"/>
          <w:sz w:val="26"/>
          <w:szCs w:val="26"/>
          <w:lang w:eastAsia="ja-JP"/>
        </w:rPr>
        <w:t>業務</w:t>
      </w:r>
      <w:r w:rsidR="00AD267D" w:rsidRPr="00AD267D">
        <w:rPr>
          <w:rFonts w:ascii="游明朝" w:eastAsia="游明朝" w:hAnsi="游明朝" w:cs="PingFang SC" w:hint="eastAsia"/>
          <w:color w:val="FF0000"/>
          <w:kern w:val="0"/>
          <w:sz w:val="26"/>
          <w:szCs w:val="26"/>
          <w:lang w:eastAsia="ja-JP"/>
        </w:rPr>
        <w:t>を自動化したことである。</w:t>
      </w: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r>
        <w:rPr>
          <w:rFonts w:ascii="PingFang SC" w:eastAsia="PingFang SC" w:hAnsi="Lato-Regular" w:cs="PingFang SC" w:hint="eastAsia"/>
          <w:color w:val="1D1D1D"/>
          <w:kern w:val="0"/>
          <w:sz w:val="26"/>
          <w:szCs w:val="26"/>
          <w:lang w:eastAsia="ja-JP"/>
        </w:rPr>
        <w:t>従来の免税手続きは</w:t>
      </w:r>
      <w:r>
        <w:rPr>
          <w:rFonts w:ascii="Lato-Regular" w:eastAsia="PingFang SC" w:hAnsi="Lato-Regular" w:cs="Lato-Regular"/>
          <w:color w:val="1D1D1D"/>
          <w:kern w:val="0"/>
          <w:sz w:val="26"/>
          <w:szCs w:val="26"/>
          <w:lang w:eastAsia="ja-JP"/>
        </w:rPr>
        <w:t>100%</w:t>
      </w:r>
      <w:r>
        <w:rPr>
          <w:rFonts w:ascii="PingFang SC" w:eastAsia="PingFang SC" w:hAnsi="Lato-Regular" w:cs="PingFang SC" w:hint="eastAsia"/>
          <w:color w:val="1D1D1D"/>
          <w:kern w:val="0"/>
          <w:sz w:val="26"/>
          <w:szCs w:val="26"/>
          <w:lang w:eastAsia="ja-JP"/>
        </w:rPr>
        <w:t>免税スタッフが対応するという形であったが、今年からほとんどの百貨店は自動免税機が導入され、免税手続き時間が短縮されつつある。しかし、閉店前に免税手続きをしに来る客数が大変多</w:t>
      </w:r>
      <w:r>
        <w:rPr>
          <w:rFonts w:ascii="PingFang SC" w:eastAsia="PingFang SC" w:hAnsi="Lato-Regular" w:cs="PingFang SC" w:hint="eastAsia"/>
          <w:color w:val="1D1D1D"/>
          <w:kern w:val="0"/>
          <w:sz w:val="26"/>
          <w:szCs w:val="26"/>
          <w:lang w:eastAsia="ja-JP"/>
        </w:rPr>
        <w:lastRenderedPageBreak/>
        <w:t>く、おつりの補充すべき枚数を計算する時間がなかなか取れず、いつも勤務時間外に実施する傾向にあった。</w:t>
      </w:r>
    </w:p>
    <w:p w:rsidR="00E04AC0" w:rsidRDefault="00E04AC0"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PingFang SC" w:eastAsia="PingFang SC" w:hAnsi="Lato-Regular" w:cs="PingFang SC"/>
          <w:color w:val="1D1D1D"/>
          <w:kern w:val="0"/>
          <w:sz w:val="26"/>
          <w:szCs w:val="26"/>
          <w:lang w:eastAsia="ja-JP"/>
        </w:rPr>
      </w:pPr>
      <w:r>
        <w:rPr>
          <w:rFonts w:ascii="PingFang SC" w:eastAsia="PingFang SC" w:hAnsi="Lato-Regular" w:cs="PingFang SC" w:hint="eastAsia"/>
          <w:color w:val="1D1D1D"/>
          <w:kern w:val="0"/>
          <w:sz w:val="26"/>
          <w:szCs w:val="26"/>
          <w:lang w:eastAsia="ja-JP"/>
        </w:rPr>
        <w:t>そこで、私はこの問題は仕入れ数の最適化問題に似ていると感じ、エクセルのソルバー機能を利用したら解決できると考え、</w:t>
      </w:r>
      <w:r>
        <w:rPr>
          <w:rFonts w:ascii="Lato-Regular" w:eastAsia="PingFang SC" w:hAnsi="Lato-Regular" w:cs="Lato-Regular"/>
          <w:color w:val="1D1D1D"/>
          <w:kern w:val="0"/>
          <w:sz w:val="26"/>
          <w:szCs w:val="26"/>
          <w:lang w:eastAsia="ja-JP"/>
        </w:rPr>
        <w:t>OR</w:t>
      </w:r>
      <w:r>
        <w:rPr>
          <w:rFonts w:ascii="PingFang SC" w:eastAsia="PingFang SC" w:hAnsi="Lato-Regular" w:cs="PingFang SC" w:hint="eastAsia"/>
          <w:color w:val="1D1D1D"/>
          <w:kern w:val="0"/>
          <w:sz w:val="26"/>
          <w:szCs w:val="26"/>
          <w:lang w:eastAsia="ja-JP"/>
        </w:rPr>
        <w:t>演習でこなした課題を見直し、この問題を解決するエクセルファイルを作ってみた。多くの試行錯誤を重ねた上で、貨幣の額面価額ごとの枚数と目標金額を入力するだけで、補充すべき枚数が出てくるエクセルファイルを作成した。その結果、従来１回につき</w:t>
      </w:r>
      <w:r>
        <w:rPr>
          <w:rFonts w:ascii="Lato-Regular" w:eastAsia="PingFang SC" w:hAnsi="Lato-Regular" w:cs="Lato-Regular"/>
          <w:color w:val="1D1D1D"/>
          <w:kern w:val="0"/>
          <w:sz w:val="26"/>
          <w:szCs w:val="26"/>
          <w:lang w:eastAsia="ja-JP"/>
        </w:rPr>
        <w:t>5</w:t>
      </w:r>
      <w:r>
        <w:rPr>
          <w:rFonts w:ascii="PingFang SC" w:eastAsia="PingFang SC" w:hAnsi="Lato-Regular" w:cs="PingFang SC" w:hint="eastAsia"/>
          <w:color w:val="1D1D1D"/>
          <w:kern w:val="0"/>
          <w:sz w:val="26"/>
          <w:szCs w:val="26"/>
          <w:lang w:eastAsia="ja-JP"/>
        </w:rPr>
        <w:t>分以上かかる煩わしい手計算問題を</w:t>
      </w:r>
      <w:r>
        <w:rPr>
          <w:rFonts w:ascii="Lato-Regular" w:eastAsia="PingFang SC" w:hAnsi="Lato-Regular" w:cs="Lato-Regular"/>
          <w:color w:val="1D1D1D"/>
          <w:kern w:val="0"/>
          <w:sz w:val="26"/>
          <w:szCs w:val="26"/>
          <w:lang w:eastAsia="ja-JP"/>
        </w:rPr>
        <w:t>10</w:t>
      </w:r>
      <w:r>
        <w:rPr>
          <w:rFonts w:ascii="PingFang SC" w:eastAsia="PingFang SC" w:hAnsi="Lato-Regular" w:cs="PingFang SC" w:hint="eastAsia"/>
          <w:color w:val="1D1D1D"/>
          <w:kern w:val="0"/>
          <w:sz w:val="26"/>
          <w:szCs w:val="26"/>
          <w:lang w:eastAsia="ja-JP"/>
        </w:rPr>
        <w:t>秒以内で計算できるようになり、より効率的に仕事を推進できるようになった。（</w:t>
      </w:r>
      <w:r>
        <w:rPr>
          <w:rFonts w:ascii="Lato-Regular" w:eastAsia="PingFang SC" w:hAnsi="Lato-Regular" w:cs="Lato-Regular"/>
          <w:color w:val="1D1D1D"/>
          <w:kern w:val="0"/>
          <w:sz w:val="26"/>
          <w:szCs w:val="26"/>
          <w:lang w:eastAsia="ja-JP"/>
        </w:rPr>
        <w:t>409</w:t>
      </w:r>
      <w:r>
        <w:rPr>
          <w:rFonts w:ascii="PingFang SC" w:eastAsia="PingFang SC" w:hAnsi="Lato-Regular" w:cs="PingFang SC" w:hint="eastAsia"/>
          <w:color w:val="1D1D1D"/>
          <w:kern w:val="0"/>
          <w:sz w:val="26"/>
          <w:szCs w:val="26"/>
          <w:lang w:eastAsia="ja-JP"/>
        </w:rPr>
        <w:t>）</w:t>
      </w:r>
    </w:p>
    <w:p w:rsidR="00AD267D" w:rsidRDefault="00AD267D"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PingFang SC" w:eastAsia="PingFang SC" w:hAnsi="Lato-Regular" w:cs="PingFang SC"/>
          <w:color w:val="1D1D1D"/>
          <w:kern w:val="0"/>
          <w:sz w:val="26"/>
          <w:szCs w:val="26"/>
          <w:lang w:eastAsia="ja-JP"/>
        </w:rPr>
      </w:pPr>
    </w:p>
    <w:p w:rsidR="00AD267D" w:rsidRPr="00AD267D" w:rsidRDefault="00AD267D"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PingFang SC" w:eastAsia="游明朝" w:hAnsi="Lato-Regular" w:cs="PingFang SC"/>
          <w:color w:val="00B050"/>
          <w:kern w:val="0"/>
          <w:sz w:val="26"/>
          <w:szCs w:val="26"/>
          <w:lang w:eastAsia="ja-JP"/>
        </w:rPr>
      </w:pPr>
      <w:r w:rsidRPr="00AD267D">
        <w:rPr>
          <w:rFonts w:ascii="游明朝" w:eastAsia="游明朝" w:hAnsi="游明朝" w:cs="PingFang SC" w:hint="eastAsia"/>
          <w:color w:val="00B050"/>
          <w:kern w:val="0"/>
          <w:sz w:val="26"/>
          <w:szCs w:val="26"/>
          <w:lang w:eastAsia="ja-JP"/>
        </w:rPr>
        <w:t>どの問題も完成度が高く、大きな問題はありません！</w:t>
      </w:r>
    </w:p>
    <w:p w:rsidR="00AD267D" w:rsidRPr="00AD267D" w:rsidRDefault="00AD267D" w:rsidP="00E04A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游明朝" w:hAnsi="Lato-Regular" w:cs="Lato-Regular"/>
          <w:color w:val="00B050"/>
          <w:kern w:val="0"/>
          <w:sz w:val="26"/>
          <w:szCs w:val="26"/>
          <w:lang w:eastAsia="ja-JP"/>
        </w:rPr>
      </w:pPr>
      <w:r w:rsidRPr="00AD267D">
        <w:rPr>
          <w:rFonts w:ascii="PingFang SC" w:eastAsia="游明朝" w:hAnsi="Lato-Regular" w:cs="PingFang SC" w:hint="eastAsia"/>
          <w:color w:val="00B050"/>
          <w:kern w:val="0"/>
          <w:sz w:val="26"/>
          <w:szCs w:val="26"/>
          <w:lang w:eastAsia="ja-JP"/>
        </w:rPr>
        <w:t>良くかけています！</w:t>
      </w:r>
    </w:p>
    <w:p w:rsidR="00E04AC0" w:rsidRDefault="00E04AC0">
      <w:pPr>
        <w:rPr>
          <w:lang w:eastAsia="ja-JP"/>
        </w:rPr>
      </w:pPr>
    </w:p>
    <w:sectPr w:rsidR="00E04AC0" w:rsidSect="0077021E">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41B" w:rsidRDefault="0088741B" w:rsidP="0030009A">
      <w:r>
        <w:separator/>
      </w:r>
    </w:p>
  </w:endnote>
  <w:endnote w:type="continuationSeparator" w:id="0">
    <w:p w:rsidR="0088741B" w:rsidRDefault="0088741B" w:rsidP="0030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Regular">
    <w:altName w:val="Arial"/>
    <w:panose1 w:val="00000000000000000000"/>
    <w:charset w:val="00"/>
    <w:family w:val="auto"/>
    <w:notTrueType/>
    <w:pitch w:val="default"/>
    <w:sig w:usb0="00000003" w:usb1="00000000" w:usb2="00000000" w:usb3="00000000" w:csb0="00000001" w:csb1="00000000"/>
  </w:font>
  <w:font w:name="PingFang SC">
    <w:altName w:val="Microsoft YaHei"/>
    <w:charset w:val="86"/>
    <w:family w:val="swiss"/>
    <w:pitch w:val="variable"/>
    <w:sig w:usb0="A00002FF" w:usb1="7ACFFDFB" w:usb2="00000017" w:usb3="00000000" w:csb0="00040001" w:csb1="00000000"/>
  </w:font>
  <w:font w:name="Lucida Grande">
    <w:altName w:val="Segoe UI"/>
    <w:charset w:val="00"/>
    <w:family w:val="swiss"/>
    <w:pitch w:val="variable"/>
    <w:sig w:usb0="E1000AEF" w:usb1="5000A1FF" w:usb2="00000000" w:usb3="00000000" w:csb0="000001BF" w:csb1="00000000"/>
  </w:font>
  <w:font w:name="游明朝">
    <w:panose1 w:val="02020400000000000000"/>
    <w:charset w:val="80"/>
    <w:family w:val="roman"/>
    <w:pitch w:val="variable"/>
    <w:sig w:usb0="800002E7" w:usb1="2AC7FCFF" w:usb2="00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41B" w:rsidRDefault="0088741B" w:rsidP="0030009A">
      <w:r>
        <w:separator/>
      </w:r>
    </w:p>
  </w:footnote>
  <w:footnote w:type="continuationSeparator" w:id="0">
    <w:p w:rsidR="0088741B" w:rsidRDefault="0088741B" w:rsidP="003000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C0"/>
    <w:rsid w:val="001B2609"/>
    <w:rsid w:val="001F17C9"/>
    <w:rsid w:val="0030009A"/>
    <w:rsid w:val="003A5BB8"/>
    <w:rsid w:val="00423F01"/>
    <w:rsid w:val="0042703E"/>
    <w:rsid w:val="005F1C69"/>
    <w:rsid w:val="00851EA1"/>
    <w:rsid w:val="0088741B"/>
    <w:rsid w:val="00AD267D"/>
    <w:rsid w:val="00CB65BD"/>
    <w:rsid w:val="00E04AC0"/>
    <w:rsid w:val="00E96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3A2502D"/>
  <w15:chartTrackingRefBased/>
  <w15:docId w15:val="{C60AECBE-677A-D242-9C4E-FD3F2F74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1C69"/>
    <w:pPr>
      <w:tabs>
        <w:tab w:val="center" w:pos="4252"/>
        <w:tab w:val="right" w:pos="8504"/>
      </w:tabs>
      <w:snapToGrid w:val="0"/>
    </w:pPr>
  </w:style>
  <w:style w:type="character" w:customStyle="1" w:styleId="a4">
    <w:name w:val="ヘッダー (文字)"/>
    <w:basedOn w:val="a0"/>
    <w:link w:val="a3"/>
    <w:uiPriority w:val="99"/>
    <w:rsid w:val="005F1C69"/>
  </w:style>
  <w:style w:type="paragraph" w:styleId="a5">
    <w:name w:val="footer"/>
    <w:basedOn w:val="a"/>
    <w:link w:val="a6"/>
    <w:uiPriority w:val="99"/>
    <w:unhideWhenUsed/>
    <w:rsid w:val="005F1C69"/>
    <w:pPr>
      <w:tabs>
        <w:tab w:val="center" w:pos="4252"/>
        <w:tab w:val="right" w:pos="8504"/>
      </w:tabs>
      <w:snapToGrid w:val="0"/>
    </w:pPr>
  </w:style>
  <w:style w:type="character" w:customStyle="1" w:styleId="a6">
    <w:name w:val="フッター (文字)"/>
    <w:basedOn w:val="a0"/>
    <w:link w:val="a5"/>
    <w:uiPriority w:val="99"/>
    <w:rsid w:val="005F1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5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yanye.qiao\AppData\Local\Packages\6Wunderkinder.Wunderlist_b4cwydgxqx59r\LocalState\Attachments\a9f097a9-fbe4-422d-9f21-0eee27a9e64d\tuchaoyi2017@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310</Words>
  <Characters>1769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王戴維</dc:creator>
  <cp:keywords/>
  <dc:description/>
  <cp:lastModifiedBy>ト超逸</cp:lastModifiedBy>
  <cp:revision>2</cp:revision>
  <dcterms:created xsi:type="dcterms:W3CDTF">2020-01-11T14:36:00Z</dcterms:created>
  <dcterms:modified xsi:type="dcterms:W3CDTF">2020-01-11T14:36:00Z</dcterms:modified>
</cp:coreProperties>
</file>