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Clash Dash 产品设计与技术实施规划</w:t>
      </w:r>
    </w:p>
    <w:p>
      <w:r>
        <w:rPr>
          <w:color w:val="505A69"/>
          <w:sz w:val="20"/>
        </w:rPr>
        <w:t>版本 1.0　｜　2026 年 10 月 24 日　｜　面向产品设计和 iOS 实现 Agent</w:t>
      </w:r>
    </w:p>
    <w:p>
      <w:r>
        <w:t>Clash Dash 的首个目标是在用户自己的 iPhone 上运行一个稳定、清楚、精致的原生代理客户端，沿用 Clash Verge Rev 所使用的 mihomo 配置体系与核心网络能力。采用 SwiftUI 构建界面，通过 Network Extension 承载网络核心。先验证签名、真实数据通路和资源占用，再完成日常使用体验，最后单独评估公开发布。</w:t>
      </w:r>
    </w:p>
    <w:p>
      <w:r>
        <w:t>用户已明确选择“先在自己的 iPhone 上运行，再考虑发布”。本规划给出了功能范围、页面规格、交互状态、技术边界、模块契约和验收标准。除标注为“已核实”的环境与来源事实外，版本范围、性能目标、默认值和工期均为项目建议，需要在首轮验证后调整。</w:t>
      </w:r>
    </w:p>
    <w:p>
      <w:r>
        <w:t>本轮交付为规划与设计参考，不代表应用已实现、已安装或已通过 VPN 验证。后续 Agent 应从第 20 章的 G0 和 G1 开始执行。</w:t>
      </w:r>
    </w:p>
    <w:p>
      <w:pPr>
        <w:pStyle w:val="Heading1"/>
      </w:pPr>
      <w:r>
        <w:t>1 产品决策和当前环境</w:t>
      </w:r>
    </w:p>
    <w:p>
      <w:pPr>
        <w:pStyle w:val="Heading2"/>
      </w:pPr>
      <w:r>
        <w:t>1.1 推荐决策</w:t>
      </w:r>
    </w:p>
    <w:p>
      <w:pPr>
        <w:ind w:left="288" w:hanging="288"/>
      </w:pPr>
      <w:r>
        <w:t>1. 产品定位为“可导入 Clash 配置的 iOS 原生网络客户端”，核心价值是可靠连接、快速选策略、清楚解释连接问题。</w:t>
      </w:r>
    </w:p>
    <w:p>
      <w:pPr>
        <w:ind w:left="288" w:hanging="288"/>
      </w:pPr>
      <w:r>
        <w:t>2. 主界面采用“概览、策略、配置、设置”四个 Tab。连接详情、规则与日志进入二级页面。</w:t>
      </w:r>
    </w:p>
    <w:p>
      <w:pPr>
        <w:ind w:left="288" w:hanging="288"/>
      </w:pPr>
      <w:r>
        <w:t>3. 采用 SwiftUI、Swift Concurrency、Network Extension、App Group 和 Keychain；网络核心优先评估 mihomo 的 Apple 适配实现。</w:t>
      </w:r>
    </w:p>
    <w:p>
      <w:pPr>
        <w:ind w:left="288" w:hanging="288"/>
      </w:pPr>
      <w:r>
        <w:t>4. 将上游引擎包在项目自有的 CoreBridge 接口后。页面不直接依赖 Go 绑定、HTTP 控制器或具体核心版本。</w:t>
      </w:r>
    </w:p>
    <w:p>
      <w:pPr>
        <w:ind w:left="288" w:hanging="288"/>
      </w:pPr>
      <w:r>
        <w:t>5. 第一版保留订阅、节点与代理组、规则模式、DNS、连接信息和诊断；桌面窗口、托盘、系统代理开关、后台服务安装器等不移植。</w:t>
      </w:r>
    </w:p>
    <w:p>
      <w:pPr>
        <w:ind w:left="288" w:hanging="288"/>
      </w:pPr>
      <w:r>
        <w:t>6. 先解决真机网络路径。模拟器中漂亮的页面、可点击的开关、VPN 图标出现，都不能单独证明成功。</w:t>
      </w:r>
    </w:p>
    <w:p>
      <w:pPr>
        <w:ind w:left="288" w:hanging="288"/>
      </w:pPr>
      <w:r>
        <w:t>7. 不设置自建账号体系或云端转发服务。订阅、配置、代理连接由用户选择的服务提供；App 本身不附送节点。</w:t>
      </w:r>
    </w:p>
    <w:p>
      <w:pPr>
        <w:pStyle w:val="Heading2"/>
      </w:pPr>
      <w:r>
        <w:t>1.2 已核实的本地环境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816"/>
        <w:gridCol w:w="417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本次读取结果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对实施的影响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工作目录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/>
                <w:b w:val="0"/>
                <w:sz w:val="20"/>
              </w:rPr>
              <w:t>/Users/dongyuan/Documents/Apple/ClashDash</w:t>
            </w:r>
            <w:r>
              <w:rPr>
                <w:b w:val="0"/>
                <w:sz w:val="20"/>
              </w:rPr>
              <w:t>，原为空目录且尚非 Git 仓库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可建立新工程；后续初始化 Git 不等于获得提交或推送授权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Mac 客户端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Clash Verge Rev 2.5.8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桌面功能对照使用这一版本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Bundle ID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/>
                <w:b w:val="0"/>
                <w:sz w:val="20"/>
              </w:rPr>
              <w:t>io.github.clash-verge-rev.clash-verge-rev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确认是 Rev 分支，而非早期已停止维护的同名项目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内置稳定核心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 xml:space="preserve">Mihomo Meta v1.19.32，darwin arm64，构建含 </w:t>
            </w:r>
            <w:r>
              <w:rPr>
                <w:rFonts w:ascii="Menlo" w:hAnsi="Menlo"/>
                <w:b w:val="0"/>
                <w:sz w:val="20"/>
              </w:rPr>
              <w:t>with_gvisor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桌面二进制不能直接链接进 iOS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Xcode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26.6，Build 17F113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当前安装情况，不等于满足所有依赖要求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iOS SDK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26.5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新的 SwiftUI API 需要 availability 检查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已配对手机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型号标识 iPhone16,2；工具报告 iOS 27.2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必须先验证当前 Xcode 的设备支持与实际安装能力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开发状态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Developer Mode 已开启；设备已配对；查询时开发通道为 disconnected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已配对不代表当前可调试；解锁手机并在 Xcode 确认连接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开发者账户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尚未验证 Team、证书、描述文件和可用 entitlement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G0 必查，不能假定免费 Personal Team 足够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环境信息仅用于开发预检，不记录设备名称、UDID、序列号、订阅地址或节点密码。设备 OS 高于本地 SDK 是一个需要验证的兼容性条件，不能仅根据版本差异断言一定能或一定不能安装。</w:t>
      </w:r>
    </w:p>
    <w:p>
      <w:pPr>
        <w:pStyle w:val="Heading2"/>
      </w:pPr>
      <w:r>
        <w:t>1.3 成功的具体样子</w:t>
      </w:r>
    </w:p>
    <w:p>
      <w:r>
        <w:t>用户从 Mac 获取自己的订阅 URL 或最终生成的标准 mihomo YAML，在 Clash Dash 中预览并导入，允许添加 VPN 配置后连接。随后能在 Safari 和另一个应用中访问测试目标，切换策略后新连接按新选择路由；锁屏、回到前台、Wi-Fi 与蜂窝切换后状态正确。配置更新失败时继续使用上次可用版本。</w:t>
      </w:r>
    </w:p>
    <w:p>
      <w:r>
        <w:t>界面能够明确回答四个问题：现在是否连接、当前配置和策略是什么、最近一次检查是否可用、发生故障后下一步应该做什么。</w:t>
      </w:r>
    </w:p>
    <w:p>
      <w:pPr>
        <w:pStyle w:val="Heading1"/>
      </w:pPr>
      <w:r>
        <w:t>2 Clash Verge 能力拆解与 iOS 取舍</w:t>
      </w:r>
    </w:p>
    <w:p>
      <w:r>
        <w:t>Clash Verge Rev 是管理界面与桌面集成层，mihomo 是协议、DNS、规则和代理组的执行核心。上游 v2.5.8 的功能说明包括 Tauri 2、内置核心、配置增强、系统代理、TUN、节点与规则编辑、WebDAV；源码页面还覆盖概览、连接、日志和设置。</w:t>
      </w:r>
      <w:hyperlink r:id="rId10">
        <w:r>
          <w:rPr>
            <w:color w:val="244A78"/>
          </w:rPr>
          <w:t>Clash Verge Rev v2.5.8</w:t>
        </w:r>
      </w:hyperlink>
    </w:p>
    <w:p>
      <w:r>
        <w:t>下面的迁移决策是 Clash Dash 的产品设计，并非声明所有桌面能力都能在 iOS 上等价运行。P0 为个人真机首版；P1 为稳定后增强；P2 为后续探索。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6120"/>
        <w:gridCol w:w="180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桌面能力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iOS 处理方式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一键启停核心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用系统 VPN 生命周期控制隧道，界面同时呈现可用性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HTTP 和 SOCKS 系统代理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不提供桌面式“系统代理”开关；以 Packet Tunnel 为连接入口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不移植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TUN 模式开关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隧道是 iOS 数据入口，不能包装成随意切换的桌面网卡选项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 内部能力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订阅 URL 和本地 YAML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支持安全导入、预览、校验、更新、切换、回滚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多配置管理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支持多个配置，但只有一个活动配置与一个运行实例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节点和代理组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保留 select、url-test、fallback 等模型；展示不同可操作性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节点延迟测试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通过核心执行指定探测；限并发，显示时间戳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规则和全局模式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保留核心模式语义；全局模式不等于设备所有系统流量必经代理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DIRECT 和规则分流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个人 PoC 验证；区分系统排除路由和核心内直连路径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 验证项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规则列表和命中原因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搜索规则、查看命中的规则类型与出站链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可视化规则编辑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初期仅允许有限本地覆盖；完整编辑器后置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proxy providers 和 rule providers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版本化缓存、下载校验、更新回滚；不能只支持静态节点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DNS 和 Fake IP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适配虚拟 DNS、IPv6 和网络变化；配置合法不等于移动端可用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实时流量与连接列表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展示核心观测到的流量，限频、分页、脱敏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进程名和进程路径规则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普通 iOS Packet Tunnel 不提供桌面等价进程身份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不承诺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给任意 App 单独配置代理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per-app VPN 有管理设备条件，不能作为普通个人设备功能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不提供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日志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默认精简且短期保留；按需开启详细诊断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Merge 和 Script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保留原始文件与覆盖概念；首版不执行任意 JS 脚本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Merge 子集 P1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CSS 注入和自定义窗口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用原生主题、系统字体、语义颜色替代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不移植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WebDAV 备份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首版支持显式文件导出；加密同步另立需求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内核 Alpha 切换和在线更新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核心随签名 App 发版，不能运行下载的新可执行核心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不移植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开机启动和服务守护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用系统支持的 On Demand；不模拟桌面守护服务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LAN 代理共享和路由器功能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不把隧道扩展当公网或局域网代理服务器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不提供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快捷键和托盘</w:t>
            </w:r>
          </w:p>
        </w:tc>
        <w:tc>
          <w:tcPr>
            <w:tcW w:type="dxa" w:w="61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以后映射为 App Intents、快捷指令和控制入口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P1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Apple 的部署文档明确指出 iOS Packet Tunnel 的 per-app 模式要求受管理设备；本项目面向普通个人 iPhone。</w:t>
      </w:r>
      <w:hyperlink r:id="rId11">
        <w:r>
          <w:rPr>
            <w:color w:val="244A78"/>
          </w:rPr>
          <w:t>TN3134</w:t>
        </w:r>
      </w:hyperlink>
    </w:p>
    <w:p>
      <w:pPr>
        <w:pStyle w:val="Heading1"/>
      </w:pPr>
      <w:r>
        <w:t>3 用户需求与版本范围</w:t>
      </w:r>
    </w:p>
    <w:p>
      <w:pPr>
        <w:pStyle w:val="Heading2"/>
      </w:pPr>
      <w:r>
        <w:t>3.1 按日常使用频率排序</w:t>
      </w:r>
    </w:p>
    <w:p>
      <w:r>
        <w:t>以下排序来自本项目的使用场景判断，尚不是用户调研结论。验证时观察用户能否不阅读说明完成操作，再调整优先级。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816"/>
        <w:gridCol w:w="417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用户任务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需要提供的体验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首版验收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想让手机联网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首屏主按钮，连接过程和失败原因可见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有配置后一次点击启动，系统授权除外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当前节点不稳定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首屏打开当前策略，搜索或选择替代节点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从概览到完成选择不超过三次主动点击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从 Mac 迁移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粘贴订阅或导入最终 YAML，预览实际差异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导入前知道哪些字段被保留、覆盖或拒绝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想知道为什么慢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分开呈现节点探测、流量速度、网络可达性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不把延迟低等同于带宽高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订阅失效或额度不足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显示来源更新时间、可用字段、更新错误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未提供额度时显示“来源未提供”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配置更新后坏了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保留旧版本，显示新版本未应用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一键回滚不需要重新输入订阅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锁屏后继续用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隧道由系统管理，主 App 不承担保活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后台与锁屏测试有设备记录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希望设置少一点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常用操作优先；高级项目逐级展开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初次连接不要求理解 TUN、MTU 或路由表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3.2 P0 必须交付</w:t>
      </w:r>
    </w:p>
    <w:p>
      <w:r>
        <w:t>P0 包含原生四 Tab、首次使用引导、订阅和 YAML 导入、配置预览与校验、VPN 启停、代理组选择、按需延迟测试、规则模式和全局模式、只读规则搜索、DNS 运行方案、连接摘要、诊断、更新与回滚、深浅色和基础无障碍。</w:t>
      </w:r>
    </w:p>
    <w:p>
      <w:r>
        <w:t>最小协议验收先选择用户实际配置需要的协议。候选协议包括 Shadowsocks、Trojan、VMess、VLESS、Hysteria2、TUIC；每项都必须登记“解析通过、握手通过、TCP 通过、UDP 适用性、IPv6 适用性”。只有完成验证的组合才能进入首版支持清单。Reality、不同传输层与协议版本分开记录，不用一个“支持 VLESS”替代全部组合测试。</w:t>
      </w:r>
    </w:p>
    <w:p>
      <w:r>
        <w:t>P0 不包含账号系统、订阅销售、购买节点、网络解锁检测、在线脚本执行、跨设备同步、全功能 YAML IDE、Mac 远程控制面板。文件导出保留作为手动迁移手段，必须明确包含敏感信息。</w:t>
      </w:r>
    </w:p>
    <w:p>
      <w:pPr>
        <w:pStyle w:val="Heading2"/>
      </w:pPr>
      <w:r>
        <w:t>3.3 后续增强</w:t>
      </w:r>
    </w:p>
    <w:p>
      <w:r>
        <w:t>P1 依次考虑 On Demand、收藏策略、有限规则覆盖、节点 QR 导入、App Intents、配置分享导入、Widget 或控制中心入口、iPad 适配。核心运行仍只有一个入口，系统集成通过同一状态机操作。</w:t>
      </w:r>
    </w:p>
    <w:p>
      <w:r>
        <w:t>P2 再评估加密 WebDAV 或 iCloud 同步、复杂配置编辑和 Mac 联动。未经单独设计，不把用户的订阅 URL 上传到任何转换站，也不新增遥测后端。</w:t>
      </w:r>
    </w:p>
    <w:p>
      <w:pPr>
        <w:pStyle w:val="Heading1"/>
      </w:pPr>
      <w:r>
        <w:t>4 信息架构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Clash Dash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├─ 概览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连接与当前配置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当前策略快速选择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本次流量与连接详情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└─ 运行诊断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├─ 策略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代理组列表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代理组详情与节点选择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└─ 规则列表与规则解释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├─ 配置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配置列表与活动状态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添加与导入预览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└─ 配置详情、更新历史、回滚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└─ 设置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├─ 连接行为与 DNS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├─ 外观与辅助功能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├─ 诊断、日志、存储管理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└─ 隐私、开源许可、版本</w:t>
      </w:r>
    </w:p>
    <w:p>
      <w:r>
        <w:t>每个 Tab 保留自己的导航路径、滚动位置和筛选条件。连接按钮是操作，不占一个 Tab。底部 Tab 始终保留文字标签；详细日志不提升到主导航，避免让日常用户先面对诊断工具。</w:t>
      </w:r>
      <w:hyperlink r:id="rId12">
        <w:r>
          <w:rPr>
            <w:color w:val="244A78"/>
          </w:rPr>
          <w:t>Apple Tab bars</w:t>
        </w:r>
      </w:hyperlink>
    </w:p>
    <w:p>
      <w:r>
        <w:t>概览里的“当前策略”不是所有配置都存在的固定代理组名称。用户第一次导入时可选一个常用 select 组作为快捷入口；没有可选择组时展示配置定义的自动策略，不虚构一个 GLOBAL 组。</w:t>
      </w:r>
    </w:p>
    <w:p>
      <w:pPr>
        <w:pStyle w:val="Heading1"/>
      </w:pPr>
      <w:r>
        <w:t>5 视觉方向与设计系统</w:t>
      </w:r>
    </w:p>
    <w:p>
      <w:pPr>
        <w:pStyle w:val="Heading2"/>
      </w:pPr>
      <w:r>
        <w:t>5.1 视觉概念</w:t>
      </w:r>
    </w:p>
    <w:p>
      <w:r>
        <w:t>整体采用浅色系统背景、清楚的文字层级、适量留白和少量蓝色强调。首屏用一个具有辨识度的连接模块承载状态，其他区域回归克制的原生列表。深色模式使用系统语义背景，避免所有元素都发光或带彩色描边。</w:t>
      </w:r>
    </w:p>
    <w:p>
      <w:r>
        <w:t>Liquid Glass 主要交给系统导航栏、Tab 栏和需要浮于内容之上的控件。配置正文、列表和图表保持稳定、可读的内容层；不在每张卡片上叠加玻璃，也不自行复刻系统 Tab 栏。</w:t>
      </w:r>
      <w:hyperlink r:id="rId13">
        <w:r>
          <w:rPr>
            <w:color w:val="244A78"/>
          </w:rPr>
          <w:t>Apple Liquid Glass</w:t>
        </w:r>
      </w:hyperlink>
    </w:p>
    <w:p>
      <w:r>
        <w:t>附图为布局和视觉方向参考，数据均为示例，不是已运行 App 的截图。原生实现以系统控件、字体缩放、安全区和实际内容为准。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1" name="Picture 1" descr="Clash Dash 的概览浅色与深色、策略、配置四个界面方向。所有数据为示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h-dash-ui-dir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界面方向参考，示例数据。页面行为以正文规格为准。</w:t>
      </w:r>
    </w:p>
    <w:p>
      <w:pPr>
        <w:pStyle w:val="Heading2"/>
      </w:pPr>
      <w:r>
        <w:t>5.2 设计变量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608"/>
        <w:gridCol w:w="396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建议规则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SwiftUI 实现方向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页面背景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系统分组背景；深浅色语义切换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/>
                <w:b w:val="0"/>
                <w:sz w:val="20"/>
              </w:rPr>
              <w:t>systemGroupedBackground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内容表面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次级分组背景，减少阴影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rFonts w:ascii="Menlo" w:hAnsi="Menlo"/>
                <w:b w:val="0"/>
                <w:sz w:val="20"/>
              </w:rPr>
              <w:t>secondarySystemGroupedBackground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品牌色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蓝色为主；图稿参考 #356DF3，实际按对比度调整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Asset Catalog 的 light、dark、high contrast 变体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状态色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蓝为操作，绿为已连接，橙为需注意，红为失败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颜色始终与文字和图标同时使用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字体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标题 largeTitle/title2；正文 body；说明 footnote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系统字体与 Dynamic Type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速度和流量使用等宽数字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rFonts w:ascii="Menlo" w:hAnsi="Menlo"/>
                <w:b w:val="0"/>
                <w:sz w:val="20"/>
              </w:rPr>
              <w:t>monospacedDigit()</w:t>
            </w:r>
            <w:r>
              <w:rPr>
                <w:b w:val="0"/>
                <w:sz w:val="20"/>
              </w:rPr>
              <w:t>，单位与数值分层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间距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4、8、12、16、24、32 pt；页面常用 20 pt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作为项目变量，布局可自适应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圆角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内容模块约 20 至 24 pt；主要操作跟随系统胶囊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图稿值不是设备上的固定像素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触控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常规触控目标至少 44×44 pt；主要按钮约 56 pt 高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包括图标按钮的可点击区域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图标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SF Symbols；自定义品牌标志独立绘制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系统符号按名称引用，检查目标系统可用性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低干扰折线和清楚单位；无数据时不用零假装采样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Swift Charts 或轻量 Path，配文本替代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正文尽量满足 4.5:1 对比度，大字至少 3:1。最大辅助字号下卡片转为纵向；节点名允许换行，状态与操作不被挤掉。支持 VoiceOver、减少动态效果、减少透明度、提高对比度，并在深浅色下分别验证。</w:t>
      </w:r>
      <w:hyperlink r:id="rId15">
        <w:r>
          <w:rPr>
            <w:color w:val="244A78"/>
          </w:rPr>
          <w:t>Apple Accessibility</w:t>
        </w:r>
      </w:hyperlink>
    </w:p>
    <w:p>
      <w:pPr>
        <w:pStyle w:val="Heading2"/>
      </w:pPr>
      <w:r>
        <w:t>5.3 首屏布局</w:t>
      </w:r>
    </w:p>
    <w:p>
      <w:r>
        <w:t>顶部是系统大标题“概览”，下面是连接模块：状态图标、状态文字、持续时间、一个主按钮。模块高度根据文字扩展，不让一个巨大装饰圆环占满屏幕。</w:t>
      </w:r>
    </w:p>
    <w:p>
      <w:r>
        <w:t>其后依次是“当前配置与常用策略”“上传与下载速度”“本次会话摘要”。测速、连接详情和诊断是明确的次级入口。额度仅在来源提供时出现；不把所有用户都没有的数据做成永久占位卡。</w:t>
      </w:r>
    </w:p>
    <w:p>
      <w:r>
        <w:t>状态术语固定为“未连接、正在连接、已连接、正在恢复、正在断开、连接失败”。隧道已连接但探测失败时显示“已连接 · 网络检查未通过”，不直接把 VPN 状态改成未连接。</w:t>
      </w:r>
    </w:p>
    <w:p>
      <w:pPr>
        <w:pStyle w:val="Heading2"/>
      </w:pPr>
      <w:r>
        <w:t>5.4 品牌与平台观感</w:t>
      </w:r>
    </w:p>
    <w:p>
      <w:r>
        <w:t>App 名称使用 Clash Dash；不沿用 Clash Verge 的图标、截图、商标性文案或暗示官方授权。图标方向建议用简洁的连接路径与字母 D 的负空间构成，适配系统外观。图标最终设计、名称可用性与商标核查属于发布阶段事项。</w:t>
      </w:r>
    </w:p>
    <w:p>
      <w:r>
        <w:t>避免把“极速、完全匿名、绝不泄漏、永久在线”作为默认文案。界面表达系统和内核能观测的状态，不暗示超出能力的安全保证。</w:t>
      </w:r>
    </w:p>
    <w:p>
      <w:pPr>
        <w:pStyle w:val="Heading1"/>
      </w:pPr>
      <w:r>
        <w:t>6 页面规格</w:t>
      </w:r>
    </w:p>
    <w:p>
      <w:pPr>
        <w:pStyle w:val="Heading2"/>
      </w:pPr>
      <w:r>
        <w:t>6.1 概览</w:t>
      </w:r>
    </w:p>
    <w:p>
      <w:r>
        <w:rPr>
          <w:b/>
        </w:rPr>
        <w:t>目的。</w:t>
      </w:r>
      <w:r>
        <w:t xml:space="preserve"> 一眼判断状态并完成连接或进入常用策略。</w:t>
      </w:r>
    </w:p>
    <w:p>
      <w:r>
        <w:rPr>
          <w:b/>
        </w:rPr>
        <w:t>内容。</w:t>
      </w:r>
      <w:r>
        <w:t xml:space="preserve"> 连接状态、活动配置名、常用代理组及其实际叶子节点、核心模式、会话时长、上下行速度、本次隧道累计流量、最近检查结果。速率单位采用 B/s、KB/s、MB/s，累计单位采用 B、KB、MB、GB，并在实现中固定十进制或二进制口径，不混用。</w:t>
      </w:r>
    </w:p>
    <w:p>
      <w:r>
        <w:rPr>
          <w:b/>
        </w:rPr>
        <w:t>操作。</w:t>
      </w:r>
      <w:r>
        <w:t xml:space="preserve"> 未配置时主按钮为“添加配置”；已配置未连接为“连接”；连接中为“取消连接”；已连接为“断开”。点击当前策略打开原生 Sheet；点击流量进入连接详情；错误卡给出“重试”与“查看原因”。</w:t>
      </w:r>
    </w:p>
    <w:p>
      <w:r>
        <w:rPr>
          <w:b/>
        </w:rPr>
        <w:t>边界。</w:t>
      </w:r>
      <w:r>
        <w:t xml:space="preserve"> 未采样显示“—”；采样得到零才显示 0。后台回前台先重载系统状态和扩展快照；数据尚未同步时显示“正在同步状态”。持续时间从扩展会话开始时间计算，不能由页面出现时重新计时。统计限定为核心看到的流量，不宣称整个设备用量。</w:t>
      </w:r>
    </w:p>
    <w:p>
      <w:pPr>
        <w:pStyle w:val="Heading2"/>
      </w:pPr>
      <w:r>
        <w:t>6.2 策略列表</w:t>
      </w:r>
    </w:p>
    <w:p>
      <w:r>
        <w:rPr>
          <w:b/>
        </w:rPr>
        <w:t>内容。</w:t>
      </w:r>
      <w:r>
        <w:t xml:space="preserve"> 顶部可搜索代理组与节点；模式入口使用当前模式摘要，展开后解释规则模式和全局模式。代理组卡显示名称、类型、当前选择和健康摘要。原始组名保留，允许界面显示昵称但不能改写引用。</w:t>
      </w:r>
    </w:p>
    <w:p>
      <w:r>
        <w:rPr>
          <w:b/>
        </w:rPr>
        <w:t>操作。</w:t>
      </w:r>
      <w:r>
        <w:t xml:space="preserve"> select 组可手动选择；url-test 和 fallback 默认展示自动策略与当前结果；load-balance 展示分配策略，不伪装为唯一活动节点。组内包含其他组时，显示“自动选择 → 东京 01”这类链路，并检测循环引用。</w:t>
      </w:r>
    </w:p>
    <w:p>
      <w:r>
        <w:rPr>
          <w:b/>
        </w:rPr>
        <w:t>边界。</w:t>
      </w:r>
      <w:r>
        <w:t xml:space="preserve"> 搜索、切换和刷新使用稳定 ID。节点刷新或排序后，手指所在行不会因测速完成突然移动；默认保持来源顺序，用户主动选择“按延迟排序”后才重排。不得对每个节点不断后台测速。</w:t>
      </w:r>
    </w:p>
    <w:p>
      <w:pPr>
        <w:pStyle w:val="Heading2"/>
      </w:pPr>
      <w:r>
        <w:t>6.3 代理组详情与快速选择</w:t>
      </w:r>
    </w:p>
    <w:p>
      <w:r>
        <w:t>每行包含节点名、协议缩写、最近延迟、测试时间、当前选中标记。地区信息仅从配置显式字段或名称推导，推导结果不得作为已验证服务器所在地；国旗不是主要识别方式。</w:t>
      </w:r>
    </w:p>
    <w:p>
      <w:r>
        <w:t>点击节点后该行进入“正在切换”，收到扩展确认并重新读取选择后再显示选中。失败保留原节点并给出可恢复错误。切换只承诺影响新连接；已有 TCP、UDP 会话可能继续沿原路径。提供明确的“关闭旧连接”次级操作，不自动断掉用户下载。</w:t>
      </w:r>
    </w:p>
    <w:p>
      <w:r>
        <w:t>“测试延迟”使用项目配置的探测 URL，通过指定节点或代理组发出请求；展示的是这一探测的往返表现，不是 ICMP Ping、吞吐或某网站解锁能力。未连接时 P0 提示连接后再测试，避免在主 App 中启动第二套网络核心。</w:t>
      </w:r>
    </w:p>
    <w:p>
      <w:pPr>
        <w:pStyle w:val="Heading2"/>
      </w:pPr>
      <w:r>
        <w:t>6.4 配置列表</w:t>
      </w:r>
    </w:p>
    <w:p>
      <w:r>
        <w:t>每项包含名称、类型、节点及策略组数量、最近成功更新时间、活动标记、订阅状态。到期时间和流量额度解析来源提供的元数据；字段缺失、非法、时区不明或已过期分别显示，不把缺失视为无限流量。</w:t>
      </w:r>
    </w:p>
    <w:p>
      <w:r>
        <w:t>右上角添加菜单提供“订阅链接”和“从文件导入”。下拉刷新更新用户选择的订阅；批量更新必须显示进度且支持取消。配置卡的“设为当前配置”与“更新来源”是不同动作。</w:t>
      </w:r>
    </w:p>
    <w:p>
      <w:r>
        <w:t>删除非活动配置可使用带撤销的列表删除。删除运行中的配置先说明将断开连接，再由用户确认；如果可以直接切换到另一个有效配置，则给出该路径。删除不影响其他配置的缓存、选择或覆盖。</w:t>
      </w:r>
    </w:p>
    <w:p>
      <w:pPr>
        <w:pStyle w:val="Heading2"/>
      </w:pPr>
      <w:r>
        <w:t>6.5 添加和导入预览</w:t>
      </w:r>
    </w:p>
    <w:p>
      <w:r>
        <w:t>流程为选择来源、读取、校验、预览、保存；保存后提供“立即连接”，不在扫描或粘贴后立刻改变网络。</w:t>
      </w:r>
    </w:p>
    <w:p>
      <w:r>
        <w:t>预览展示配置名、节点数、策略组数、规则数、远程资源数量、主要协议、兼容性警告。兼容性结果分为“支持”“由 iOS 运行设置接管”“不支持且会阻止应用”“可选功能未验证”。脚本、进程规则、绝对路径、桌面监听端口必须明确处理，不能静默删除后显示全部兼容。</w:t>
      </w:r>
    </w:p>
    <w:p>
      <w:r>
        <w:t xml:space="preserve">使用系统文件选择器和 </w:t>
      </w:r>
      <w:r>
        <w:rPr>
          <w:rFonts w:ascii="Menlo" w:hAnsi="Menlo"/>
          <w:sz w:val="19"/>
        </w:rPr>
        <w:t>PasteButton</w:t>
      </w:r>
      <w:r>
        <w:t xml:space="preserve"> 或用户主动粘贴操作。不在启动时读取剪贴板。扫码为 P1，只有用户选择扫码时申请相机权限。展示订阅 URL 时默认遮蔽 token 与查询参数；可以显式查看，但不写入普通日志。</w:t>
      </w:r>
    </w:p>
    <w:p>
      <w:pPr>
        <w:pStyle w:val="Heading2"/>
      </w:pPr>
      <w:r>
        <w:t>6.6 配置详情与更新历史</w:t>
      </w:r>
    </w:p>
    <w:p>
      <w:r>
        <w:t>提供来源、更新时间、原始配置摘要、本地覆盖、兼容性报告、历史版本和应用状态。明确区分“已下载版本”“已验证版本”“当前正在运行版本”。</w:t>
      </w:r>
    </w:p>
    <w:p>
      <w:r>
        <w:t>更新成功但尚未应用时显示“新版本已准备好”；运行中需要重启的修改提示短暂中断。保留至少最近三个可用版本，按存储预算清理。更新失败保留旧版本，错误中显示发生在下载、解析、资源准备还是应用阶段。</w:t>
      </w:r>
    </w:p>
    <w:p>
      <w:r>
        <w:t>P0 的原始 YAML 以只读文本查看为主；从详情显式导出时提示文件可能包含凭据。轻量编辑作为 P1，以结构化字段和变更预览优先。</w:t>
      </w:r>
    </w:p>
    <w:p>
      <w:pPr>
        <w:pStyle w:val="Heading2"/>
      </w:pPr>
      <w:r>
        <w:t>6.7 规则与连接详情</w:t>
      </w:r>
    </w:p>
    <w:p>
      <w:r>
        <w:t>规则页显示顺序、类型、条件、目标策略和来源，支持搜索。规则按顺序匹配；调换顺序会改变行为。首版只读，不承诺把所有 rule-set 展开到内存中。</w:t>
      </w:r>
    </w:p>
    <w:p>
      <w:r>
        <w:t>连接列表包含目标域名或 IP、协议、命中规则、出站链、上下行字节和建立时间；只显示核心确实提供的信息。普通 iOS 上不标注“来自 Safari/微信”等未经证实的 App 名称。</w:t>
      </w:r>
    </w:p>
    <w:p>
      <w:r>
        <w:t>点击连接进入详情，可关闭该连接；“关闭全部”需要确认，并说明可能中断通话或下载。列表为当前会话的有限快照，不默认记录长期浏览历史。</w:t>
      </w:r>
    </w:p>
    <w:p>
      <w:pPr>
        <w:pStyle w:val="Heading2"/>
      </w:pPr>
      <w:r>
        <w:t>6.8 诊断</w:t>
      </w:r>
    </w:p>
    <w:p>
      <w:r>
        <w:t>诊断以可理解的阶段呈现：系统 VPN 配置、扩展响应、配置版本、网络接口、DNS 查询、指定节点握手、测试 URL 请求。用户可以重新检查其中一项，不强制每次重做所有检查。</w:t>
      </w:r>
    </w:p>
    <w:p>
      <w:r>
        <w:t>结果显示具体检查目标、时间、耗时和边界。出口 IP 检查使用用户主动发起的公开服务请求，披露会向该服务暴露出口 IP；不在每次页面打开时调用第三方定位服务。没有第三方检查也应能判断本地配置和隧道故障。</w:t>
      </w:r>
    </w:p>
    <w:p>
      <w:r>
        <w:t>“导出诊断”生成用户可预览的脱敏摘要，包含版本、错误阶段、资源峰值、配置计数和最近事件，不包含订阅 URL、认证头、节点密钥、完整域名历史或设备唯一标识。</w:t>
      </w:r>
    </w:p>
    <w:p>
      <w:pPr>
        <w:pStyle w:val="Heading2"/>
      </w:pPr>
      <w:r>
        <w:t>6.9 设置</w:t>
      </w:r>
    </w:p>
    <w:p>
      <w:r>
        <w:t>分组为连接、外观、数据与隐私、诊断、关于。常规用户看到语言、外观、更新行为、诊断和版本；DNS 高级参数、MTU、日志级别放在明确的高级页。</w:t>
      </w:r>
    </w:p>
    <w:p>
      <w:r>
        <w:t>P0 默认手动连接。On Demand 后续开启前解释触发条件、手动断开的效果与可能的耗电。局域网访问策略使用清楚说明；不把“允许局域网”混同于向局域网开放代理端口。</w:t>
      </w:r>
    </w:p>
    <w:p>
      <w:r>
        <w:t>设置底部显示 App 版本、配置格式版本、核心版本、构建标识和许可证入口，便于定位问题。调试开关和内部错误码不占据日常使用页面。</w:t>
      </w:r>
    </w:p>
    <w:p>
      <w:pPr>
        <w:pStyle w:val="Heading2"/>
      </w:pPr>
      <w:r>
        <w:t>6.10 首次使用和权限</w:t>
      </w:r>
    </w:p>
    <w:p>
      <w:r>
        <w:t>欢迎页用一屏说明：App 管理用户提供的网络配置，流量将按配置连接到对应服务器，配置默认保存在设备上。接着进入添加配置，不展示冗长轮播。</w:t>
      </w:r>
    </w:p>
    <w:p>
      <w:r>
        <w:t>只有用户第一次点击连接时才准备系统 VPN 配置并触发授权。取消授权后回到可操作状态，保留已导入配置；不反复弹系统请求。联网权限受设备地区与系统设置影响，网络访问被拒绝时给出设置指引，不误判为节点故障。</w:t>
      </w:r>
    </w:p>
    <w:p>
      <w:r>
        <w:t>不申请通讯录、位置、照片库或通知权限来完成基础连接。需要局域网服务发现、扫码或通知的后续功能，单独按场景申请。</w:t>
      </w:r>
    </w:p>
    <w:p>
      <w:pPr>
        <w:pStyle w:val="Heading1"/>
      </w:pPr>
      <w:r>
        <w:t>7 交互状态与反馈</w:t>
      </w:r>
    </w:p>
    <w:p>
      <w:pPr>
        <w:pStyle w:val="Heading2"/>
      </w:pPr>
      <w:r>
        <w:t>7.1 两层状态模型</w:t>
      </w:r>
    </w:p>
    <w:p>
      <w:r>
        <w:t>系统连接状态与网络可用性必须分开。</w:t>
      </w:r>
      <w:r>
        <w:rPr>
          <w:rFonts w:ascii="Menlo" w:hAnsi="Menlo"/>
          <w:sz w:val="19"/>
        </w:rPr>
        <w:t>NEVPNStatus.connected</w:t>
      </w:r>
      <w:r>
        <w:t xml:space="preserve"> 证明系统连接处于已连接状态，不能保证 DNS、远端服务或特定网站可用。网络可用性使用 unknown、checking、healthy、degraded、unreachable 五种项目状态，并附探测时间。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未配置 → 导入并校验 → 就绪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就绪 → 用户连接 → 请求系统授权 → 正在连接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正在连接 → 扩展启动和设置成功 → 已连接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正在连接 → 超时或失败 → 连接失败 → 重试或修复配置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正在连接 → 用户取消 → 正在断开 → 就绪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已连接 → 网络变化 → 正在恢复 → 已连接或连接失败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已连接 → 用户断开 → 正在断开 → 就绪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任意前台状态 → 重读系统状态和扩展快照 → 对齐实际状态</w:t>
      </w:r>
    </w:p>
    <w:p>
      <w:r>
        <w:t>UI 状态由系统状态、扩展健康、用户意图和当前操作共同派生；不把每个页面的布尔值拼成连接逻辑。每个启动、停止和配置应用操作具有 requestId 与 generation，晚到的旧回调不能覆盖新状态。</w:t>
      </w:r>
    </w:p>
    <w:p>
      <w:pPr>
        <w:pStyle w:val="Heading2"/>
      </w:pPr>
      <w:r>
        <w:t>7.2 操作反馈合同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024"/>
        <w:gridCol w:w="3024"/>
        <w:gridCol w:w="2448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立即反馈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最终确认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失败处理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连接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按钮进入进度态，显示可取消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系统状态与扩展会话均确认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保留配置，给出错误阶段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断开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显示正在断开，拦截重复点击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系统 disconnected；必要时再次查询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超时提示检查状态，不假装已断开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选择节点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行内小进度，不阻断整屏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扩展回执及实际选择一致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回到原选择，允许重试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更新订阅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卡片显示更新进度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新版本完成校验和资源准备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保留旧版本，展示失败原因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切换配置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展示变更与是否需重启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运行 generation 对应新版本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冷启动回滚到旧版本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延迟测试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逐项进度，可取消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每项带时间戳和失败类别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timeout 不当成 0 ms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修改模式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显示应用中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读取核心实际模式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恢复旧模式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导出诊断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生成本地预览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用户打开系统分享面板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无隐式上传或发送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7.3 错误文案</w:t>
      </w:r>
    </w:p>
    <w:p>
      <w:r>
        <w:t>采用“发生了什么＋下一步”格式。例如：“配置无法解析，第 24 行缺少冒号。请修正文件后重新导入。”“节点握手超时。可以切换节点或查看网络检查。”“已下载新配置，但应用失败。当前仍使用 10 月 23 日的可用版本。”</w:t>
      </w:r>
    </w:p>
    <w:p>
      <w:r>
        <w:t>用户可理解的文案与内部错误码分离。技术详情展开后显示 code、phase、retryable 和脱敏上下文。未知错误保留诊断标识，不直接把完整 Go 错误或 YAML 内容贴到弹窗里。</w:t>
      </w:r>
    </w:p>
    <w:p>
      <w:pPr>
        <w:pStyle w:val="Heading1"/>
      </w:pPr>
      <w:r>
        <w:t>8 动效与手势实现</w:t>
      </w:r>
    </w:p>
    <w:p>
      <w:r>
        <w:t>动效用于解释状态和层级；网络工作时长由实际事件决定。按钮按压约 100 至 140 ms，选择确认约 180 至 240 ms，卡片内容转换约 220 至 300 ms，均为建议值。导航、Sheet、Tab 和列表优先使用系统动效。</w:t>
      </w:r>
    </w:p>
    <w:p>
      <w:r>
        <w:t>连接模块在连接中使用系统 ProgressView；连接成功后一次短暂的状态过渡和成功触感。连接稳定后停止持续脉冲、粒子和循环发光，降低视觉干扰及耗电。只有实际连接成功才能触发成功反馈。</w:t>
      </w:r>
    </w:p>
    <w:p>
      <w:r>
        <w:t>节点选择采用勾选状态和行内淡入，不让整张列表跳动。速度数字使用等宽数字及轻量 content transition；减少动态效果开启时直接替换文字。图表更新不逐帧刷新，不以动画延长加载过程。</w:t>
      </w:r>
    </w:p>
    <w:p>
      <w:r>
        <w:t xml:space="preserve">实现采用 </w:t>
      </w:r>
      <w:r>
        <w:rPr>
          <w:rFonts w:ascii="Menlo" w:hAnsi="Menlo"/>
          <w:sz w:val="19"/>
        </w:rPr>
        <w:t>withAnimation</w:t>
      </w:r>
      <w:r>
        <w:t xml:space="preserve">、SwiftUI transition、原生 Sheet detents 和 </w:t>
      </w:r>
      <w:r>
        <w:rPr>
          <w:rFonts w:ascii="Menlo" w:hAnsi="Menlo"/>
          <w:sz w:val="19"/>
        </w:rPr>
        <w:t>sensoryFeedback</w:t>
      </w:r>
      <w:r>
        <w:t xml:space="preserve"> 等可用 API；版本检查后使用。列表中的业务状态以 ID 对齐，避免依赖数组索引。交互触感应轻量，关闭或减少效果时尊重系统设置。</w:t>
      </w:r>
    </w:p>
    <w:p>
      <w:r>
        <w:t>保留边缘返回、下拉刷新和系统菜单习惯。长按可以提供复制或查看详情，但任何关键功能都必须有可见入口。Sheet 用于短任务，复杂配置详情用 push 页面；用户退出未保存编辑时才提示放弃修改。</w:t>
      </w:r>
    </w:p>
    <w:p>
      <w:pPr>
        <w:pStyle w:val="Heading1"/>
      </w:pPr>
      <w:r>
        <w:t>9 Apple 平台边界</w:t>
      </w:r>
    </w:p>
    <w:p>
      <w:pPr>
        <w:pStyle w:val="Heading2"/>
      </w:pPr>
      <w:r>
        <w:t>9.1 正确的系统入口</w:t>
      </w:r>
    </w:p>
    <w:p>
      <w:r>
        <w:t xml:space="preserve">自定义协议隧道采用 </w:t>
      </w:r>
      <w:r>
        <w:rPr>
          <w:rFonts w:ascii="Menlo" w:hAnsi="Menlo"/>
          <w:sz w:val="19"/>
        </w:rPr>
        <w:t>NETunnelProviderManager</w:t>
      </w:r>
      <w:r>
        <w:t xml:space="preserve"> 配置与控制，扩展继承 </w:t>
      </w:r>
      <w:r>
        <w:rPr>
          <w:rFonts w:ascii="Menlo" w:hAnsi="Menlo"/>
          <w:sz w:val="19"/>
        </w:rPr>
        <w:t>NEPacketTunnelProvider</w:t>
      </w:r>
      <w:r>
        <w:t xml:space="preserve">。通过 </w:t>
      </w:r>
      <w:r>
        <w:rPr>
          <w:rFonts w:ascii="Menlo" w:hAnsi="Menlo"/>
          <w:sz w:val="19"/>
        </w:rPr>
        <w:t>setTunnelNetworkSettings</w:t>
      </w:r>
      <w:r>
        <w:t xml:space="preserve"> 提交 IPv4、IPv6、DNS 和 MTU 设置，通过公开的 </w:t>
      </w:r>
      <w:r>
        <w:rPr>
          <w:rFonts w:ascii="Menlo" w:hAnsi="Menlo"/>
          <w:sz w:val="19"/>
        </w:rPr>
        <w:t>NEPacketTunnelFlow</w:t>
      </w:r>
      <w:r>
        <w:t xml:space="preserve"> 读写 IP 包。</w:t>
      </w:r>
      <w:hyperlink r:id="rId16">
        <w:r>
          <w:rPr>
            <w:color w:val="244A78"/>
          </w:rPr>
          <w:t>NEPacketTunnelFlow</w:t>
        </w:r>
      </w:hyperlink>
    </w:p>
    <w:p>
      <w:r>
        <w:t>主 App 不作为后台常驻网络进程。锁屏后是否维持与恢复由系统、隧道扩展和配置共同决定，不能靠播放静音音频或滥用后台模式保活。模拟器用于 UI 和逻辑验证，真实 VPN 体验必须使用已签名设备。</w:t>
      </w:r>
    </w:p>
    <w:p>
      <w:pPr>
        <w:pStyle w:val="Heading2"/>
      </w:pPr>
      <w:r>
        <w:t>9.2 规则代理与官方使用边界</w:t>
      </w:r>
    </w:p>
    <w:p>
      <w:r>
        <w:t>Apple TN3120 明确区分受支持的 VPN 隧道场景与若干不支持的用法，包括把 Packet Tunnel 当内容过滤器、单纯用于拦截所有 DNS、把已认领流量再经其他接口代理，以及在扩展中托管代理服务器。</w:t>
      </w:r>
      <w:hyperlink r:id="rId17">
        <w:r>
          <w:rPr>
            <w:color w:val="244A78"/>
          </w:rPr>
          <w:t>TN3120</w:t>
        </w:r>
      </w:hyperlink>
    </w:p>
    <w:p>
      <w:r>
        <w:t>这直接影响 Clash 风格的 DIRECT、REJECT、域名分流和本地 SOCKS 转发架构。个人 PoC 可以评估这些实现的实际行为，但“能运行”“使用公开 API”和“符合 Apple 对使用场景的要求”是三项不同结论。存在已上架的类似应用也不能代替本项目评审。</w:t>
      </w:r>
    </w:p>
    <w:p>
      <w:r>
        <w:t>公开发布前必须审查每一类流量：应排除的 IP 路由尽量在系统路由层排除；被隧道接管的流量是否按照允许场景送往远端；域名动态直连与过滤语义是否需要限制或改造。若无法形成清楚、可验证的发布方案，保留个人研究版本，不把全功能上架列为既定结果。</w:t>
      </w:r>
    </w:p>
    <w:p>
      <w:pPr>
        <w:pStyle w:val="Heading2"/>
      </w:pPr>
      <w:r>
        <w:t>9.3 不作保证的能力</w:t>
      </w:r>
    </w:p>
    <w:p>
      <w:r>
        <w:t>普通个人 iPhone 不提供桌面级进程分流或任意 App 列表映射。全局代理模式是核心的策略选择，不代表 AirDrop、系统服务、指定接口连接等全部流量均被接管。</w:t>
      </w:r>
    </w:p>
    <w:p>
      <w:r>
        <w:rPr>
          <w:rFonts w:ascii="Menlo" w:hAnsi="Menlo"/>
          <w:sz w:val="19"/>
        </w:rPr>
        <w:t>includedRoutes</w:t>
      </w:r>
      <w:r>
        <w:t>、</w:t>
      </w:r>
      <w:r>
        <w:rPr>
          <w:rFonts w:ascii="Menlo" w:hAnsi="Menlo"/>
          <w:sz w:val="19"/>
        </w:rPr>
        <w:t>excludedRoutes</w:t>
      </w:r>
      <w:r>
        <w:t>、</w:t>
      </w:r>
      <w:r>
        <w:rPr>
          <w:rFonts w:ascii="Menlo" w:hAnsi="Menlo"/>
          <w:sz w:val="19"/>
        </w:rPr>
        <w:t>includeAllNetworks</w:t>
      </w:r>
      <w:r>
        <w:t>、</w:t>
      </w:r>
      <w:r>
        <w:rPr>
          <w:rFonts w:ascii="Menlo" w:hAnsi="Menlo"/>
          <w:sz w:val="19"/>
        </w:rPr>
        <w:t>excludeLocalNetworks</w:t>
      </w:r>
      <w:r>
        <w:t>、</w:t>
      </w:r>
      <w:r>
        <w:rPr>
          <w:rFonts w:ascii="Menlo" w:hAnsi="Menlo"/>
          <w:sz w:val="19"/>
        </w:rPr>
        <w:t>enforceRoutes</w:t>
      </w:r>
      <w:r>
        <w:t xml:space="preserve"> 的组合具有系统级语义和例外，必须按方案验证。</w:t>
      </w:r>
      <w:r>
        <w:rPr>
          <w:rFonts w:ascii="Menlo" w:hAnsi="Menlo"/>
          <w:sz w:val="19"/>
        </w:rPr>
        <w:t>includeAllNetworks</w:t>
      </w:r>
      <w:r>
        <w:t xml:space="preserve"> 与 </w:t>
      </w:r>
      <w:r>
        <w:rPr>
          <w:rFonts w:ascii="Menlo" w:hAnsi="Menlo"/>
          <w:sz w:val="19"/>
        </w:rPr>
        <w:t>enforceRoutes</w:t>
      </w:r>
      <w:r>
        <w:t xml:space="preserve"> 不能简单叠加理解；系统文档说明前者启用时会忽略后者。</w:t>
      </w:r>
      <w:hyperlink r:id="rId18">
        <w:r>
          <w:rPr>
            <w:color w:val="244A78"/>
          </w:rPr>
          <w:t>VPN routing</w:t>
        </w:r>
      </w:hyperlink>
    </w:p>
    <w:p>
      <w:r>
        <w:t>P0 不宣传 Kill Switch、绝对无泄漏或永不掉线；On Demand 不等于受管理设备的 Always On VPN。扩展被终止、设备重启、App 更新和路径变化都需要单独测试。</w:t>
      </w:r>
    </w:p>
    <w:p>
      <w:pPr>
        <w:pStyle w:val="Heading1"/>
      </w:pPr>
      <w:r>
        <w:t>10 总体技术架构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SwiftUI App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页面与交互 → AppModel 和功能 ViewModel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               ├─ ProfileRepository 与 ImportService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               ├─ TunnelCoordinator → NETunnelProviderManager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               └─ TunnelClient → sendProviderMessage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                          ↓ 控制命令与有限快照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Packet Tunnel Extension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PacketTunnelProvider → LifecycleCoordinator → CoreBridge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          ├─ 读取已验证的配置版本与凭据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          ├─ 提交系统网络设置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          ├─ PacketFlowBridge ↔ NEPacketTunnelFlow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          └─ Apple 适配核心 → DNS／规则／出站协议 → 远端服务器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App Group：不可变配置版本、资源清单、脱敏状态快照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Keychain access group：订阅凭据、密钥、加密材料</w:t>
      </w:r>
    </w:p>
    <w:p>
      <w:r>
        <w:t>控制面只传命令与状态，数据面只传网络包。App 和扩展有独立进程与内存；同一个 Swift 单例不会跨进程共享。UI 不直接读写扩展内部对象。</w:t>
      </w:r>
    </w:p>
    <w:p>
      <w:r>
        <w:t>建议最低部署版本先选 iOS 18，使用 SwiftUI Observation 与现代并发；iOS 26 及以后使用系统提供的新外观。最终最低版本在 G0 根据核心、设备和测试范围确认。Xcode 的 Swift 语言模式与依赖不强行一步升级到最严格设置，先建立可复现构建，再逐步解决并发诊断。</w:t>
      </w:r>
    </w:p>
    <w:p>
      <w:pPr>
        <w:pStyle w:val="Heading2"/>
      </w:pPr>
      <w:r>
        <w:t>10.1 目录与 Target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ClashDash/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├─ ClashDashApp/               App 入口与原生页面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Features/Overview/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Features/Policies/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Features/Profiles/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Features/Settings/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└─ DesignSystem/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├─ ClashDashTunnel/            Packet Tunnel Extension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├─ Packages/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SharedModels/            Codable DTO 与错误模型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ProfileKit/              配置和资源版本管理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├─ TunnelClient/            系统 VPN 与 IPC 封装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│  └─ CoreBridge/              固定核心适配层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├─ Vendor/                    固定修订的适配源码与许可证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├─ Tests/                     逻辑、配置、桥接和 UI 测试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├─ Fixtures/                  脱敏配置与网络测试样本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└─ docs/                      规划、决策记录、真机证据</w:t>
      </w:r>
    </w:p>
    <w:p>
      <w:r>
        <w:t>本目录仅为建议布局，不是本轮已创建的 App 工程。初期不额外引入 Redux、跨平台 Web 容器、数据库服务器或复杂插件系统。</w:t>
      </w:r>
    </w:p>
    <w:p>
      <w:pPr>
        <w:pStyle w:val="Heading2"/>
      </w:pPr>
      <w:r>
        <w:t>10.2 状态归属</w:t>
      </w:r>
    </w:p>
    <w:p>
      <w:r>
        <w:t xml:space="preserve">App 的 UI 状态由 </w:t>
      </w:r>
      <w:r>
        <w:rPr>
          <w:rFonts w:ascii="Menlo" w:hAnsi="Menlo"/>
          <w:sz w:val="19"/>
        </w:rPr>
        <w:t>@MainActor</w:t>
      </w:r>
      <w:r>
        <w:t xml:space="preserve"> 隔离；下载、解析和文件工作在后台执行；TunnelCoordinator 与扩展生命周期各由一个 actor 或专用串行队列统一管理。跨 Swift 与 Go 的调用遵守绑定的线程约束，不能让任意页面直接并行 reload。</w:t>
      </w:r>
    </w:p>
    <w:p>
      <w:r>
        <w:t>扩展是运行中策略、模式、连接和计数的权威来源。App 是配置元数据、用户偏好和待应用选择的来源。系统是 VPN 生命周期的权威来源。UI 明确组合三者，不让偏好值冒充运行事实。</w:t>
      </w:r>
    </w:p>
    <w:p>
      <w:pPr>
        <w:pStyle w:val="Heading1"/>
      </w:pPr>
      <w:r>
        <w:t>11 核心选择与复用策略</w:t>
      </w:r>
    </w:p>
    <w:p>
      <w:pPr>
        <w:pStyle w:val="Heading2"/>
      </w:pPr>
      <w:r>
        <w:t>11.1 候选路线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024"/>
        <w:gridCol w:w="3024"/>
        <w:gridCol w:w="2448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路线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优势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主要成本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决策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Apple 适配的 mihomo 派生核心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保留配置体系，已有 Go 绑定和桥接参考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审计改动、维护依赖、验证资源和许可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G1 首选评估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自行从上游 mihomo 移植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控制适配范围和升级节奏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iOS TUN、套接字、DNS、内存和构建均需投入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首选不通过时的备选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更换其他代理核心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可能有成熟移动端封装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Clash YAML、规则、DNS 和策略行为需要转换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不默认采用，需另作产品决策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直接搬 Tauri 桌面 App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可参考业务流程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桌面服务和 UI 不能解决 iOS 隧道约束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不采用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检索到 ProjectClash/Clash 提供 mihomo 派生核心、Go 绑定和 Apple XCFramework 构建；ProjectClash/Clash-Adapter 提供 Swift 数据包桥接与生命周期组件。这是待验证依赖，不是已经为 Clash Dash 验证过的 SDK。</w:t>
      </w:r>
      <w:hyperlink r:id="rId19">
        <w:r>
          <w:rPr>
            <w:color w:val="244A78"/>
          </w:rPr>
          <w:t>Core</w:t>
        </w:r>
      </w:hyperlink>
      <w:r>
        <w:t>；</w:t>
      </w:r>
      <w:hyperlink r:id="rId20">
        <w:r>
          <w:rPr>
            <w:color w:val="244A78"/>
          </w:rPr>
          <w:t>Adapter</w:t>
        </w:r>
      </w:hyperlink>
    </w:p>
    <w:p>
      <w:r>
        <w:t xml:space="preserve">本次候选参考为核心 </w:t>
      </w:r>
      <w:r>
        <w:rPr>
          <w:rFonts w:ascii="Menlo" w:hAnsi="Menlo"/>
          <w:sz w:val="19"/>
        </w:rPr>
        <w:t>v1.19.33-clash.3</w:t>
      </w:r>
      <w:r>
        <w:t>；Adapter 当时以源代码提交发布，没有独立稳定版本标签。其 README 指出部分类型为 internal，需要将固定版本源码纳入消费 Target，而不是假定导入 SPM 后直接可调用。实现 Agent 必须读取固定修订的真实声明和生成头文件。</w:t>
      </w:r>
    </w:p>
    <w:p>
      <w:pPr>
        <w:pStyle w:val="Heading2"/>
      </w:pPr>
      <w:r>
        <w:t>11.2 复用边界</w:t>
      </w:r>
    </w:p>
    <w:p>
      <w:r>
        <w:t>复用协议、DNS、规则引擎、代理组算法与经过验证的桥接组件。参考 Clash Verge 的配置管理和错误分类，不复制桌面 UI、Tauri IPC、Rust 服务启动器、托盘和系统代理实现。</w:t>
      </w:r>
    </w:p>
    <w:p>
      <w:r>
        <w:t>Go 核心以 XCFramework 随 App 签名分发。优先只在扩展启动网络服务；主 App 如需链接相同库进行纯配置校验，必须确保校验路径不启动监听、网络任务或全局核心实例。两进程同时启动完整核心不在设计范围内。</w:t>
      </w:r>
    </w:p>
    <w:p>
      <w:r>
        <w:t>首版编译包含实际需要的协议；不因追求体积盲目删掉用户配置必需功能。静态或动态封装的选择服从固定 SDK 结构与签名规则，不能把静态 XCFramework 当成必须嵌入的动态库。</w:t>
      </w:r>
    </w:p>
    <w:p>
      <w:pPr>
        <w:pStyle w:val="Heading2"/>
      </w:pPr>
      <w:r>
        <w:t>11.3 G1 依赖准入清单</w:t>
      </w:r>
    </w:p>
    <w:p>
      <w:r>
        <w:t>必须完成许可证与通知核对、固定 tag 和完整 commit、源码与产物校验、Go 与 gomobile 版本锁定、iOS arm64 构建、设备启动、IPv4 与 IPv6、TCP 与 UDP、生命周期和内存验证。运行 SDK 构建命令成功只证明构建，不证明真机网络正常。</w:t>
      </w:r>
    </w:p>
    <w:p>
      <w:r>
        <w:t>本次检索中 MetaCubeX/mihomo 默认仓库元数据与 Meta 分支原始 README、LICENSE 存在不一致。不得根据搜索摘要的语言或 MIT 标签判断代理核心许可。以选定 tag 或 commit 的实际源码、LICENSE、NOTICE、依赖清单为准，并在实施前重新核实来源。记录于来源说明，不能自动采用未经核实的默认分支。</w:t>
      </w:r>
    </w:p>
    <w:p>
      <w:pPr>
        <w:pStyle w:val="Heading1"/>
      </w:pPr>
      <w:r>
        <w:t>12 数据通路和扩展生命周期</w:t>
      </w:r>
    </w:p>
    <w:p>
      <w:pPr>
        <w:pStyle w:val="Heading2"/>
      </w:pPr>
      <w:r>
        <w:t>12.1 数据包桥接</w:t>
      </w:r>
    </w:p>
    <w:p>
      <w:r>
        <w:t xml:space="preserve">公开 API 路径是读取 </w:t>
      </w:r>
      <w:r>
        <w:rPr>
          <w:rFonts w:ascii="Menlo" w:hAnsi="Menlo"/>
          <w:sz w:val="19"/>
        </w:rPr>
        <w:t>NEPacketTunnelFlow</w:t>
      </w:r>
      <w:r>
        <w:t xml:space="preserve"> 中的 IPv4 或 IPv6 包，交给核心支持的虚拟接口适配，再将核心输出包写回 packetFlow。核心自己负责用户态协议栈、DNS 与出站连接。</w:t>
      </w:r>
    </w:p>
    <w:p>
      <w:r>
        <w:t>候选 Adapter 采用 socket pair 作为 Swift 与核心之间的通道，附带地址族 framing；这与通过 KVC 读取 Apple 私有 utun 文件描述符不同。固定版本的 framing、字节序、fd 所有权、读写完整性和关闭顺序都必须遵守实际源码并加入测试，不由 Agent 凭经验猜测。</w:t>
      </w:r>
      <w:hyperlink r:id="rId21">
        <w:r>
          <w:rPr>
            <w:color w:val="244A78"/>
          </w:rPr>
          <w:t>PacketFlowBridge 源码</w:t>
        </w:r>
      </w:hyperlink>
    </w:p>
    <w:p>
      <w:r>
        <w:t>桥接应具备有界队列、背压、批量读写、错误传播、可取消读循环及稳定的关闭语义。一个 packetFlow 只能存在受控的读取循环；停止后的回调不得重新启动旧循环。套接字短写、EAGAIN、拥塞、无效包和 writePackets 失败都必须有清楚处理。</w:t>
      </w:r>
    </w:p>
    <w:p>
      <w:r>
        <w:t>避免额外串联“核心 TUN → 本地 SOCKS listener → 第二套 tun2socks”的重复协议栈；若依赖必须使用该结构，需说明原因并验证性能、内存和 TN3120 边界，不能作为默认捷径。</w:t>
      </w:r>
    </w:p>
    <w:p>
      <w:pPr>
        <w:pStyle w:val="Heading2"/>
      </w:pPr>
      <w:r>
        <w:t>12.2 启动顺序</w:t>
      </w:r>
    </w:p>
    <w:p>
      <w:pPr>
        <w:ind w:left="288" w:hanging="288"/>
      </w:pPr>
      <w:r>
        <w:t>1. App 从系统加载已有 manager；按自身 providerBundleIdentifier 与配置标识筛选，避免创建重复 VPN 项。</w:t>
      </w:r>
    </w:p>
    <w:p>
      <w:pPr>
        <w:ind w:left="288" w:hanging="288"/>
      </w:pPr>
      <w:r>
        <w:t>2. 首次配置时设置 provider、serverAddress 等系统要求字段；serverAddress 是配置描述，不使用虚假的实际出口承诺。</w:t>
      </w:r>
    </w:p>
    <w:p>
      <w:pPr>
        <w:ind w:left="288" w:hanging="288"/>
      </w:pPr>
      <w:r>
        <w:t>3. 将准备好的配置版本、资源清单和运行选项写成不可变快照；manager 只携带必要标识，不携带明文订阅密钥。</w:t>
      </w:r>
    </w:p>
    <w:p>
      <w:pPr>
        <w:ind w:left="288" w:hanging="288"/>
      </w:pPr>
      <w:r>
        <w:t>4. 保存并按系统要求重新加载偏好，再调用启动。授权被取消时保留导入内容。</w:t>
      </w:r>
    </w:p>
    <w:p>
      <w:pPr>
        <w:ind w:left="288" w:hanging="288"/>
      </w:pPr>
      <w:r>
        <w:t>5. 扩展读取指定 generation，校验 manifest、文件边界、凭据可访问性与完整性。</w:t>
      </w:r>
    </w:p>
    <w:p>
      <w:pPr>
        <w:ind w:left="288" w:hanging="288"/>
      </w:pPr>
      <w:r>
        <w:t>6. 按核心适配接口初始化 bridge、提供系统网络设置回调并完成启动。若核心 Start 会等待 OpenTun，必须正确异步协调，不能主线程同步等待导致死锁。</w:t>
      </w:r>
    </w:p>
    <w:p>
      <w:pPr>
        <w:ind w:left="288" w:hanging="288"/>
      </w:pPr>
      <w:r>
        <w:t>7. 只有系统网络设置成功、核心就绪、数据循环可工作后，才成功完成 startTunnel 的 completion handler；失败时清理所有已分配资源。</w:t>
      </w:r>
    </w:p>
    <w:p>
      <w:pPr>
        <w:ind w:left="288" w:hanging="288"/>
      </w:pPr>
      <w:r>
        <w:t>8. 发布 sessionId、实际配置版本、能力集与状态快照。App 据此展示状态，再独立执行网络健康检查。</w:t>
      </w:r>
    </w:p>
    <w:p>
      <w:pPr>
        <w:pStyle w:val="Heading2"/>
      </w:pPr>
      <w:r>
        <w:t>12.3 停止与恢复</w:t>
      </w:r>
    </w:p>
    <w:p>
      <w:r>
        <w:t>停止操作幂等：标记停止、禁止新命令与读循环、终止核心、关闭 bridge 和定时任务、持久化必要摘要、完成系统回调。以固定依赖的 fd 所有权为准，避免 double-close 和 fd 重用错误。不能等待无限网络超时后才响应 stopTunnel。</w:t>
      </w:r>
    </w:p>
    <w:p>
      <w:r>
        <w:t>网络变化首先识别真实物理路径，避免把自己的虚拟接口当作新上游。对 Wi-Fi 与蜂窝切换做短暂去抖；必要时重建出站连接和 DNS 上游，保留用户选择。达到重试上限后呈现错误，不高频无限重启。</w:t>
      </w:r>
    </w:p>
    <w:p>
      <w:r>
        <w:t>主 App 退出或被系统清理时，扩展不依赖 UI 定时器运行。重新打开 App 后通过系统状态和 IPC 恢复会话；扩展已消失时，缓存快照必须标为过期，不能继续显示实时速度。</w:t>
      </w:r>
    </w:p>
    <w:p>
      <w:pPr>
        <w:pStyle w:val="Heading1"/>
      </w:pPr>
      <w:r>
        <w:t>13 App 与扩展的控制协议</w:t>
      </w:r>
    </w:p>
    <w:p>
      <w:pPr>
        <w:pStyle w:val="Heading2"/>
      </w:pPr>
      <w:r>
        <w:t>13.1 自有接口</w:t>
      </w:r>
    </w:p>
    <w:p>
      <w:r>
        <w:t>下面是项目拟定接口，不是上游已经存在的 Swift API。CoreBridge 实现者需要映射到固定核心绑定，UI Agent 仅依赖这些语义。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protocol CoreControlling {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func snapshot() async throws -&gt; RuntimeSnapshot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func select(groupID: String, proxyID: String) async throws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func setMode(_ mode: RoutingMode) async throws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func testDelay(_ request: DelayRequest) async throws -&gt; DelayResult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func connections(cursor: String?, limit: Int) async throws -&gt; ConnectionPage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func closeConnection(id: String) async throws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  func applyConfiguration(generation: String) async throws -&gt; ApplyResult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}</w:t>
      </w:r>
    </w:p>
    <w:p>
      <w:r>
        <w:t>离线校验另设 ConfigValidating，生命周期另设 CoreLifecycle；不要把所有职责塞进一个页面服务。模式与组选择需要启动状态校验；断开时保存 desiredSelection，连接后再确认 effectiveSelection。</w:t>
      </w:r>
    </w:p>
    <w:p>
      <w:pPr>
        <w:pStyle w:val="Heading2"/>
      </w:pPr>
      <w:r>
        <w:t>13.2 IPC 格式</w:t>
      </w:r>
    </w:p>
    <w:p>
      <w:r>
        <w:t xml:space="preserve">使用 </w:t>
      </w:r>
      <w:r>
        <w:rPr>
          <w:rFonts w:ascii="Menlo" w:hAnsi="Menlo"/>
          <w:sz w:val="19"/>
        </w:rPr>
        <w:t>NETunnelProviderSession.sendProviderMessage</w:t>
      </w:r>
      <w:r>
        <w:t xml:space="preserve"> 与扩展的 </w:t>
      </w:r>
      <w:r>
        <w:rPr>
          <w:rFonts w:ascii="Menlo" w:hAnsi="Menlo"/>
          <w:sz w:val="19"/>
        </w:rPr>
        <w:t>handleAppMessage</w:t>
      </w:r>
      <w:r>
        <w:t>。JSON 或其他稳定 Codable 格式均可；首版 JSON 容易诊断。样例如下，字段值仅示意。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{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"protocolVersion": 1,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"requestId": "uuid",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"sessionId": "current-session-or-null",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"generation": "config-v3",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"method": "selectProxy",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"payload": { "groupId": "g1", "proxyId": "p7" }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}</w:t>
      </w:r>
    </w:p>
    <w:p>
      <w:r>
        <w:t>响应包含对应 requestId、实际 sessionId、实际 generation、result 或结构化 error。错误字段至少为 code、phase、retryable、messageKey。版本不兼容、会话已变化和配置已切换时明确拒绝旧请求。</w:t>
      </w:r>
      <w:hyperlink r:id="rId22">
        <w:r>
          <w:rPr>
            <w:color w:val="244A78"/>
          </w:rPr>
          <w:t>sendProviderMessage</w:t>
        </w:r>
      </w:hyperlink>
    </w:p>
    <w:p>
      <w:r>
        <w:t>幂等读取可在超时后重试；变更命令重试时保留同一 requestId，扩展维护有限去重缓存。连接关闭与配置应用不能因 UI 重试重复执行不可预期动作。</w:t>
      </w:r>
    </w:p>
    <w:p>
      <w:pPr>
        <w:pStyle w:val="Heading2"/>
      </w:pPr>
      <w:r>
        <w:t>13.3 频率和大小</w:t>
      </w:r>
    </w:p>
    <w:p>
      <w:r>
        <w:t>建议前台概览每秒一次轻量快照；连接详情每两秒一次，离开页面即停止；后台不做 UI 轮询。大日志按游标分页，不把整个 YAML、全部规则或完整连接历史放进每秒消息。</w:t>
      </w:r>
    </w:p>
    <w:p>
      <w:r>
        <w:t>项目自设普通请求 32 KiB、普通响应 128 KiB 以内的初始预算，并将超限数据分页或通过受保护文件交接；这不是 Apple 对 IPC 的官方限额。真正上限和失败行为在 G1 验证。</w:t>
      </w:r>
    </w:p>
    <w:p>
      <w:r>
        <w:t>生产构建不对 LAN 或 localhost 默认暴露完整 HTTP 控制器。开发阶段若临时启用，必须限定回环、强随机认证、明确 DEBUG 条件并在发布包检查中拒绝遗留配置。优先直接映射核心方法或进程内路由，不为复用 REST 而增加监听服务。</w:t>
      </w:r>
    </w:p>
    <w:p>
      <w:pPr>
        <w:pStyle w:val="Heading1"/>
      </w:pPr>
      <w:r>
        <w:t>14 配置导入和事务化更新</w:t>
      </w:r>
    </w:p>
    <w:p>
      <w:pPr>
        <w:pStyle w:val="Heading2"/>
      </w:pPr>
      <w:r>
        <w:t>14.1 从 Mac 迁移</w:t>
      </w:r>
    </w:p>
    <w:p>
      <w:r>
        <w:t>最佳入口是用户自己的 Clash/mihomo 订阅 URL；也可在 Clash Verge 中导出最终生效的标准 YAML。原始订阅加上 Verge Merge 或 Script 后的结果可能不同，直接复制原始订阅不保证保留桌面增强效果。</w:t>
      </w:r>
    </w:p>
    <w:p>
      <w:r>
        <w:t>首版不读取 Mac 的所有私密配置，不从剪贴板后台扫描 token，不上传到第三方转换器。用户显式选择来源后，App 记录来源与转换报告。规则集相对路径必须解析为自身版本化资源，不引用 Mac 绝对目录。</w:t>
      </w:r>
    </w:p>
    <w:p>
      <w:pPr>
        <w:pStyle w:val="Heading2"/>
      </w:pPr>
      <w:r>
        <w:t>14.2 配置处理流水线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>显式输入 URL 或选择文件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下载或读取并检查大小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识别完整配置或不支持的节点列表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语法解析和结构校验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依赖图和循环检查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iOS 兼容性分类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下载并验证 provider 资源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生成运行覆盖与资源 manifest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核心语义校验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预览变更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发布不可变 generation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应用并确认</w:t>
      </w:r>
    </w:p>
    <w:p>
      <w:pPr>
        <w:spacing w:after="20" w:line="252" w:lineRule="auto"/>
        <w:ind w:left="173"/>
      </w:pPr>
      <w:r>
        <w:rPr>
          <w:rFonts w:ascii="Menlo" w:hAnsi="Menlo" w:eastAsia="PingFang SC"/>
          <w:sz w:val="18"/>
        </w:rPr>
        <w:t xml:space="preserve">  → 标记为上次可用版本</w:t>
      </w:r>
    </w:p>
    <w:p>
      <w:r>
        <w:t>P0 要求完整 Clash/mihomo 配置；只含 URI 的节点列表不得假装是完整规则配置。可以提示选择受支持的订阅格式；若以后自动生成默认组和规则，必须让用户预览这些补充行为。</w:t>
      </w:r>
    </w:p>
    <w:p>
      <w:r>
        <w:t>解析器需要限制 YAML 别名扩展、嵌套深度、重复键、非法路径和过大的正则。运行配置由“原始文件＋显式本地覆盖＋强制 iOS 运行约束”形成；原文件保持可追溯，显示哪些运行字段被系统接管。</w:t>
      </w:r>
    </w:p>
    <w:p>
      <w:pPr>
        <w:pStyle w:val="Heading2"/>
      </w:pPr>
      <w:r>
        <w:t>14.3 下载策略</w:t>
      </w:r>
    </w:p>
    <w:p>
      <w:r>
        <w:t>默认 HTTPS，使用正常证书验证，不设置全局跳过验证。初始建议连接超时 15 秒、总任务 45 秒，按真实网络调优。支持 ETag、Last-Modified 和 304。订阅响应元数据是来源声明，不等于运营商账单事实。</w:t>
      </w:r>
    </w:p>
    <w:p>
      <w:r>
        <w:t>跨域重定向不转发认证头；重定向目标重新验证。订阅中的远程资源列入预览，限制协议、数量、重定向次数及展开后的字节数，防止通过配置无限下载。明文 HTTP 或用户自有内网来源作为显式高级选项，不默认开放。</w:t>
      </w:r>
    </w:p>
    <w:p>
      <w:r>
        <w:t>初始资源预算建议：单配置文本 5 MiB、单下载任务展开后 20 MiB、最多 16 个活动远程 provider；这些是保护性项目阈值，超限要提供清楚错误和实测后的调整方式，不静默截断配置。节点与规则规模另外纳入内存压测。</w:t>
      </w:r>
    </w:p>
    <w:p>
      <w:pPr>
        <w:pStyle w:val="Heading2"/>
      </w:pPr>
      <w:r>
        <w:t>14.4 应用与回滚</w:t>
      </w:r>
    </w:p>
    <w:p>
      <w:r>
        <w:t>下载和解析发生在 staging 目录。所有资源齐备且校验通过后，通过原子发布生成不可变版本，并更新 desiredGeneration。扩展确认实际运行新版本后才推进 lastKnownGood。</w:t>
      </w:r>
    </w:p>
    <w:p>
      <w:r>
        <w:t>P0 优先采用受控冷重启切换配置，以降低双核心与双规则集同时驻留造成的峰值。热重载只有在固定核心支持、网络设置不变、事务语义和峰值内存实测通过后才启用。涉及 DNS、MTU、路由或协议栈的变更默认重启。</w:t>
      </w:r>
    </w:p>
    <w:p>
      <w:r>
        <w:t>启动新版本失败时销毁失败实例，再冷启动上次可用版本。不能同时启动两个核心来伪造无缝切换。回滚失败则显示未连接及清楚原因，不能仍显示旧版本正在运行。旧资源在没有运行实例引用后才清理。</w:t>
      </w:r>
    </w:p>
    <w:p>
      <w:r>
        <w:t>更新频率默认在 App 回到前台且超过用户设置周期时检查；后台刷新由系统决定执行机会，不承诺精确整点更新。扩展只处理维持隧道必要的任务，不充当无限下载服务。</w:t>
      </w:r>
    </w:p>
    <w:p>
      <w:pPr>
        <w:pStyle w:val="Heading1"/>
      </w:pPr>
      <w:r>
        <w:t>15 数据模型与安全存储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4320"/>
        <w:gridCol w:w="360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核心字段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约束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Profile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id、name、sourceKind、credentialRef、activeGeneration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URL 敏感部分不放普通显示模型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ConfigurationVersion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profileId、generation、contentHash、createdAt、validationReport、manifest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版本不可变；manifest 校验引用完整性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ProviderResource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resourceId、sourceRef、hash、size、format、generation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禁止路径越界和跨版本覆盖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ProxyGroup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stableId、rawName、type、memberIds、desiredSelection、effectiveSelection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名称变化和来源刷新必须显式映射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RuntimeSnapshot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sessionId、generation、vpnState、coreState、health、sampledAt、traffic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旧 session 数据不能进入新会话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DelayResult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proxyId、probeURLId、duration、status、testedAt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timeout、error、未测试与 0 区分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ConnectionSummary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id、target、rule、chains、bytes、startedAt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有限保留，默认不长期持久化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AppPreferences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appearance、refreshPolicy、quickGroup、diagnostics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不包含凭据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App Group 保存扩展需要读取的配置、资源和快照；普通 UserDefaults 只存非敏感偏好。秘密进入 Keychain access group。完整 YAML 可能内含节点密码，即使 URL 单独进入 Keychain，也不能声称 App Group 内已经没有敏感信息。</w:t>
      </w:r>
    </w:p>
    <w:p>
      <w:r>
        <w:t>推荐将敏感配置加密保存，加密密钥存 Keychain；或至少使用合适的文件保护级别并限制导出、备份与日志。锁屏运行需要与安全策略协调：采用 After First Unlock 类策略可支持首次解锁后的后台访问，但设备重启且尚未首次解锁时应明确拒绝启动并提示解锁。不能同时要求每次 Face ID 解密又承诺无人值守 On Demand。</w:t>
      </w:r>
    </w:p>
    <w:p>
      <w:r>
        <w:t>App 与扩展不共同写一个无锁 JSON 文件。App 发布版本，扩展发布运行快照，按角色单写；共享元数据使用原子替换或明确锁机制。单进程 actor 不提供跨进程互斥。资源名称使用内部 ID，外部名称不能直接当路径。</w:t>
      </w:r>
    </w:p>
    <w:p>
      <w:r>
        <w:t>P0 无需复杂数据库；少量元数据使用原子 Codable 文件即可。确需 SQLite 时单独设计 WAL、迁移和跨进程访问，不把 SwiftData 当作跨进程同步机制。</w:t>
      </w:r>
    </w:p>
    <w:p>
      <w:pPr>
        <w:pStyle w:val="Heading1"/>
      </w:pPr>
      <w:r>
        <w:t>16 DNS 路由与网络适配</w:t>
      </w:r>
    </w:p>
    <w:p>
      <w:pPr>
        <w:pStyle w:val="Heading2"/>
      </w:pPr>
      <w:r>
        <w:t>16.1 DNS</w:t>
      </w:r>
    </w:p>
    <w:p>
      <w:r>
        <w:t>完整定义系统 DNS 设置、核心虚拟 DNS 地址、Fake IP 或真实 IP 模式、代理服务器域名的 bootstrap 解析和直连解析路径。不能让建立代理所需的 DNS 反过来依赖尚未建立的同一代理，也不能把核心自己的出站重新送回隧道形成循环。</w:t>
      </w:r>
    </w:p>
    <w:p>
      <w:r>
        <w:t>Fake IP 地址范围应避免与实际 LAN、其他 VPN 和配置冲突；缓存与映射寿命需与会话及核心版本一致。DoH/DoT 上游选择遵守用户配置与可达性，不静默把解析换成第三方公共服务。域名嗅探仅在必要和明确配置时启用，不承诺识别所有加密流量。</w:t>
      </w:r>
    </w:p>
    <w:p>
      <w:r>
        <w:t>DNS 排障分为系统请求是否进入、核心是否回答、上游是否可达、规则是否使用预期解析结果四层。使用受控域名和服务器日志验证；仅看到 App 内 DNS 查询成功不代表其他应用的 DNS 路径正确。</w:t>
      </w:r>
    </w:p>
    <w:p>
      <w:pPr>
        <w:pStyle w:val="Heading2"/>
      </w:pPr>
      <w:r>
        <w:t>16.2 IPv6 与 UDP</w:t>
      </w:r>
    </w:p>
    <w:p>
      <w:r>
        <w:t>IPv4 与 IPv6 同时设计。禁止只接管 IPv4 却显示“全局代理完成”。在 IPv6-only 与 NAT64 网络上验证节点域名、bootstrap DNS、连接建立与回包。若某协议的 UDP 或 IPv6 不可用，应展示具体能力差异，不能静默转成未经说明的直连。</w:t>
      </w:r>
    </w:p>
    <w:p>
      <w:r>
        <w:t>UDP 覆盖 DNS、QUIC 和实时应用的基本路径；使用受控服务验证双向数据与超时回收。IPv6 地址族、包长度、MTU 和分片策略要与桥接一致。MTU 初始采用依赖推荐值，保持核心与系统一致，并针对大包、蜂窝和 Wi-Fi 验证，不直接复制桌面值。</w:t>
      </w:r>
    </w:p>
    <w:p>
      <w:pPr>
        <w:pStyle w:val="Heading2"/>
      </w:pPr>
      <w:r>
        <w:t>16.3 局域网与网络变化</w:t>
      </w:r>
    </w:p>
    <w:p>
      <w:r>
        <w:t>局域网绕过策略明确到系统路由与用户说明。AirPlay、AirDrop、打印机和企业内网可能受影响，必须测试实际设备；连接模块不能把局域网不可达一概显示为互联网断开。</w:t>
      </w:r>
    </w:p>
    <w:p>
      <w:r>
        <w:t>Captive Portal、其他 VPN 冲突、蜂窝数据关闭、低数据模式和无网络都要有可恢复状态。P0 不自动关闭其他 VPN；提示用户在系统中检查。网络切换时取消过期测速，避免将旧网络延迟用于新路径的自动判断。</w:t>
      </w:r>
    </w:p>
    <w:p>
      <w:pPr>
        <w:pStyle w:val="Heading2"/>
      </w:pPr>
      <w:r>
        <w:t>16.4 直连和全局模式</w:t>
      </w:r>
    </w:p>
    <w:p>
      <w:r>
        <w:t>规则模式遵循配置顺序；全局模式使用核心定义的全局策略。为了减少误解，P0 的模式选择器只提供规则和全局，直连作为策略节点或高级功能。若以后提供直连模式，必须说明“VPN 仍运行但核心选择直连”与“断开 VPN”的区别。</w:t>
      </w:r>
    </w:p>
    <w:p>
      <w:r>
        <w:t>是否允许核心内 DIRECT 路径以及公开版本如何处理，遵守第 9 章评审。不得把 REJECT 扩展成未经设计的设备级内容过滤产品。</w:t>
      </w:r>
    </w:p>
    <w:p>
      <w:pPr>
        <w:pStyle w:val="Heading1"/>
      </w:pPr>
      <w:r>
        <w:t>17 性能与资源预算</w:t>
      </w:r>
    </w:p>
    <w:p>
      <w:r>
        <w:t>Network Extension 有严格的资源约束，Go 堆、用户态网络栈、DNS 缓存、规则集和桥接队列都会占用扩展内存。本项目不把网络上常见的某个固定 MB 数当成所有 iOS 设备与版本的官方保证；实际限额以目标设备、签名构建和系统终止记录为依据。</w:t>
      </w:r>
    </w:p>
    <w:p>
      <w:r>
        <w:t>以下为首轮实验预算，而非已达到的指标。测量必须包含桥接缓冲、核心堆、mmap、原生分配和瞬时峰值，不能只看 Go HeapAlloc。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816"/>
        <w:gridCol w:w="417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初始目标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测量方法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扩展空闲 physical footprint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争取不高于 35 MiB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Release 真机运行稳定后采样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常规活动内存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争取不高于 40 MiB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代表性配置与并发连接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配置应用峰值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争取不高于 45 MiB 且明显低于实测终止阈值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覆盖下载、编译、重启或热重载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连接耗时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健康网络下已有配置 P50 小于 2 秒，P95 小于 5 秒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不含系统首次授权时间，至少 30 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App 状态反馈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操作后 100 ms 内可见反馈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UI instrumentation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节点选择确认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正常条件下约 1 秒内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IPC 与核心回读，不含重建长连接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延迟测试并发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默认 3，用户取消后停止排队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观察峰值内存与电量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默认日志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建议总量不超过 2 MiB，轮转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脱敏和文件大小检查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概览图表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最近 60 个前台样本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不累积全天逐秒数组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连接列表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每页约 100 条，有限快照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大量连接时滚动与 IPC 大小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网络吞吐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先与同节点同协议参考实现建立基线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不预设未经测量的 Mbps 宣传值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如果最小配置都无法满足设备预算，G1 不通过；优先减少冗余协议栈、缓存和并发，再判断是否调整核心方案。不能用开发专用内存 entitlement 或调试器带来的宽松条件冒充普通发布构建稳定性。</w:t>
      </w:r>
    </w:p>
    <w:p>
      <w:r>
        <w:t>规模测试至少包含小型样本、日常代表配置和大型压力配置，例如 20、200、1000 个节点配合不同规则集规模。测试规则资源必须记录格式与字节数，不能仅用“规则数量”推断内存。</w:t>
      </w:r>
    </w:p>
    <w:p>
      <w:r>
        <w:t>耗电用同设备同网络的对照实验评估：空闲锁屏、持续传输、频繁切换和测速分别测量。前台 UI 不轮询时扩展仍应正常工作；详细日志和高频测速关闭后测长期稳定性。</w:t>
      </w:r>
    </w:p>
    <w:p>
      <w:pPr>
        <w:pStyle w:val="Heading1"/>
      </w:pPr>
      <w:r>
        <w:t>18 隐私 权限与发布路径</w:t>
      </w:r>
    </w:p>
    <w:p>
      <w:pPr>
        <w:pStyle w:val="Heading2"/>
      </w:pPr>
      <w:r>
        <w:t>18.1 个人使用阶段</w:t>
      </w:r>
    </w:p>
    <w:p>
      <w:r>
        <w:t>先确认 Apple Developer Team 能为 App 和 Packet Tunnel Extension 签发所需能力。免费 Personal Team 的普通真机调试与 Network Extension 能力不能混为一谈；首版按可用的正式开发能力准备，是否需要付费加入以账户实际结果和 Apple 当前规则为准。此规划不包含购买、注册或接受付费条款的授权。</w:t>
      </w:r>
      <w:hyperlink r:id="rId23">
        <w:r>
          <w:rPr>
            <w:color w:val="244A78"/>
          </w:rPr>
          <w:t>Apple developer account</w:t>
        </w:r>
      </w:hyperlink>
      <w:r>
        <w:t>；</w:t>
      </w:r>
      <w:hyperlink r:id="rId24">
        <w:r>
          <w:rPr>
            <w:color w:val="244A78"/>
          </w:rPr>
          <w:t>Supported capabilities</w:t>
        </w:r>
      </w:hyperlink>
    </w:p>
    <w:p>
      <w:r>
        <w:t xml:space="preserve">两个 Target 的 Team、Bundle ID、App Group、Keychain access group 与 provisioning profile 必须匹配。检查最终签名产物实际包含的 entitlement，而不仅是 Xcode 界面的勾选。采用 </w:t>
      </w:r>
      <w:r>
        <w:rPr>
          <w:rFonts w:ascii="Menlo" w:hAnsi="Menlo"/>
          <w:sz w:val="19"/>
        </w:rPr>
        <w:t>packet-tunnel-provider</w:t>
      </w:r>
      <w:r>
        <w:t xml:space="preserve"> 对应能力；不要因为名称相似随意叠加 Personal VPN 等不需要的 entitlement。</w:t>
      </w:r>
    </w:p>
    <w:p>
      <w:r>
        <w:t>G0 在手机上启动最小 App 和签名扩展，记录成功安装与生命周期；真正通网在 G1 验收。仅发现手机已连接或 Developer Mode 开启不算完成。</w:t>
      </w:r>
    </w:p>
    <w:p>
      <w:pPr>
        <w:pStyle w:val="Heading2"/>
      </w:pPr>
      <w:r>
        <w:t>18.2 数据处理原则</w:t>
      </w:r>
    </w:p>
    <w:p>
      <w:r>
        <w:t>默认不接入广告、用户行为分析或远程崩溃上传 SDK。诊断仅本地生成、用户预览后主动分享。第三方订阅、DNS、节点和测试地址本身会收到连接所需数据，不能把“App 不采集遥测”写成“任何第三方都看不到数据”。</w:t>
      </w:r>
    </w:p>
    <w:p>
      <w:r>
        <w:t>对认证头、URL query、userinfo、节点密码、UUID、证书私钥、域名和 IP 制定脱敏规则。日志中的域名默认截断或不可逆摘要；需要完整目标用于现场排障时限定为显式、短时会话，并在导出前重新脱敏。</w:t>
      </w:r>
    </w:p>
    <w:p>
      <w:pPr>
        <w:pStyle w:val="Heading2"/>
      </w:pPr>
      <w:r>
        <w:t>18.3 GPL 与公开发布</w:t>
      </w:r>
    </w:p>
    <w:p>
      <w:r>
        <w:t>Clash Verge Rev、选定的 mihomo 源码以及候选 Apple 适配项目涉及 GPL-3.0。个人本地研究与对外分发的义务不同；对外提供组合应用、修改内核或分发二进制时，必须按所选代码的实际许可落实对应源码、许可文本、版权通知和构建材料。不能假定只开源桥接层就足够，也不能假定换一个界面就能闭源分发。</w:t>
      </w:r>
      <w:hyperlink r:id="rId25">
        <w:r>
          <w:rPr>
            <w:color w:val="244A78"/>
          </w:rPr>
          <w:t>Verge LICENSE</w:t>
        </w:r>
      </w:hyperlink>
      <w:r>
        <w:t>；</w:t>
      </w:r>
      <w:hyperlink r:id="rId26">
        <w:r>
          <w:rPr>
            <w:color w:val="244A78"/>
          </w:rPr>
          <w:t>mihomo LICENSE</w:t>
        </w:r>
      </w:hyperlink>
      <w:r>
        <w:t>；</w:t>
      </w:r>
      <w:hyperlink r:id="rId27">
        <w:r>
          <w:rPr>
            <w:color w:val="244A78"/>
          </w:rPr>
          <w:t>Apple core LICENSE</w:t>
        </w:r>
      </w:hyperlink>
    </w:p>
    <w:p>
      <w:r>
        <w:t>公开版本需要单独核查 GPL 授权与所选分发条款的相容性、每项依赖许可、代码签名与源码对应关系。将完整 App 按兼容许可开源是可评估方向，但本规划不替代对最终组合产物的许可结论。</w:t>
      </w:r>
    </w:p>
    <w:p>
      <w:r>
        <w:t>Apple 当前审核指南 5.4 对提供 VPN 服务的 App 规定组织开发者、数据使用声明、隐私政策和适用地区要求；2.5.2 约束下载并执行改变功能的代码。因此不在线替换核心，不将个人开发安装的成功当作 TestFlight 或 App Store 的保证。未来公开发布必须重新核对当时指南与目标地区要求。</w:t>
      </w:r>
      <w:hyperlink r:id="rId28">
        <w:r>
          <w:rPr>
            <w:color w:val="244A78"/>
          </w:rPr>
          <w:t>App Review Guidelines</w:t>
        </w:r>
      </w:hyperlink>
    </w:p>
    <w:p>
      <w:pPr>
        <w:pStyle w:val="Heading1"/>
      </w:pPr>
      <w:r>
        <w:t>19 验证计划</w:t>
      </w:r>
    </w:p>
    <w:p>
      <w:pPr>
        <w:pStyle w:val="Heading2"/>
      </w:pPr>
      <w:r>
        <w:t>19.1 分层验证</w:t>
      </w:r>
    </w:p>
    <w:p>
      <w:r>
        <w:t>配置层测试解析错误、重复键、引用循环、不支持字段、YAML 扩展攻击、provider 下载失败、回滚和版本迁移。状态层测试取消、重复点击、旧回调、会话切换和 App 重启。桥接层测试 IPv4、IPv6、大小包、背压、短写、停止后回调与 fd 清理。</w:t>
      </w:r>
    </w:p>
    <w:p>
      <w:r>
        <w:t>UI 测试聚焦用户任务：添加配置、拒绝授权后恢复、连接与断开、选择节点、更新失败保留旧版本、最大字体和 VoiceOver。Mock 核心用于页面开发，必须显式显示演示状态，不能作为 VPN 验收证据。</w:t>
      </w:r>
    </w:p>
    <w:p>
      <w:r>
        <w:t>真实通网测试使用受控服务与脱敏配置，观察服务端连接、出口和 DNS 路径。至少覆盖 Safari 与另一应用，验证新连接确实走预期出站；只在 App 内 curl 成功不够。</w:t>
      </w:r>
    </w:p>
    <w:p>
      <w:pPr>
        <w:pStyle w:val="Heading2"/>
      </w:pPr>
      <w:r>
        <w:t>19.2 真机测试矩阵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816"/>
        <w:gridCol w:w="417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必须观察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首次安装与授权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manager 保存、授权、扩展加载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授权取消和成功两条路径均可恢复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正常连接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系统状态、扩展状态、真实请求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三者一致且可展示诊断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错误节点凭据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握手失败、错误分类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不假装成功，不泄露凭据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TCP 与 UDP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双向流量、会话回收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受支持协议按测试清单通过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IPv6-only 和 NAT64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DNS、远端解析、回包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不仅 IPv4 网络可用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Wi-Fi 到蜂窝再返回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旧连接处理、恢复时间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新请求恢复且状态无永久卡住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锁屏 30 分钟与隔夜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存活、重连、内存与能耗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无未经解释的异常，结果有记录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主 App 被系统回收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扩展是否继续，重新进入状态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UI 不需要保活即可正确恢复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飞行模式和无网络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reconnect 与取消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无无限忙循环，可手动断开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重启后首次解锁前后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Keychain 和配置保护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正确提示等待解锁，不错误清空配置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订阅超时和非法 YAML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当前配置与缓存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旧版本继续可用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provider 更新一半失败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manifest 与资源版本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不出现新旧资源混用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配置切换与回滚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generation、峰值、路由恢复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失败可回到 lastKnownGood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大配置和连续切换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physical footprint、jetsam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符合实测预算，无持续增长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其他 VPN 和系统状态变化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配置冲突与实际 manager 状态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提示清楚，不覆盖他人配置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局域网与 Captive Portal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打印、局域网服务与登录页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行为与设置说明一致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扩展异常终止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状态恢复与网络去向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不显示过期成功状态，记录失效边界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更新 App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manager、凭据、配置迁移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配置不丢失，能够重新连接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深浅色和辅助设置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对比度、字号、VoiceOver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关键操作可完成，无信息仅靠颜色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19.3 记录格式</w:t>
      </w:r>
    </w:p>
    <w:p>
      <w:r>
        <w:t>每次真机记录包含 App 构建、核心修订、Adapter 修订、设备型号、系统版本、网络条件、脱敏配置 hash、场景、预期、实际、峰值内存和日志文件引用。不得把设备 UDID 或真实订阅凭据放入仓库。</w:t>
      </w:r>
    </w:p>
    <w:p>
      <w:r>
        <w:t>阶段报告分别写清“已实现、通过、未测、失败、系统限制”。测试数量与测试命令本身不能代替结果。UI 完成不算网络完成，网络完成也不算发布完成。</w:t>
      </w:r>
    </w:p>
    <w:p>
      <w:pPr>
        <w:pStyle w:val="Heading1"/>
      </w:pPr>
      <w:r>
        <w:t>20 实施阶段与任务拆分</w:t>
      </w:r>
    </w:p>
    <w:p>
      <w:pPr>
        <w:pStyle w:val="Heading2"/>
      </w:pPr>
      <w:r>
        <w:t>20.1 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808"/>
        <w:gridCol w:w="4104"/>
        <w:gridCol w:w="1512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交付物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出口条件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粗略投入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G0 环境与签名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最小工程、设备支持记录、有效签名扩展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真机安装与扩展生命周期可验证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1 至 2 个开发日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G1 核心可行性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固定核心、bridge、最小配置、测试记录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真实 TCP/UDP、IPv6 路径和内存预算通过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3 至 7 个开发日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G2 日常功能闭环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配置导入、版本管理、连接、策略选择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一份实际代表配置完整走通并可回滚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5 至 8 个开发日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G3 原生体验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四 Tab、深浅色、动效、诊断和无障碍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核心用户任务与 UI 验收通过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4 至 7 个开发日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G4 稳定性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锁屏、切网、资源、恢复与压力报告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关键真机矩阵无阻断问题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5 至 10 个开发日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G5 公开发布评估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许可、平台使用场景、隐私与分发决定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另行决定是否进入 TestFlight 或上架</w:t>
            </w:r>
          </w:p>
        </w:tc>
        <w:tc>
          <w:tcPr>
            <w:tcW w:type="dxa" w:w="1512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单独估算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个人可用版本预计约 18 至 34 个有效开发日；按一个主要实现者估计约 4 至 7 周，仅为规划区间。核心适配或签名若不满足条件，需要重新估算。Agent 生成代码能缩短重复编码，不能消除真机观察和长时间稳定性测试。</w:t>
      </w:r>
    </w:p>
    <w:p>
      <w:pPr>
        <w:pStyle w:val="Heading2"/>
      </w:pPr>
      <w:r>
        <w:t>20.2 实现工单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"/>
        <w:gridCol w:w="3888"/>
        <w:gridCol w:w="1728"/>
        <w:gridCol w:w="3456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工单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依赖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完成证据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001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环境、SDK、Team、设备和 capability 预检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脱敏 preflight 记录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002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App 与 Extension 工程骨架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001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构建和真机启动记录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003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固定核心和依赖 manifest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001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tag、commit、hash、许可清单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004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PacketFlowBridge 与生命周期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002、003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数据通路与停止压力测试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005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DNS、路由和物理网络适配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004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IPv4、IPv6、UDP、切网记录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006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SharedModels 和 IPC 协议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002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版本、超时、幂等和旧响应测试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007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ProfileKit 和安全导入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003、006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兼容性报告与恶意输入样本测试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008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generation、资源发布和回滚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004、007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更新失败与回滚真机记录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009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设计系统与四 Tab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006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Mock 演示、字号与外观截图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010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概览、策略与测速接入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005、008、009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真实状态和节点选择验收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011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配置页面与诊断接入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008、009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导入、更新、回滚与脱敏导出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012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性能与稳定性修复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010、011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Release 真机测试矩阵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013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隐私与许可证整理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003、007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数据说明、NOTICE 和依赖清单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CD 014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个人版本交付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CD 012、013</w:t>
            </w:r>
          </w:p>
        </w:tc>
        <w:tc>
          <w:tcPr>
            <w:tcW w:type="dxa" w:w="345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可安装构建、安装说明、已知限制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20.3 后续多 Agent 协作建议</w:t>
      </w:r>
    </w:p>
    <w:p>
      <w:r>
        <w:t>如用户另行启用多个实现 Agent，可划分为核心与隧道、配置与存储、SwiftUI 与交互、集成与验收四个角色。本轮未启动其他 Agent。共享 DTO、状态机、工程签名和依赖锁定由一个集成负责人维护，避免每个 Agent 各自创建不兼容接口。</w:t>
      </w:r>
    </w:p>
    <w:p>
      <w:r>
        <w:t>核心 Agent 负责 ClashDashTunnel、CoreBridge 和 Vendor；配置 Agent 负责 ProfileKit 与 Fixtures；UI Agent 负责 Features 和 DesignSystem；集成 Agent 负责工程配置、SharedModels、测试基线和最终真机验证。跨边界变更先更新接口说明，不靠复制同名结构体协调。</w:t>
      </w:r>
    </w:p>
    <w:p>
      <w:r>
        <w:t>G1 未通过前，UI 可以用明确的 Mock 并行探索，但不能增加依赖真实网络能力的复杂功能承诺。优先把不确定性最强的环节变成可观察结果。</w:t>
      </w:r>
    </w:p>
    <w:p>
      <w:pPr>
        <w:pStyle w:val="Heading1"/>
      </w:pPr>
      <w:r>
        <w:t>21 交付给实现 Agent 的执行说明</w:t>
      </w:r>
    </w:p>
    <w:p>
      <w:r>
        <w:t>从本目录开始建立原生 SwiftUI 项目，先执行 CD 001 至 CD 005。保留本规划和所有已有文件，不自动提交、推送或公开发布。不得通过修改用户现有 Clash Verge 配置来完成新 App 的验证。</w:t>
      </w:r>
    </w:p>
    <w:p>
      <w:r>
        <w:t>第一份报告必须回答：当前手机能否安装调试；哪一个 Team 和能力可用；所选核心与 Adapter 的固定修订；如何通过公开 packetFlow API 接入；最小配置是否真正通网；Release 下的内存峰值；还有哪些阻断项。记录 Team 时只保留排障所需标识，报告公开版本需脱敏。</w:t>
      </w:r>
    </w:p>
    <w:p>
      <w:r>
        <w:t>完成 G1 后按第 13 章冻结 DTO 和控制语义，再实现配置事务和 UI。数据类型与示例方法是设计合同，需要按真实上游接口适配，不得把规划里的伪代码当成已存在的 SDK。</w:t>
      </w:r>
    </w:p>
    <w:p>
      <w:r>
        <w:t>遇到无法获得签名、设备兼容不成立、核心超出预算、使用私有 API 或依赖来源无法确认时，输出具体证据与替代方案。继续可独立推进的 UI 和配置工作，但明确 VPN 功能尚未完成，不用演示数据冒充结果。</w:t>
      </w:r>
    </w:p>
    <w:p>
      <w:r>
        <w:t>最终个人交付应包含可复现工程、固定依赖、构建安装步骤、脱敏测试配置、真机测试报告、界面状态截图、已知限制与卸载恢复说明。卸载或删除 VPN 配置涉及设备网络状态，由用户明确操作或明确授权后执行。</w:t>
      </w:r>
    </w:p>
    <w:p>
      <w:pPr>
        <w:pStyle w:val="Heading1"/>
      </w:pPr>
      <w:r>
        <w:t>22 开始实现前仍需确认的事项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816"/>
        <w:gridCol w:w="417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默认方案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E4ECF5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何时必须确认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Apple Developer 资格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先检查现有账户能力，不自动购买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G0 签名失败或涉及付费时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Xcode 与设备支持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先验证当前组合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G0；需要安装新版工具链时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用户实际协议与配置规模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使用脱敏代表配置，不读取全部秘密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G1 网络样本选择时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第一版最低系统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暂定 iOS 18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G0 兼容性范围冻结时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核心来源与许可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固定候选修订，保留完整许可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G1 依赖接入前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DIRECT 与过滤行为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个人 PoC 验证，公开发布另审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G1 和 G5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On Demand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P0 关闭，P1 单独设计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自动连接功能实施前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公开发布与收费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尚不实施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left w:w="105" w:type="dxa"/>
              <w:right w:w="105" w:type="dxa"/>
            </w:tcMar>
            <w:shd w:fill="F8FAFC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G5，另获明确授权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这些事项不阻止完成设计和文档，但其中签名、核心与数据通路会决定真实 VPN 能否交付。问题应在它们影响实现时提出，不在每项普通 UI 选择前重复确认。</w:t>
      </w:r>
    </w:p>
    <w:p>
      <w:pPr>
        <w:pStyle w:val="Heading1"/>
      </w:pPr>
      <w:r>
        <w:t>23 资料来源与可追溯性</w:t>
      </w:r>
    </w:p>
    <w:p>
      <w:r>
        <w:t>资料核对日期为 2026 年 10 月 24 日。以下链接用于说明平台行为和上游能力；本文的页面设计、默认值、工单与预算属于 Clash Dash 的项目决策。</w:t>
      </w:r>
    </w:p>
    <w:p>
      <w:pPr>
        <w:ind w:left="288" w:hanging="288"/>
      </w:pPr>
      <w:r>
        <w:t xml:space="preserve">1. </w:t>
      </w:r>
      <w:hyperlink r:id="rId10">
        <w:r>
          <w:rPr>
            <w:color w:val="244A78"/>
          </w:rPr>
          <w:t>Clash Verge Rev v2.5.8 源码</w:t>
        </w:r>
      </w:hyperlink>
      <w:r>
        <w:t>：桌面功能与结构基线。</w:t>
      </w:r>
    </w:p>
    <w:p>
      <w:pPr>
        <w:ind w:left="288" w:hanging="288"/>
      </w:pPr>
      <w:r>
        <w:t xml:space="preserve">2. </w:t>
      </w:r>
      <w:hyperlink r:id="rId29">
        <w:r>
          <w:rPr>
            <w:color w:val="244A78"/>
          </w:rPr>
          <w:t>Clash Verge Rev README</w:t>
        </w:r>
      </w:hyperlink>
      <w:r>
        <w:t>：配置增强、系统代理、TUN 与 WebDAV。</w:t>
      </w:r>
    </w:p>
    <w:p>
      <w:pPr>
        <w:ind w:left="288" w:hanging="288"/>
      </w:pPr>
      <w:r>
        <w:t xml:space="preserve">3. </w:t>
      </w:r>
      <w:hyperlink r:id="rId30">
        <w:r>
          <w:rPr>
            <w:color w:val="244A78"/>
          </w:rPr>
          <w:t>mihomo 配置文档</w:t>
        </w:r>
      </w:hyperlink>
      <w:r>
        <w:t>：配置、DNS、协议、代理组、规则与 providers。</w:t>
      </w:r>
    </w:p>
    <w:p>
      <w:pPr>
        <w:ind w:left="288" w:hanging="288"/>
      </w:pPr>
      <w:r>
        <w:t xml:space="preserve">4. </w:t>
      </w:r>
      <w:hyperlink r:id="rId31">
        <w:r>
          <w:rPr>
            <w:color w:val="244A78"/>
          </w:rPr>
          <w:t>mihomo API 文档</w:t>
        </w:r>
      </w:hyperlink>
      <w:r>
        <w:t>：控制能力参考；本项目不要求开放 HTTP 控制器。</w:t>
      </w:r>
    </w:p>
    <w:p>
      <w:pPr>
        <w:ind w:left="288" w:hanging="288"/>
      </w:pPr>
      <w:r>
        <w:t xml:space="preserve">5. </w:t>
      </w:r>
      <w:hyperlink r:id="rId26">
        <w:r>
          <w:rPr>
            <w:color w:val="244A78"/>
          </w:rPr>
          <w:t>mihomo Meta 分支许可</w:t>
        </w:r>
      </w:hyperlink>
      <w:r>
        <w:t>：许可核对入口，分发时必须改为固定修订。</w:t>
      </w:r>
    </w:p>
    <w:p>
      <w:pPr>
        <w:ind w:left="288" w:hanging="288"/>
      </w:pPr>
      <w:r>
        <w:t xml:space="preserve">6. </w:t>
      </w:r>
      <w:hyperlink r:id="rId19">
        <w:r>
          <w:rPr>
            <w:color w:val="244A78"/>
          </w:rPr>
          <w:t>ProjectClash Core</w:t>
        </w:r>
      </w:hyperlink>
      <w:r>
        <w:t>：Apple 核心与 SDK 构建参考。</w:t>
      </w:r>
    </w:p>
    <w:p>
      <w:pPr>
        <w:ind w:left="288" w:hanging="288"/>
      </w:pPr>
      <w:r>
        <w:t xml:space="preserve">7. </w:t>
      </w:r>
      <w:hyperlink r:id="rId32">
        <w:r>
          <w:rPr>
            <w:color w:val="244A78"/>
          </w:rPr>
          <w:t>候选 Core release</w:t>
        </w:r>
      </w:hyperlink>
      <w:r>
        <w:t>：本次评估版本入口，不代表已通过本项目测试。</w:t>
      </w:r>
    </w:p>
    <w:p>
      <w:pPr>
        <w:ind w:left="288" w:hanging="288"/>
      </w:pPr>
      <w:r>
        <w:t xml:space="preserve">8. </w:t>
      </w:r>
      <w:hyperlink r:id="rId20">
        <w:r>
          <w:rPr>
            <w:color w:val="244A78"/>
          </w:rPr>
          <w:t>ProjectClash Adapter</w:t>
        </w:r>
      </w:hyperlink>
      <w:r>
        <w:t>：Swift bridge 与生命周期集成边界。</w:t>
      </w:r>
    </w:p>
    <w:p>
      <w:pPr>
        <w:ind w:left="288" w:hanging="288"/>
      </w:pPr>
      <w:r>
        <w:t xml:space="preserve">9. </w:t>
      </w:r>
      <w:hyperlink r:id="rId33">
        <w:r>
          <w:rPr>
            <w:color w:val="244A78"/>
          </w:rPr>
          <w:t>ProjectClash Client 依赖清单</w:t>
        </w:r>
      </w:hyperlink>
      <w:r>
        <w:t>：依赖配对参考，实施前核查可解析的真实 commit。</w:t>
      </w:r>
    </w:p>
    <w:p>
      <w:pPr>
        <w:ind w:left="288" w:hanging="288"/>
      </w:pPr>
      <w:r>
        <w:t xml:space="preserve">10. </w:t>
      </w:r>
      <w:hyperlink r:id="rId34">
        <w:r>
          <w:rPr>
            <w:color w:val="244A78"/>
          </w:rPr>
          <w:t>NEPacketTunnelProvider</w:t>
        </w:r>
      </w:hyperlink>
      <w:r>
        <w:t>：扩展入口。</w:t>
      </w:r>
    </w:p>
    <w:p>
      <w:pPr>
        <w:ind w:left="288" w:hanging="288"/>
      </w:pPr>
      <w:r>
        <w:t xml:space="preserve">11. </w:t>
      </w:r>
      <w:hyperlink r:id="rId16">
        <w:r>
          <w:rPr>
            <w:color w:val="244A78"/>
          </w:rPr>
          <w:t>NEPacketTunnelFlow</w:t>
        </w:r>
      </w:hyperlink>
      <w:r>
        <w:t>：公开包读写 API。</w:t>
      </w:r>
    </w:p>
    <w:p>
      <w:pPr>
        <w:ind w:left="288" w:hanging="288"/>
      </w:pPr>
      <w:r>
        <w:t xml:space="preserve">12. </w:t>
      </w:r>
      <w:hyperlink r:id="rId17">
        <w:r>
          <w:rPr>
            <w:color w:val="244A78"/>
          </w:rPr>
          <w:t>TN3120</w:t>
        </w:r>
      </w:hyperlink>
      <w:r>
        <w:t>：受支持与不受支持的使用场景。</w:t>
      </w:r>
    </w:p>
    <w:p>
      <w:pPr>
        <w:ind w:left="288" w:hanging="288"/>
      </w:pPr>
      <w:r>
        <w:t xml:space="preserve">13. </w:t>
      </w:r>
      <w:hyperlink r:id="rId11">
        <w:r>
          <w:rPr>
            <w:color w:val="244A78"/>
          </w:rPr>
          <w:t>TN3134</w:t>
        </w:r>
      </w:hyperlink>
      <w:r>
        <w:t>：平台部署和受管理设备条件。</w:t>
      </w:r>
    </w:p>
    <w:p>
      <w:pPr>
        <w:ind w:left="288" w:hanging="288"/>
      </w:pPr>
      <w:r>
        <w:t xml:space="preserve">14. </w:t>
      </w:r>
      <w:hyperlink r:id="rId18">
        <w:r>
          <w:rPr>
            <w:color w:val="244A78"/>
          </w:rPr>
          <w:t>Routing VPN traffic</w:t>
        </w:r>
      </w:hyperlink>
      <w:r>
        <w:t>：路由接管、排除和系统例外。</w:t>
      </w:r>
    </w:p>
    <w:p>
      <w:pPr>
        <w:ind w:left="288" w:hanging="288"/>
      </w:pPr>
      <w:r>
        <w:t xml:space="preserve">15. </w:t>
      </w:r>
      <w:hyperlink r:id="rId22">
        <w:r>
          <w:rPr>
            <w:color w:val="244A78"/>
          </w:rPr>
          <w:t>sendProviderMessage</w:t>
        </w:r>
      </w:hyperlink>
      <w:r>
        <w:t>：App 到扩展控制通信。</w:t>
      </w:r>
    </w:p>
    <w:p>
      <w:pPr>
        <w:ind w:left="288" w:hanging="288"/>
      </w:pPr>
      <w:r>
        <w:t xml:space="preserve">16. </w:t>
      </w:r>
      <w:hyperlink r:id="rId12">
        <w:r>
          <w:rPr>
            <w:color w:val="244A78"/>
          </w:rPr>
          <w:t>Apple Tab bars</w:t>
        </w:r>
      </w:hyperlink>
      <w:r>
        <w:t>：原生导航原则。</w:t>
      </w:r>
    </w:p>
    <w:p>
      <w:pPr>
        <w:ind w:left="288" w:hanging="288"/>
      </w:pPr>
      <w:r>
        <w:t xml:space="preserve">17. </w:t>
      </w:r>
      <w:hyperlink r:id="rId15">
        <w:r>
          <w:rPr>
            <w:color w:val="244A78"/>
          </w:rPr>
          <w:t>Apple Accessibility</w:t>
        </w:r>
      </w:hyperlink>
      <w:r>
        <w:t>：文字、触控、颜色和辅助功能。</w:t>
      </w:r>
    </w:p>
    <w:p>
      <w:pPr>
        <w:ind w:left="288" w:hanging="288"/>
      </w:pPr>
      <w:r>
        <w:t xml:space="preserve">18. </w:t>
      </w:r>
      <w:hyperlink r:id="rId13">
        <w:r>
          <w:rPr>
            <w:color w:val="244A78"/>
          </w:rPr>
          <w:t>Apple Liquid Glass</w:t>
        </w:r>
      </w:hyperlink>
      <w:r>
        <w:t>：系统控件与视觉层级。</w:t>
      </w:r>
    </w:p>
    <w:p>
      <w:pPr>
        <w:ind w:left="288" w:hanging="288"/>
      </w:pPr>
      <w:r>
        <w:t xml:space="preserve">19. </w:t>
      </w:r>
      <w:hyperlink r:id="rId23">
        <w:r>
          <w:rPr>
            <w:color w:val="244A78"/>
          </w:rPr>
          <w:t>Apple Developer 账户</w:t>
        </w:r>
      </w:hyperlink>
      <w:r>
        <w:t>：个人调试与会员能力区分。</w:t>
      </w:r>
    </w:p>
    <w:p>
      <w:pPr>
        <w:ind w:left="288" w:hanging="288"/>
      </w:pPr>
      <w:r>
        <w:t xml:space="preserve">20. </w:t>
      </w:r>
      <w:hyperlink r:id="rId24">
        <w:r>
          <w:rPr>
            <w:color w:val="244A78"/>
          </w:rPr>
          <w:t>iOS supported capabilities</w:t>
        </w:r>
      </w:hyperlink>
      <w:r>
        <w:t>：开发能力核对入口。</w:t>
      </w:r>
    </w:p>
    <w:p>
      <w:pPr>
        <w:ind w:left="288" w:hanging="288"/>
      </w:pPr>
      <w:r>
        <w:t xml:space="preserve">21. </w:t>
      </w:r>
      <w:hyperlink r:id="rId28">
        <w:r>
          <w:rPr>
            <w:color w:val="244A78"/>
          </w:rPr>
          <w:t>App Review Guidelines</w:t>
        </w:r>
      </w:hyperlink>
      <w:r>
        <w:t>：VPN、隐私、代码下载与网络兼容要求。</w:t>
      </w:r>
    </w:p>
    <w:p>
      <w:r>
        <w:t>后续实现的依赖锁文件必须保存 repository、tag、完整 commit、下载校验值、工具链版本和许可证路径。外部链接可能变化，不能用本文日期替代构建时验证。</w:t>
      </w:r>
    </w:p>
    <w:sectPr w:rsidR="00FC693F" w:rsidRPr="0006063C" w:rsidSect="00034616">
      <w:footerReference w:type="default" r:id="rId9"/>
      <w:pgSz w:w="12240" w:h="15840"/>
      <w:pgMar w:top="1037" w:right="1080" w:bottom="1037" w:left="1080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Clash Dash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Noto Sans" w:hAnsi="Noto Sans" w:eastAsia="PingFang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cstheme="majorBidi" w:ascii="Noto Sans" w:hAnsi="Noto Sans" w:eastAsia="PingFang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cstheme="majorBidi" w:ascii="Noto Sans" w:hAnsi="Noto Sans" w:eastAsia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cstheme="majorBidi" w:ascii="Noto Sans" w:hAnsi="Noto Sans" w:eastAsia="PingFang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cstheme="majorBidi" w:ascii="Noto Sans" w:hAnsi="Noto Sans" w:eastAsia="PingFang SC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cstheme="majorBidi" w:ascii="Noto Sans" w:hAnsi="Noto Sans" w:eastAsia="PingFang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Noto Sans" w:hAnsi="Noto Sans" w:eastAsia="PingFang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Noto Sans" w:hAnsi="Noto Sans" w:eastAsia="PingFang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" w:hAnsi="Noto Sans" w:eastAsia="PingFang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clash-verge-rev/clash-verge-rev/tree/v2.5.8" TargetMode="External"/><Relationship Id="rId11" Type="http://schemas.openxmlformats.org/officeDocument/2006/relationships/hyperlink" Target="https://developer.apple.com/documentation/technotes/tn3134-network-extension-provider-deployment" TargetMode="External"/><Relationship Id="rId12" Type="http://schemas.openxmlformats.org/officeDocument/2006/relationships/hyperlink" Target="https://developer.apple.com/design/human-interface-guidelines/tab-bars" TargetMode="External"/><Relationship Id="rId13" Type="http://schemas.openxmlformats.org/officeDocument/2006/relationships/hyperlink" Target="https://developer.apple.com/documentation/technologyoverviews/liquid-glass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developer.apple.com/design/human-interface-guidelines/accessibility" TargetMode="External"/><Relationship Id="rId16" Type="http://schemas.openxmlformats.org/officeDocument/2006/relationships/hyperlink" Target="https://developer.apple.com/documentation/networkextension/nepackettunnelflow" TargetMode="External"/><Relationship Id="rId17" Type="http://schemas.openxmlformats.org/officeDocument/2006/relationships/hyperlink" Target="https://developer.apple.com/documentation/technotes/tn3120-expected-use-cases-for-network-extension-packet-tunnel-providers" TargetMode="External"/><Relationship Id="rId18" Type="http://schemas.openxmlformats.org/officeDocument/2006/relationships/hyperlink" Target="https://developer.apple.com/documentation/networkextension/routing-your-vpn-network-traffic" TargetMode="External"/><Relationship Id="rId19" Type="http://schemas.openxmlformats.org/officeDocument/2006/relationships/hyperlink" Target="https://github.com/ProjectClash/Clash" TargetMode="External"/><Relationship Id="rId20" Type="http://schemas.openxmlformats.org/officeDocument/2006/relationships/hyperlink" Target="https://github.com/ProjectClash/Clash-Adapter" TargetMode="External"/><Relationship Id="rId21" Type="http://schemas.openxmlformats.org/officeDocument/2006/relationships/hyperlink" Target="https://github.com/ProjectClash/Clash-Adapter/blob/main/Sources/ClashAdapter/PacketFlowBridge.swift" TargetMode="External"/><Relationship Id="rId22" Type="http://schemas.openxmlformats.org/officeDocument/2006/relationships/hyperlink" Target="https://developer.apple.com/documentation/networkextension/netunnelprovidersession/sendprovidermessage(_:responsehandler:)" TargetMode="External"/><Relationship Id="rId23" Type="http://schemas.openxmlformats.org/officeDocument/2006/relationships/hyperlink" Target="https://developer.apple.com/help/account/basics/about-your-developer-account" TargetMode="External"/><Relationship Id="rId24" Type="http://schemas.openxmlformats.org/officeDocument/2006/relationships/hyperlink" Target="https://developer.apple.com/help/account/reference/supported-capabilities-ios/" TargetMode="External"/><Relationship Id="rId25" Type="http://schemas.openxmlformats.org/officeDocument/2006/relationships/hyperlink" Target="https://github.com/clash-verge-rev/clash-verge-rev/blob/v2.5.8/LICENSE" TargetMode="External"/><Relationship Id="rId26" Type="http://schemas.openxmlformats.org/officeDocument/2006/relationships/hyperlink" Target="https://raw.githubusercontent.com/MetaCubeX/mihomo/Meta/LICENSE" TargetMode="External"/><Relationship Id="rId27" Type="http://schemas.openxmlformats.org/officeDocument/2006/relationships/hyperlink" Target="https://github.com/ProjectClash/Clash/blob/main/LICENSE" TargetMode="External"/><Relationship Id="rId28" Type="http://schemas.openxmlformats.org/officeDocument/2006/relationships/hyperlink" Target="https://developer.apple.com/app-store/review/guidelines/" TargetMode="External"/><Relationship Id="rId29" Type="http://schemas.openxmlformats.org/officeDocument/2006/relationships/hyperlink" Target="https://github.com/clash-verge-rev/clash-verge-rev/blob/v2.5.8/README.md" TargetMode="External"/><Relationship Id="rId30" Type="http://schemas.openxmlformats.org/officeDocument/2006/relationships/hyperlink" Target="https://wiki.metacubex.one/config/" TargetMode="External"/><Relationship Id="rId31" Type="http://schemas.openxmlformats.org/officeDocument/2006/relationships/hyperlink" Target="https://wiki.metacubex.one/api/" TargetMode="External"/><Relationship Id="rId32" Type="http://schemas.openxmlformats.org/officeDocument/2006/relationships/hyperlink" Target="https://github.com/ProjectClash/Clash/releases/tag/v1.19.33-clash.3" TargetMode="External"/><Relationship Id="rId33" Type="http://schemas.openxmlformats.org/officeDocument/2006/relationships/hyperlink" Target="https://github.com/ProjectClash/Clash-Client/blob/main/Dependencies.lock.json" TargetMode="External"/><Relationship Id="rId34" Type="http://schemas.openxmlformats.org/officeDocument/2006/relationships/hyperlink" Target="https://developer.apple.com/documentation/networkextension/nepackettunnelprovi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Clash Dash 产品设计与技术实施规划</dc:title>
  <dc:subject>原生 iOS 客户端的产品、交互、架构与实施交接</dc:subject>
  <dc:creator>Clash Dash</dc:creator>
  <cp:keywords>SwiftUI, Network Extension, Clash, iOS, 产品规划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