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0F3AE0" w14:textId="46B185A3" w:rsidR="004004AB" w:rsidRDefault="00632468" w:rsidP="0063246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Exercise 1</w:t>
      </w:r>
      <w:r w:rsidR="00746183">
        <w:rPr>
          <w:rFonts w:ascii="Times New Roman" w:hAnsi="Times New Roman" w:cs="Times New Roman"/>
          <w:sz w:val="24"/>
          <w:szCs w:val="24"/>
        </w:rPr>
        <w:t>5</w:t>
      </w:r>
    </w:p>
    <w:p w14:paraId="528AC246" w14:textId="304BD64A" w:rsidR="00632468" w:rsidRDefault="00632468" w:rsidP="0063246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868AD12" w14:textId="0886B065" w:rsidR="00632468" w:rsidRDefault="00632468" w:rsidP="00632468">
      <w:pPr>
        <w:rPr>
          <w:rFonts w:ascii="Times New Roman" w:hAnsi="Times New Roman" w:cs="Times New Roman"/>
          <w:sz w:val="24"/>
          <w:szCs w:val="24"/>
        </w:rPr>
      </w:pPr>
      <w:bookmarkStart w:id="0" w:name="_Hlk37509045"/>
      <w:r>
        <w:rPr>
          <w:rFonts w:ascii="Times New Roman" w:hAnsi="Times New Roman" w:cs="Times New Roman"/>
          <w:sz w:val="24"/>
          <w:szCs w:val="24"/>
        </w:rPr>
        <w:t>Problem 1</w:t>
      </w:r>
    </w:p>
    <w:bookmarkEnd w:id="0"/>
    <w:p w14:paraId="3229DAEC" w14:textId="293B2D55" w:rsidR="00632468" w:rsidRDefault="00632468" w:rsidP="0063246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Creating </w:t>
      </w:r>
      <w:r w:rsidR="00170FE9">
        <w:rPr>
          <w:rFonts w:ascii="Times New Roman" w:hAnsi="Times New Roman" w:cs="Times New Roman"/>
          <w:sz w:val="24"/>
          <w:szCs w:val="24"/>
        </w:rPr>
        <w:t xml:space="preserve">a new diagram named </w:t>
      </w:r>
      <w:r w:rsidR="00170FE9" w:rsidRPr="00170FE9">
        <w:rPr>
          <w:rFonts w:ascii="Times New Roman" w:hAnsi="Times New Roman" w:cs="Times New Roman"/>
          <w:b/>
          <w:bCs/>
          <w:sz w:val="24"/>
          <w:szCs w:val="24"/>
        </w:rPr>
        <w:t>Organics</w:t>
      </w:r>
    </w:p>
    <w:p w14:paraId="00C0E09F" w14:textId="62816F42" w:rsidR="00632468" w:rsidRDefault="00170FE9" w:rsidP="0063246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56FD08" wp14:editId="2191694D">
            <wp:extent cx="2766060" cy="15544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a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63156" w14:textId="14609286" w:rsidR="00170FE9" w:rsidRDefault="00170FE9" w:rsidP="0063246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E1CFAF" wp14:editId="23E73FB1">
            <wp:extent cx="1958340" cy="1440180"/>
            <wp:effectExtent l="0" t="0" r="381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a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34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E1E05" w14:textId="77162736" w:rsidR="00632468" w:rsidRDefault="00632468" w:rsidP="0063246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CA11440" w14:textId="385FF4A7" w:rsidR="00632468" w:rsidRPr="00B86AF8" w:rsidRDefault="00A11FDD" w:rsidP="00B86AF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Define the data set </w:t>
      </w:r>
      <w:r w:rsidRPr="00A11FDD">
        <w:rPr>
          <w:rFonts w:ascii="Times New Roman" w:hAnsi="Times New Roman" w:cs="Times New Roman"/>
          <w:b/>
          <w:bCs/>
          <w:sz w:val="24"/>
          <w:szCs w:val="24"/>
        </w:rPr>
        <w:t>AAEM.ORGANICS</w:t>
      </w:r>
      <w:r>
        <w:rPr>
          <w:rFonts w:ascii="Times New Roman" w:hAnsi="Times New Roman" w:cs="Times New Roman"/>
          <w:sz w:val="24"/>
          <w:szCs w:val="24"/>
        </w:rPr>
        <w:t xml:space="preserve"> as a data source for the project</w:t>
      </w:r>
    </w:p>
    <w:p w14:paraId="1D7811FC" w14:textId="66113DC3" w:rsidR="00632468" w:rsidRDefault="003700FA" w:rsidP="0063246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700FA">
        <w:rPr>
          <w:noProof/>
        </w:rPr>
        <w:drawing>
          <wp:inline distT="0" distB="0" distL="0" distR="0" wp14:anchorId="4A97604F" wp14:editId="61C1E23E">
            <wp:extent cx="5943600" cy="31584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B487E" w14:textId="6198E8AB" w:rsidR="003700FA" w:rsidRDefault="003700FA" w:rsidP="0063246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222E5ED" w14:textId="563AF1F0" w:rsidR="003700FA" w:rsidRDefault="003700FA" w:rsidP="003700F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 the model roles for the analysis variables</w:t>
      </w:r>
    </w:p>
    <w:p w14:paraId="2E6054F6" w14:textId="0FDA7E9A" w:rsidR="006910EC" w:rsidRDefault="006910EC" w:rsidP="006910E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C37A134" wp14:editId="7D5AC701">
            <wp:extent cx="6553169" cy="347472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b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8285" cy="347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D5238" w14:textId="620B7DC3" w:rsidR="003700FA" w:rsidRDefault="003700FA" w:rsidP="003700F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Examine the distribution of the target variable. What is the proportion of individuals who purchased organic products?</w:t>
      </w:r>
    </w:p>
    <w:p w14:paraId="6DE48411" w14:textId="39297265" w:rsidR="00D44208" w:rsidRDefault="00D44208" w:rsidP="00DB5541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166C87" wp14:editId="078EFEEB">
            <wp:extent cx="6301974" cy="355092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b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4095" cy="35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35DA0" w14:textId="3FB97B55" w:rsidR="00D44208" w:rsidRDefault="00D44208" w:rsidP="00D4420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One out of every four inputs or about 25% of individuals purchased organic products </w:t>
      </w:r>
    </w:p>
    <w:p w14:paraId="0E20DBFF" w14:textId="13D62E9A" w:rsidR="003700FA" w:rsidRDefault="003700FA" w:rsidP="003700F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variable </w:t>
      </w:r>
      <w:r w:rsidRPr="003700FA">
        <w:rPr>
          <w:rFonts w:ascii="Times New Roman" w:hAnsi="Times New Roman" w:cs="Times New Roman"/>
          <w:b/>
          <w:bCs/>
          <w:sz w:val="24"/>
          <w:szCs w:val="24"/>
        </w:rPr>
        <w:t>DemClusterGroup</w:t>
      </w:r>
      <w:r>
        <w:rPr>
          <w:rFonts w:ascii="Times New Roman" w:hAnsi="Times New Roman" w:cs="Times New Roman"/>
          <w:sz w:val="24"/>
          <w:szCs w:val="24"/>
        </w:rPr>
        <w:t xml:space="preserve"> contains collapsed levels of the variable </w:t>
      </w:r>
      <w:r w:rsidRPr="003700FA">
        <w:rPr>
          <w:rFonts w:ascii="Times New Roman" w:hAnsi="Times New Roman" w:cs="Times New Roman"/>
          <w:b/>
          <w:bCs/>
          <w:sz w:val="24"/>
          <w:szCs w:val="24"/>
        </w:rPr>
        <w:t>DemCluster</w:t>
      </w:r>
      <w:r>
        <w:rPr>
          <w:rFonts w:ascii="Times New Roman" w:hAnsi="Times New Roman" w:cs="Times New Roman"/>
          <w:sz w:val="24"/>
          <w:szCs w:val="24"/>
        </w:rPr>
        <w:t xml:space="preserve">. Presume that, based on previous experience, you believe that </w:t>
      </w:r>
      <w:r w:rsidRPr="003700FA">
        <w:rPr>
          <w:rFonts w:ascii="Times New Roman" w:hAnsi="Times New Roman" w:cs="Times New Roman"/>
          <w:b/>
          <w:bCs/>
          <w:sz w:val="24"/>
          <w:szCs w:val="24"/>
        </w:rPr>
        <w:lastRenderedPageBreak/>
        <w:t>DemClusterGroup</w:t>
      </w:r>
      <w:r>
        <w:rPr>
          <w:rFonts w:ascii="Times New Roman" w:hAnsi="Times New Roman" w:cs="Times New Roman"/>
          <w:sz w:val="24"/>
          <w:szCs w:val="24"/>
        </w:rPr>
        <w:t xml:space="preserve"> is sufficient for this type of modeling effort. Set the model role for </w:t>
      </w:r>
      <w:r w:rsidRPr="003700FA">
        <w:rPr>
          <w:rFonts w:ascii="Times New Roman" w:hAnsi="Times New Roman" w:cs="Times New Roman"/>
          <w:b/>
          <w:bCs/>
          <w:sz w:val="24"/>
          <w:szCs w:val="24"/>
        </w:rPr>
        <w:t>DemCluster</w:t>
      </w:r>
      <w:r>
        <w:rPr>
          <w:rFonts w:ascii="Times New Roman" w:hAnsi="Times New Roman" w:cs="Times New Roman"/>
          <w:sz w:val="24"/>
          <w:szCs w:val="24"/>
        </w:rPr>
        <w:t xml:space="preserve"> to Rejected. </w:t>
      </w:r>
    </w:p>
    <w:p w14:paraId="1AC68A63" w14:textId="1B6F51C2" w:rsidR="00DB5541" w:rsidRDefault="00DB5541" w:rsidP="00DB5541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A041CA" wp14:editId="753EE283">
            <wp:extent cx="4739640" cy="86106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b4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8E6EC" w14:textId="61018DF9" w:rsidR="003700FA" w:rsidRDefault="003700FA" w:rsidP="003700F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noted above, only </w:t>
      </w:r>
      <w:r w:rsidRPr="00E6176F">
        <w:rPr>
          <w:rFonts w:ascii="Times New Roman" w:hAnsi="Times New Roman" w:cs="Times New Roman"/>
          <w:b/>
          <w:bCs/>
          <w:sz w:val="24"/>
          <w:szCs w:val="24"/>
        </w:rPr>
        <w:t>TargetBuy</w:t>
      </w:r>
      <w:r>
        <w:rPr>
          <w:rFonts w:ascii="Times New Roman" w:hAnsi="Times New Roman" w:cs="Times New Roman"/>
          <w:sz w:val="24"/>
          <w:szCs w:val="24"/>
        </w:rPr>
        <w:t xml:space="preserve"> can be used for this analysis and should have a role of Target. Can </w:t>
      </w:r>
      <w:r w:rsidRPr="00E6176F">
        <w:rPr>
          <w:rFonts w:ascii="Times New Roman" w:hAnsi="Times New Roman" w:cs="Times New Roman"/>
          <w:b/>
          <w:bCs/>
          <w:sz w:val="24"/>
          <w:szCs w:val="24"/>
        </w:rPr>
        <w:t>TargetAmt</w:t>
      </w:r>
      <w:r>
        <w:rPr>
          <w:rFonts w:ascii="Times New Roman" w:hAnsi="Times New Roman" w:cs="Times New Roman"/>
          <w:sz w:val="24"/>
          <w:szCs w:val="24"/>
        </w:rPr>
        <w:t xml:space="preserve"> be used as an input for a model used to predict </w:t>
      </w:r>
      <w:r w:rsidRPr="00E6176F">
        <w:rPr>
          <w:rFonts w:ascii="Times New Roman" w:hAnsi="Times New Roman" w:cs="Times New Roman"/>
          <w:b/>
          <w:bCs/>
          <w:sz w:val="24"/>
          <w:szCs w:val="24"/>
        </w:rPr>
        <w:t>TargetBuy</w:t>
      </w:r>
      <w:r>
        <w:rPr>
          <w:rFonts w:ascii="Times New Roman" w:hAnsi="Times New Roman" w:cs="Times New Roman"/>
          <w:sz w:val="24"/>
          <w:szCs w:val="24"/>
        </w:rPr>
        <w:t>? Why or why not?</w:t>
      </w:r>
    </w:p>
    <w:p w14:paraId="13B06EB0" w14:textId="1378BB2C" w:rsidR="000A554B" w:rsidRDefault="000A554B" w:rsidP="000A554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No, because TargetAmt is redundant and irrelevant to the target variable being tested. </w:t>
      </w:r>
      <w:r w:rsidR="003F34E0">
        <w:rPr>
          <w:rFonts w:ascii="Times New Roman" w:hAnsi="Times New Roman" w:cs="Times New Roman"/>
          <w:sz w:val="24"/>
          <w:szCs w:val="24"/>
        </w:rPr>
        <w:t>The target variable is only checking whether individuals are buying organic products or not</w:t>
      </w:r>
      <w:r w:rsidR="002807F4">
        <w:rPr>
          <w:rFonts w:ascii="Times New Roman" w:hAnsi="Times New Roman" w:cs="Times New Roman"/>
          <w:sz w:val="24"/>
          <w:szCs w:val="24"/>
        </w:rPr>
        <w:t>.</w:t>
      </w:r>
    </w:p>
    <w:p w14:paraId="1BF65705" w14:textId="5734D6EC" w:rsidR="00E46323" w:rsidRDefault="003F34E0" w:rsidP="003700F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21A56BC" wp14:editId="685D9D1E">
            <wp:simplePos x="0" y="0"/>
            <wp:positionH relativeFrom="margin">
              <wp:posOffset>-781050</wp:posOffset>
            </wp:positionH>
            <wp:positionV relativeFrom="margin">
              <wp:posOffset>2589530</wp:posOffset>
            </wp:positionV>
            <wp:extent cx="7498080" cy="3355340"/>
            <wp:effectExtent l="0" t="0" r="762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b5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808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6323">
        <w:rPr>
          <w:rFonts w:ascii="Times New Roman" w:hAnsi="Times New Roman" w:cs="Times New Roman"/>
          <w:sz w:val="24"/>
          <w:szCs w:val="24"/>
        </w:rPr>
        <w:t xml:space="preserve">Finish the </w:t>
      </w:r>
      <w:r w:rsidR="00E46323" w:rsidRPr="00E46323">
        <w:rPr>
          <w:rFonts w:ascii="Times New Roman" w:hAnsi="Times New Roman" w:cs="Times New Roman"/>
          <w:b/>
          <w:bCs/>
          <w:sz w:val="24"/>
          <w:szCs w:val="24"/>
        </w:rPr>
        <w:t>Organics</w:t>
      </w:r>
      <w:r w:rsidR="00E46323">
        <w:rPr>
          <w:rFonts w:ascii="Times New Roman" w:hAnsi="Times New Roman" w:cs="Times New Roman"/>
          <w:sz w:val="24"/>
          <w:szCs w:val="24"/>
        </w:rPr>
        <w:t xml:space="preserve"> data source definition.</w:t>
      </w:r>
    </w:p>
    <w:p w14:paraId="2A6D3FF5" w14:textId="5B16E4F1" w:rsidR="00B91A57" w:rsidRDefault="00B91A57" w:rsidP="009E17F1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5C314222" w14:textId="7A53F2BA" w:rsidR="00E86C80" w:rsidRPr="00E86C80" w:rsidRDefault="009E17F1" w:rsidP="00E86C8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the AAEM.ORGANICS data source to the Organics diagram workspace.</w:t>
      </w:r>
    </w:p>
    <w:p w14:paraId="053F5F43" w14:textId="59A64EFE" w:rsidR="00E86C80" w:rsidRDefault="00E86C80" w:rsidP="00E86C8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554F87" wp14:editId="6DA3D557">
            <wp:extent cx="5666345" cy="18516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c1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339"/>
                    <a:stretch/>
                  </pic:blipFill>
                  <pic:spPr bwMode="auto">
                    <a:xfrm>
                      <a:off x="0" y="0"/>
                      <a:ext cx="5693586" cy="1860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3EF629" w14:textId="2957BB56" w:rsidR="00BD6AC1" w:rsidRDefault="00BD6AC1" w:rsidP="006A539B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25BA9E25" w14:textId="0C656EC7" w:rsidR="00C21C55" w:rsidRDefault="00C21C55" w:rsidP="00C21C5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Add a </w:t>
      </w:r>
      <w:r w:rsidRPr="00C21C55">
        <w:rPr>
          <w:rFonts w:ascii="Times New Roman" w:hAnsi="Times New Roman" w:cs="Times New Roman"/>
          <w:b/>
          <w:bCs/>
          <w:noProof/>
          <w:sz w:val="24"/>
          <w:szCs w:val="24"/>
        </w:rPr>
        <w:t>Data Partition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node to the diagram and connect it to the </w:t>
      </w:r>
      <w:r w:rsidRPr="00C21C55">
        <w:rPr>
          <w:rFonts w:ascii="Times New Roman" w:hAnsi="Times New Roman" w:cs="Times New Roman"/>
          <w:b/>
          <w:bCs/>
          <w:noProof/>
          <w:sz w:val="24"/>
          <w:szCs w:val="24"/>
        </w:rPr>
        <w:t>Data Source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node. Assign 50% of the data for training and 50% for validation. </w:t>
      </w:r>
    </w:p>
    <w:p w14:paraId="2A577D1E" w14:textId="1CD39D96" w:rsidR="005D4735" w:rsidRDefault="005D4735" w:rsidP="005D4735">
      <w:pPr>
        <w:pStyle w:val="ListParagraph"/>
        <w:ind w:left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51322B" wp14:editId="1661A5F0">
            <wp:extent cx="6414454" cy="4512733"/>
            <wp:effectExtent l="0" t="0" r="5715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d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458" cy="451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28950" w14:textId="78E23E8D" w:rsidR="00A75270" w:rsidRDefault="00A75270" w:rsidP="00C21C5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Add a </w:t>
      </w:r>
      <w:r w:rsidRPr="00A75270">
        <w:rPr>
          <w:rFonts w:ascii="Times New Roman" w:hAnsi="Times New Roman" w:cs="Times New Roman"/>
          <w:b/>
          <w:bCs/>
          <w:noProof/>
          <w:sz w:val="24"/>
          <w:szCs w:val="24"/>
        </w:rPr>
        <w:t>Decision Tree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node to the workspace and connect it to the </w:t>
      </w:r>
      <w:r w:rsidRPr="00A75270">
        <w:rPr>
          <w:rFonts w:ascii="Times New Roman" w:hAnsi="Times New Roman" w:cs="Times New Roman"/>
          <w:b/>
          <w:bCs/>
          <w:noProof/>
          <w:sz w:val="24"/>
          <w:szCs w:val="24"/>
        </w:rPr>
        <w:t>Data Partition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node. </w:t>
      </w:r>
    </w:p>
    <w:p w14:paraId="1A86A81A" w14:textId="7EF63378" w:rsidR="00B71457" w:rsidRDefault="00B71457" w:rsidP="002F1BFB">
      <w:pPr>
        <w:pStyle w:val="ListParagraph"/>
        <w:ind w:left="36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217A8E" wp14:editId="44A41D2C">
            <wp:extent cx="5943600" cy="16617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e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A2581" w14:textId="05923D20" w:rsidR="00A75270" w:rsidRDefault="00A75270" w:rsidP="00C21C5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Create a decision tree model autonomously. Use average square error as the model assessment statistic. </w:t>
      </w:r>
    </w:p>
    <w:p w14:paraId="563F973E" w14:textId="0E6DA9E4" w:rsidR="00073AA3" w:rsidRDefault="00073AA3" w:rsidP="00222128">
      <w:pPr>
        <w:pStyle w:val="ListParagraph"/>
        <w:ind w:left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1B567D" wp14:editId="30E4B008">
            <wp:extent cx="5943600" cy="33997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f1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22913" w14:textId="1BC74E4E" w:rsidR="00073AA3" w:rsidRDefault="00073AA3" w:rsidP="00073AA3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03AB394E" w14:textId="06246F02" w:rsidR="00A75270" w:rsidRDefault="00A75270" w:rsidP="00A7527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How many leaves are in the optimal tree?</w:t>
      </w:r>
    </w:p>
    <w:p w14:paraId="3EC3609D" w14:textId="023DF76E" w:rsidR="0074206F" w:rsidRDefault="00073AA3" w:rsidP="0074206F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29</w:t>
      </w:r>
      <w:r w:rsidR="00DA29DC">
        <w:rPr>
          <w:rFonts w:ascii="Times New Roman" w:hAnsi="Times New Roman" w:cs="Times New Roman"/>
          <w:noProof/>
          <w:sz w:val="24"/>
          <w:szCs w:val="24"/>
        </w:rPr>
        <w:t xml:space="preserve"> leaves</w:t>
      </w:r>
    </w:p>
    <w:p w14:paraId="38B507C2" w14:textId="234FB373" w:rsidR="00073AA3" w:rsidRDefault="00073AA3" w:rsidP="00073AA3">
      <w:pPr>
        <w:pStyle w:val="ListParagraph"/>
        <w:ind w:left="252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F512FD" wp14:editId="44664AC8">
            <wp:extent cx="3871595" cy="33959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595" cy="3395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320568" w14:textId="528835AD" w:rsidR="00A75270" w:rsidRDefault="00A75270" w:rsidP="00A7527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Which variable was used for the first split?</w:t>
      </w:r>
    </w:p>
    <w:p w14:paraId="4E800417" w14:textId="4512B4AA" w:rsidR="0074206F" w:rsidRDefault="0074206F" w:rsidP="0074206F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Age</w:t>
      </w:r>
      <w:r w:rsidR="00797EA2">
        <w:rPr>
          <w:rFonts w:ascii="Times New Roman" w:hAnsi="Times New Roman" w:cs="Times New Roman"/>
          <w:noProof/>
          <w:sz w:val="24"/>
          <w:szCs w:val="24"/>
        </w:rPr>
        <w:t xml:space="preserve"> is the first split</w:t>
      </w:r>
    </w:p>
    <w:p w14:paraId="74563566" w14:textId="49CA03AC" w:rsidR="00A75270" w:rsidRDefault="00A75270" w:rsidP="00A7527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What were the competing splits for the first split?</w:t>
      </w:r>
    </w:p>
    <w:p w14:paraId="65FBC76E" w14:textId="18171BAD" w:rsidR="0074206F" w:rsidRDefault="00797EA2" w:rsidP="0074206F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Competing splits are Affluence Grade and Gender</w:t>
      </w:r>
    </w:p>
    <w:p w14:paraId="609E614B" w14:textId="1F6FF7F1" w:rsidR="006A539B" w:rsidRDefault="00A75270" w:rsidP="00A7527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Add a second </w:t>
      </w:r>
      <w:r w:rsidRPr="00A75270">
        <w:rPr>
          <w:rFonts w:ascii="Times New Roman" w:hAnsi="Times New Roman" w:cs="Times New Roman"/>
          <w:b/>
          <w:bCs/>
          <w:noProof/>
          <w:sz w:val="24"/>
          <w:szCs w:val="24"/>
        </w:rPr>
        <w:t>Decision Tree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node to the diagram and connect it to the </w:t>
      </w:r>
      <w:r w:rsidRPr="00A75270">
        <w:rPr>
          <w:rFonts w:ascii="Times New Roman" w:hAnsi="Times New Roman" w:cs="Times New Roman"/>
          <w:b/>
          <w:bCs/>
          <w:noProof/>
          <w:sz w:val="24"/>
          <w:szCs w:val="24"/>
        </w:rPr>
        <w:t>Data Partition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node. </w:t>
      </w:r>
    </w:p>
    <w:p w14:paraId="25878F2D" w14:textId="136908C8" w:rsidR="0063108D" w:rsidRPr="00A75270" w:rsidRDefault="0063108D" w:rsidP="0063108D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829841" wp14:editId="7CDFEB6A">
            <wp:extent cx="5943600" cy="24834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g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E6A1D" w14:textId="737D8773" w:rsidR="008278B6" w:rsidRPr="00DC4BF9" w:rsidRDefault="00A75270" w:rsidP="00DC4BF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the Properties panel of the new Decision Tree node, change the maximum number of branches from a node to 3 to enable three-way splits.</w:t>
      </w:r>
    </w:p>
    <w:p w14:paraId="0C24DA6E" w14:textId="05A8735D" w:rsidR="00A8068A" w:rsidRDefault="00A8068A" w:rsidP="00A8068A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720728" wp14:editId="76B4803C">
            <wp:extent cx="2768600" cy="191346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g2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30" b="54591"/>
                    <a:stretch/>
                  </pic:blipFill>
                  <pic:spPr bwMode="auto">
                    <a:xfrm>
                      <a:off x="0" y="0"/>
                      <a:ext cx="2768600" cy="1913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6D6A07" w14:textId="1AFD7A34" w:rsidR="00A75270" w:rsidRDefault="00A75270" w:rsidP="00A7527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decision tree model. Use average square error as the model assessment statistic.</w:t>
      </w:r>
    </w:p>
    <w:p w14:paraId="0945E43A" w14:textId="1B8029B5" w:rsidR="00E24FDA" w:rsidRDefault="00E24FDA" w:rsidP="00E24FDA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CCC32C" wp14:editId="5E41AA5B">
            <wp:extent cx="2743200" cy="9067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g3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531ED" w14:textId="31C23B11" w:rsidR="00A75270" w:rsidRDefault="00A75270" w:rsidP="00A7527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How many leaves are in the optimal tree?</w:t>
      </w:r>
    </w:p>
    <w:p w14:paraId="0360D16C" w14:textId="1B1F722B" w:rsidR="00DC4BF9" w:rsidRDefault="00DC4BF9" w:rsidP="00DC4BF9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33 leaves</w:t>
      </w:r>
    </w:p>
    <w:p w14:paraId="206BAC2C" w14:textId="164CDA15" w:rsidR="00722DAA" w:rsidRDefault="00722DAA" w:rsidP="00722DA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D571DC4" wp14:editId="4BEE19BF">
            <wp:extent cx="6431690" cy="368173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g4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0682" cy="368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7D4E1" w14:textId="615D07A1" w:rsidR="00A75270" w:rsidRDefault="00A75270" w:rsidP="00A7527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Based on  average square error, which of the decision tree models appears to be better?</w:t>
      </w:r>
    </w:p>
    <w:p w14:paraId="21CB811D" w14:textId="2C49D695" w:rsidR="00B7305A" w:rsidRDefault="00B7305A" w:rsidP="00B7305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30FE5AA" wp14:editId="21034D43">
            <wp:simplePos x="0" y="0"/>
            <wp:positionH relativeFrom="page">
              <wp:posOffset>25188</wp:posOffset>
            </wp:positionH>
            <wp:positionV relativeFrom="margin">
              <wp:posOffset>4131310</wp:posOffset>
            </wp:positionV>
            <wp:extent cx="8843645" cy="192913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h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43645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Decision Tree</w:t>
      </w:r>
    </w:p>
    <w:p w14:paraId="297A93E3" w14:textId="00BA7214" w:rsidR="00B7305A" w:rsidRDefault="00B7305A" w:rsidP="00B7305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7305A">
        <w:drawing>
          <wp:anchor distT="0" distB="0" distL="114300" distR="114300" simplePos="0" relativeHeight="251660288" behindDoc="0" locked="0" layoutInCell="1" allowOverlap="1" wp14:anchorId="53365BFE" wp14:editId="69607B15">
            <wp:simplePos x="0" y="0"/>
            <wp:positionH relativeFrom="margin">
              <wp:posOffset>-897043</wp:posOffset>
            </wp:positionH>
            <wp:positionV relativeFrom="margin">
              <wp:posOffset>6316133</wp:posOffset>
            </wp:positionV>
            <wp:extent cx="8325358" cy="1794933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25358" cy="17949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Decision Tree (2)</w:t>
      </w:r>
    </w:p>
    <w:p w14:paraId="4EDCE382" w14:textId="568701C5" w:rsidR="00B7305A" w:rsidRDefault="00AA4908" w:rsidP="00B7305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The second tree with the three way splits has a lower validation average square error and is the better model based on the fitted statistics results of both models. </w:t>
      </w:r>
    </w:p>
    <w:p w14:paraId="4A369250" w14:textId="7E986AF2" w:rsidR="00A75270" w:rsidRDefault="00A75270" w:rsidP="00A7527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Save the project as Exercise 15.</w:t>
      </w:r>
    </w:p>
    <w:p w14:paraId="198262E3" w14:textId="08FBC1A1" w:rsidR="00BD6AC1" w:rsidRDefault="00BD6AC1" w:rsidP="006A539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BF845D8" w14:textId="461B0763" w:rsidR="00DF2340" w:rsidRDefault="00DF2340" w:rsidP="006A539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11EFA25" w14:textId="169F4977" w:rsidR="002322B2" w:rsidRDefault="002322B2" w:rsidP="002322B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3C76D3C" w14:textId="5423EE96" w:rsidR="00F23B50" w:rsidRPr="00F23B50" w:rsidRDefault="00F23B50" w:rsidP="00F23B50">
      <w:pPr>
        <w:rPr>
          <w:rFonts w:ascii="Times New Roman" w:hAnsi="Times New Roman" w:cs="Times New Roman"/>
          <w:sz w:val="24"/>
          <w:szCs w:val="24"/>
        </w:rPr>
      </w:pPr>
    </w:p>
    <w:p w14:paraId="32AD7851" w14:textId="51889B4B" w:rsidR="00182E34" w:rsidRPr="00632468" w:rsidRDefault="00182E34" w:rsidP="00182E34">
      <w:pPr>
        <w:rPr>
          <w:rFonts w:ascii="Times New Roman" w:hAnsi="Times New Roman" w:cs="Times New Roman"/>
          <w:sz w:val="24"/>
          <w:szCs w:val="24"/>
        </w:rPr>
      </w:pPr>
    </w:p>
    <w:sectPr w:rsidR="00182E34" w:rsidRPr="00632468">
      <w:headerReference w:type="default" r:id="rId26"/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2D62D3" w14:textId="77777777" w:rsidR="00BC219D" w:rsidRDefault="00BC219D" w:rsidP="00632468">
      <w:pPr>
        <w:spacing w:after="0" w:line="240" w:lineRule="auto"/>
      </w:pPr>
      <w:r>
        <w:separator/>
      </w:r>
    </w:p>
  </w:endnote>
  <w:endnote w:type="continuationSeparator" w:id="0">
    <w:p w14:paraId="3AF1EF91" w14:textId="77777777" w:rsidR="00BC219D" w:rsidRDefault="00BC219D" w:rsidP="006324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7339508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F5D4838" w14:textId="4E4577AE" w:rsidR="00632468" w:rsidRDefault="0063246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EA9E5DB" w14:textId="77777777" w:rsidR="00632468" w:rsidRDefault="0063246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670FC4" w14:textId="77777777" w:rsidR="00BC219D" w:rsidRDefault="00BC219D" w:rsidP="00632468">
      <w:pPr>
        <w:spacing w:after="0" w:line="240" w:lineRule="auto"/>
      </w:pPr>
      <w:r>
        <w:separator/>
      </w:r>
    </w:p>
  </w:footnote>
  <w:footnote w:type="continuationSeparator" w:id="0">
    <w:p w14:paraId="493DE629" w14:textId="77777777" w:rsidR="00BC219D" w:rsidRDefault="00BC219D" w:rsidP="006324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021E2B" w14:textId="64AB9573" w:rsidR="00632468" w:rsidRDefault="00632468">
    <w:pPr>
      <w:pStyle w:val="Header"/>
    </w:pPr>
    <w:r>
      <w:t>Chelsea Nowlin</w:t>
    </w:r>
  </w:p>
  <w:p w14:paraId="1AC6E37E" w14:textId="77777777" w:rsidR="00632468" w:rsidRDefault="0063246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064406"/>
    <w:multiLevelType w:val="hybridMultilevel"/>
    <w:tmpl w:val="A926C9B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FD1E45"/>
    <w:multiLevelType w:val="hybridMultilevel"/>
    <w:tmpl w:val="176C13F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EB7285"/>
    <w:multiLevelType w:val="hybridMultilevel"/>
    <w:tmpl w:val="EE84D108"/>
    <w:lvl w:ilvl="0" w:tplc="D8E2FEA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2F255AC3"/>
    <w:multiLevelType w:val="hybridMultilevel"/>
    <w:tmpl w:val="28A2209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18200B"/>
    <w:multiLevelType w:val="hybridMultilevel"/>
    <w:tmpl w:val="32DECA5E"/>
    <w:lvl w:ilvl="0" w:tplc="4AA06A7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56B10654"/>
    <w:multiLevelType w:val="hybridMultilevel"/>
    <w:tmpl w:val="D736B1B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AC534B"/>
    <w:multiLevelType w:val="hybridMultilevel"/>
    <w:tmpl w:val="AE686774"/>
    <w:lvl w:ilvl="0" w:tplc="E52C775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641A1072"/>
    <w:multiLevelType w:val="hybridMultilevel"/>
    <w:tmpl w:val="35FED30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666A4D08"/>
    <w:multiLevelType w:val="hybridMultilevel"/>
    <w:tmpl w:val="E5242048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0"/>
  </w:num>
  <w:num w:numId="5">
    <w:abstractNumId w:val="7"/>
  </w:num>
  <w:num w:numId="6">
    <w:abstractNumId w:val="2"/>
  </w:num>
  <w:num w:numId="7">
    <w:abstractNumId w:val="8"/>
  </w:num>
  <w:num w:numId="8">
    <w:abstractNumId w:val="4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468"/>
    <w:rsid w:val="00045017"/>
    <w:rsid w:val="00073AA3"/>
    <w:rsid w:val="000A554B"/>
    <w:rsid w:val="000D6794"/>
    <w:rsid w:val="00170FE9"/>
    <w:rsid w:val="00182E34"/>
    <w:rsid w:val="0020305C"/>
    <w:rsid w:val="00222128"/>
    <w:rsid w:val="002322B2"/>
    <w:rsid w:val="002807F4"/>
    <w:rsid w:val="002F1BFB"/>
    <w:rsid w:val="003700FA"/>
    <w:rsid w:val="003F34E0"/>
    <w:rsid w:val="004004AB"/>
    <w:rsid w:val="0044420C"/>
    <w:rsid w:val="005345ED"/>
    <w:rsid w:val="005506CC"/>
    <w:rsid w:val="005D4735"/>
    <w:rsid w:val="0063108D"/>
    <w:rsid w:val="00632468"/>
    <w:rsid w:val="006910EC"/>
    <w:rsid w:val="006A0817"/>
    <w:rsid w:val="006A539B"/>
    <w:rsid w:val="006B27F1"/>
    <w:rsid w:val="00722DAA"/>
    <w:rsid w:val="0074206F"/>
    <w:rsid w:val="00746183"/>
    <w:rsid w:val="00797EA2"/>
    <w:rsid w:val="008278B6"/>
    <w:rsid w:val="009E17F1"/>
    <w:rsid w:val="00A11FDD"/>
    <w:rsid w:val="00A75270"/>
    <w:rsid w:val="00A8068A"/>
    <w:rsid w:val="00AA4908"/>
    <w:rsid w:val="00B71457"/>
    <w:rsid w:val="00B7305A"/>
    <w:rsid w:val="00B86AF8"/>
    <w:rsid w:val="00B91A57"/>
    <w:rsid w:val="00BC219D"/>
    <w:rsid w:val="00BD6AC1"/>
    <w:rsid w:val="00C21C55"/>
    <w:rsid w:val="00C41BCD"/>
    <w:rsid w:val="00C466E9"/>
    <w:rsid w:val="00D44208"/>
    <w:rsid w:val="00DA29DC"/>
    <w:rsid w:val="00DB5541"/>
    <w:rsid w:val="00DC4BF9"/>
    <w:rsid w:val="00DF2340"/>
    <w:rsid w:val="00E23504"/>
    <w:rsid w:val="00E24FDA"/>
    <w:rsid w:val="00E46323"/>
    <w:rsid w:val="00E6176F"/>
    <w:rsid w:val="00E86C80"/>
    <w:rsid w:val="00F23B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862170"/>
  <w15:chartTrackingRefBased/>
  <w15:docId w15:val="{7435077B-DAD6-43BE-B312-F1B32AACC2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234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324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2468"/>
  </w:style>
  <w:style w:type="paragraph" w:styleId="Footer">
    <w:name w:val="footer"/>
    <w:basedOn w:val="Normal"/>
    <w:link w:val="FooterChar"/>
    <w:uiPriority w:val="99"/>
    <w:unhideWhenUsed/>
    <w:rsid w:val="006324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2468"/>
  </w:style>
  <w:style w:type="paragraph" w:styleId="ListParagraph">
    <w:name w:val="List Paragraph"/>
    <w:basedOn w:val="Normal"/>
    <w:uiPriority w:val="34"/>
    <w:qFormat/>
    <w:rsid w:val="006324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E2C211-A2D3-44A6-BD79-F78EF22860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8</Pages>
  <Words>357</Words>
  <Characters>2038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Chelsea Nowlin</dc:creator>
  <cp:keywords/>
  <dc:description/>
  <cp:lastModifiedBy>Chelsea Nowlin</cp:lastModifiedBy>
  <cp:revision>41</cp:revision>
  <dcterms:created xsi:type="dcterms:W3CDTF">2020-04-19T01:58:00Z</dcterms:created>
  <dcterms:modified xsi:type="dcterms:W3CDTF">2020-04-19T21:21:00Z</dcterms:modified>
</cp:coreProperties>
</file>