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8B5" w:rsidRPr="00900140" w:rsidRDefault="00B82BBD" w:rsidP="00AD5BB0">
      <w:pPr>
        <w:pStyle w:val="NormalWeb"/>
      </w:pPr>
      <w:r w:rsidRPr="00900140">
        <w:t xml:space="preserve">Data Story: </w:t>
      </w:r>
      <w:r w:rsidR="0020025E" w:rsidRPr="00900140">
        <w:t xml:space="preserve">Parker </w:t>
      </w:r>
      <w:r w:rsidRPr="00900140">
        <w:t>Milestones</w:t>
      </w:r>
    </w:p>
    <w:p w:rsidR="00127F9F" w:rsidRPr="00900140" w:rsidRDefault="00DC68B5" w:rsidP="00DC68B5">
      <w:pPr>
        <w:rPr>
          <w:sz w:val="24"/>
          <w:szCs w:val="24"/>
        </w:rPr>
      </w:pPr>
      <w:r w:rsidRPr="00900140">
        <w:rPr>
          <w:sz w:val="24"/>
          <w:szCs w:val="24"/>
        </w:rPr>
        <w:t>In my last few years of teaching Calculus I have noticed an increase in the D</w:t>
      </w:r>
      <w:proofErr w:type="gramStart"/>
      <w:r w:rsidRPr="00900140">
        <w:rPr>
          <w:sz w:val="24"/>
          <w:szCs w:val="24"/>
        </w:rPr>
        <w:t>,W</w:t>
      </w:r>
      <w:proofErr w:type="gramEnd"/>
      <w:r w:rsidRPr="00900140">
        <w:rPr>
          <w:sz w:val="24"/>
          <w:szCs w:val="24"/>
        </w:rPr>
        <w:t>, F rates amongst students not only in Algebra sequences, but also Calculus. Students are not as prepared and sometimes have weak background of Algebra entering into the course</w:t>
      </w:r>
      <w:r w:rsidR="00B82BBD" w:rsidRPr="00900140">
        <w:rPr>
          <w:sz w:val="24"/>
          <w:szCs w:val="24"/>
        </w:rPr>
        <w:t xml:space="preserve">.  </w:t>
      </w:r>
      <w:r w:rsidR="00127F9F" w:rsidRPr="00900140">
        <w:rPr>
          <w:sz w:val="24"/>
          <w:szCs w:val="24"/>
        </w:rPr>
        <w:t xml:space="preserve">Calculus 1 occupies </w:t>
      </w:r>
      <w:r w:rsidR="0020025E" w:rsidRPr="00900140">
        <w:rPr>
          <w:sz w:val="24"/>
          <w:szCs w:val="24"/>
        </w:rPr>
        <w:t>a</w:t>
      </w:r>
      <w:r w:rsidR="00127F9F" w:rsidRPr="00900140">
        <w:rPr>
          <w:sz w:val="24"/>
          <w:szCs w:val="24"/>
        </w:rPr>
        <w:t xml:space="preserve"> unique position as a gateway course to science, technology, engineering, and mathematics (STEM) degrees. Almost all STEM majors need to take at least the first course in a traditional </w:t>
      </w:r>
      <w:r w:rsidR="00127F9F" w:rsidRPr="00900140">
        <w:rPr>
          <w:sz w:val="24"/>
          <w:szCs w:val="24"/>
        </w:rPr>
        <w:t xml:space="preserve">Calculus </w:t>
      </w:r>
      <w:r w:rsidR="0020025E" w:rsidRPr="00900140">
        <w:rPr>
          <w:sz w:val="24"/>
          <w:szCs w:val="24"/>
        </w:rPr>
        <w:t>s</w:t>
      </w:r>
      <w:r w:rsidR="00127F9F" w:rsidRPr="00900140">
        <w:rPr>
          <w:sz w:val="24"/>
          <w:szCs w:val="24"/>
        </w:rPr>
        <w:t>equence. Hence for m</w:t>
      </w:r>
      <w:r w:rsidR="00127F9F" w:rsidRPr="00900140">
        <w:rPr>
          <w:sz w:val="24"/>
          <w:szCs w:val="24"/>
        </w:rPr>
        <w:t>any students, this first course in the Calculus sequence is either an obstacle that they cannot overcome or a discouragement to continue in their current degree path. Many students may have felt that they were strong in mathematics in high school, but after their first college course in Calculus, they become discouraged in their abilities to continue from the unexpected rigor of the course.</w:t>
      </w:r>
    </w:p>
    <w:p w:rsidR="00127F9F" w:rsidRPr="00900140" w:rsidRDefault="00127F9F" w:rsidP="00DC68B5">
      <w:pPr>
        <w:rPr>
          <w:sz w:val="24"/>
          <w:szCs w:val="24"/>
        </w:rPr>
      </w:pPr>
      <w:r w:rsidRPr="00900140">
        <w:rPr>
          <w:sz w:val="24"/>
          <w:szCs w:val="24"/>
        </w:rPr>
        <w:t>S</w:t>
      </w:r>
      <w:r w:rsidRPr="00900140">
        <w:rPr>
          <w:sz w:val="24"/>
          <w:szCs w:val="24"/>
        </w:rPr>
        <w:t xml:space="preserve">tudents that enroll in CMAT </w:t>
      </w:r>
      <w:r w:rsidR="00B82BBD" w:rsidRPr="00900140">
        <w:rPr>
          <w:sz w:val="24"/>
          <w:szCs w:val="24"/>
        </w:rPr>
        <w:t>111( Calculus 1)</w:t>
      </w:r>
      <w:r w:rsidRPr="00900140">
        <w:rPr>
          <w:sz w:val="24"/>
          <w:szCs w:val="24"/>
        </w:rPr>
        <w:t>, can be categorized into two groups after completion of the course; those that are successful and able to proceed to the next course by earning a grade of “C” or better (pass) and those that are not successful and unable to proceed to the next course by earning below a “C” (fail). The Mathematics Association of America (MAA) has reported the national average of unsuccessful Calculus 1 students to be 25%.</w:t>
      </w:r>
    </w:p>
    <w:p w:rsidR="0020025E" w:rsidRPr="00900140" w:rsidRDefault="00AD5BB0" w:rsidP="00B82BBD">
      <w:pPr>
        <w:rPr>
          <w:sz w:val="24"/>
          <w:szCs w:val="24"/>
        </w:rPr>
      </w:pPr>
      <w:r w:rsidRPr="00900140">
        <w:rPr>
          <w:sz w:val="24"/>
          <w:szCs w:val="24"/>
        </w:rPr>
        <w:t>Meeting with my mentor several times and my colleague Dr. Lewis, I saw an interests t</w:t>
      </w:r>
      <w:r w:rsidR="00B82BBD" w:rsidRPr="00900140">
        <w:rPr>
          <w:sz w:val="24"/>
          <w:szCs w:val="24"/>
        </w:rPr>
        <w:t xml:space="preserve">o team with Dr. Lewis in exploring propensity score matching to predict/ show the students readiness for the Calculus courses. I will also take a look into if students perform better in </w:t>
      </w:r>
      <w:proofErr w:type="gramStart"/>
      <w:r w:rsidR="00B82BBD" w:rsidRPr="00900140">
        <w:rPr>
          <w:sz w:val="24"/>
          <w:szCs w:val="24"/>
        </w:rPr>
        <w:t>Fall</w:t>
      </w:r>
      <w:proofErr w:type="gramEnd"/>
      <w:r w:rsidR="00B82BBD" w:rsidRPr="00900140">
        <w:rPr>
          <w:sz w:val="24"/>
          <w:szCs w:val="24"/>
        </w:rPr>
        <w:t xml:space="preserve"> versus Spring Semesters. </w:t>
      </w:r>
    </w:p>
    <w:p w:rsidR="004739DB" w:rsidRPr="00900140" w:rsidRDefault="00AF1424" w:rsidP="00B82BBD">
      <w:pPr>
        <w:rPr>
          <w:sz w:val="24"/>
          <w:szCs w:val="24"/>
        </w:rPr>
      </w:pPr>
      <w:r w:rsidRPr="00900140">
        <w:rPr>
          <w:sz w:val="24"/>
          <w:szCs w:val="24"/>
        </w:rPr>
        <w:t>In my ini</w:t>
      </w:r>
      <w:r w:rsidR="00AD5BB0" w:rsidRPr="00900140">
        <w:rPr>
          <w:sz w:val="24"/>
          <w:szCs w:val="24"/>
        </w:rPr>
        <w:t>tial observation of the data the following was given;</w:t>
      </w:r>
      <w:r w:rsidRPr="00900140">
        <w:rPr>
          <w:sz w:val="24"/>
          <w:szCs w:val="24"/>
        </w:rPr>
        <w:t xml:space="preserve"> grades, majors, </w:t>
      </w:r>
      <w:r w:rsidR="00AD5BB0" w:rsidRPr="00900140">
        <w:rPr>
          <w:sz w:val="24"/>
          <w:szCs w:val="24"/>
        </w:rPr>
        <w:t>names, instructors, P</w:t>
      </w:r>
      <w:r w:rsidRPr="00900140">
        <w:rPr>
          <w:sz w:val="24"/>
          <w:szCs w:val="24"/>
        </w:rPr>
        <w:t>ell grant, 1</w:t>
      </w:r>
      <w:r w:rsidRPr="00900140">
        <w:rPr>
          <w:sz w:val="24"/>
          <w:szCs w:val="24"/>
          <w:vertAlign w:val="superscript"/>
        </w:rPr>
        <w:t>st</w:t>
      </w:r>
      <w:r w:rsidRPr="00900140">
        <w:rPr>
          <w:sz w:val="24"/>
          <w:szCs w:val="24"/>
        </w:rPr>
        <w:t xml:space="preserve"> generation college students, Old Sat scores, New Sat Scores, ACT, High School GPA, High School</w:t>
      </w:r>
      <w:r w:rsidR="00AD5BB0" w:rsidRPr="00900140">
        <w:rPr>
          <w:sz w:val="24"/>
          <w:szCs w:val="24"/>
        </w:rPr>
        <w:t>, Major,</w:t>
      </w:r>
      <w:r w:rsidRPr="00900140">
        <w:rPr>
          <w:sz w:val="24"/>
          <w:szCs w:val="24"/>
        </w:rPr>
        <w:t xml:space="preserve"> and Intervention. </w:t>
      </w:r>
      <w:r w:rsidR="00AD5BB0" w:rsidRPr="00900140">
        <w:rPr>
          <w:sz w:val="24"/>
          <w:szCs w:val="24"/>
        </w:rPr>
        <w:t xml:space="preserve">All of the categories are great but the most important information gathered will pertain to the Major, instructor, grades, ACT and SAT score, and intervention. </w:t>
      </w:r>
      <w:r w:rsidR="00ED3167" w:rsidRPr="00900140">
        <w:rPr>
          <w:sz w:val="24"/>
          <w:szCs w:val="24"/>
        </w:rPr>
        <w:t xml:space="preserve"> After looking at the structure of the data, it was evident that all categories did not have any data. Not having all the data for the SAT and ACT scores</w:t>
      </w:r>
      <w:r w:rsidR="004739DB" w:rsidRPr="00900140">
        <w:rPr>
          <w:sz w:val="24"/>
          <w:szCs w:val="24"/>
        </w:rPr>
        <w:t>, meant I</w:t>
      </w:r>
      <w:r w:rsidR="00ED3167" w:rsidRPr="00900140">
        <w:rPr>
          <w:sz w:val="24"/>
          <w:szCs w:val="24"/>
        </w:rPr>
        <w:t xml:space="preserve"> cannot test the readiness students are for Calculus 1. </w:t>
      </w:r>
      <w:r w:rsidR="004739DB" w:rsidRPr="00900140">
        <w:rPr>
          <w:sz w:val="24"/>
          <w:szCs w:val="24"/>
        </w:rPr>
        <w:t xml:space="preserve">I started with 371 observations and 18 variables. Out of the 371 variables only 117 of them had SAT scores. This approach would make me lose nearly half of my data set.  </w:t>
      </w:r>
      <w:r w:rsidR="00ED3167" w:rsidRPr="00900140">
        <w:rPr>
          <w:sz w:val="24"/>
          <w:szCs w:val="24"/>
        </w:rPr>
        <w:t xml:space="preserve">However, this does give to opportunity in dive into a better understanding of propensity score matching. </w:t>
      </w:r>
    </w:p>
    <w:p w:rsidR="004739DB" w:rsidRPr="00900140" w:rsidRDefault="004739DB" w:rsidP="00B82BBD">
      <w:pPr>
        <w:rPr>
          <w:sz w:val="24"/>
          <w:szCs w:val="24"/>
        </w:rPr>
      </w:pPr>
    </w:p>
    <w:p w:rsidR="00441A4F" w:rsidRPr="00900140" w:rsidRDefault="00ED3167" w:rsidP="00B82BBD">
      <w:pPr>
        <w:rPr>
          <w:sz w:val="24"/>
          <w:szCs w:val="24"/>
        </w:rPr>
      </w:pPr>
      <w:r w:rsidRPr="00900140">
        <w:rPr>
          <w:sz w:val="24"/>
          <w:szCs w:val="24"/>
        </w:rPr>
        <w:t>Propensity S</w:t>
      </w:r>
      <w:r w:rsidR="00441A4F" w:rsidRPr="00900140">
        <w:rPr>
          <w:sz w:val="24"/>
          <w:szCs w:val="24"/>
        </w:rPr>
        <w:t>core matching</w:t>
      </w:r>
      <w:r w:rsidRPr="00900140">
        <w:rPr>
          <w:sz w:val="24"/>
          <w:szCs w:val="24"/>
        </w:rPr>
        <w:t xml:space="preserve"> is a matching technique that attempts to estimate</w:t>
      </w:r>
      <w:r w:rsidR="00624D30" w:rsidRPr="00900140">
        <w:rPr>
          <w:sz w:val="24"/>
          <w:szCs w:val="24"/>
        </w:rPr>
        <w:t xml:space="preserve"> the effectiveness</w:t>
      </w:r>
      <w:r w:rsidRPr="00900140">
        <w:rPr>
          <w:sz w:val="24"/>
          <w:szCs w:val="24"/>
        </w:rPr>
        <w:t xml:space="preserve"> of a treatment group versus a control group</w:t>
      </w:r>
      <w:r w:rsidR="00624D30" w:rsidRPr="00900140">
        <w:rPr>
          <w:sz w:val="24"/>
          <w:szCs w:val="24"/>
        </w:rPr>
        <w:t xml:space="preserve"> through observational statistics. This </w:t>
      </w:r>
      <w:r w:rsidR="00441A4F" w:rsidRPr="00900140">
        <w:rPr>
          <w:sz w:val="24"/>
          <w:szCs w:val="24"/>
        </w:rPr>
        <w:t>method</w:t>
      </w:r>
      <w:r w:rsidR="00624D30" w:rsidRPr="00900140">
        <w:rPr>
          <w:sz w:val="24"/>
          <w:szCs w:val="24"/>
        </w:rPr>
        <w:t xml:space="preserve"> also reduces the biasness due to</w:t>
      </w:r>
      <w:r w:rsidR="00441A4F" w:rsidRPr="00900140">
        <w:rPr>
          <w:sz w:val="24"/>
          <w:szCs w:val="24"/>
        </w:rPr>
        <w:t xml:space="preserve"> cofounding variable.</w:t>
      </w:r>
    </w:p>
    <w:p w:rsidR="00441A4F" w:rsidRPr="00900140" w:rsidRDefault="00441A4F" w:rsidP="00B82BBD">
      <w:pPr>
        <w:rPr>
          <w:sz w:val="24"/>
          <w:szCs w:val="24"/>
        </w:rPr>
      </w:pPr>
    </w:p>
    <w:p w:rsidR="00AD5BB0" w:rsidRPr="00900140" w:rsidRDefault="004739DB" w:rsidP="00B82BBD">
      <w:pPr>
        <w:rPr>
          <w:sz w:val="24"/>
          <w:szCs w:val="24"/>
        </w:rPr>
      </w:pPr>
      <w:r w:rsidRPr="00900140">
        <w:rPr>
          <w:sz w:val="24"/>
          <w:szCs w:val="24"/>
        </w:rPr>
        <w:lastRenderedPageBreak/>
        <w:t xml:space="preserve">Now, looking at the data set, </w:t>
      </w:r>
      <w:r w:rsidR="00441A4F" w:rsidRPr="00900140">
        <w:rPr>
          <w:sz w:val="24"/>
          <w:szCs w:val="24"/>
        </w:rPr>
        <w:t>I will see if the intervention in the calculus</w:t>
      </w:r>
      <w:r w:rsidRPr="00900140">
        <w:rPr>
          <w:sz w:val="24"/>
          <w:szCs w:val="24"/>
        </w:rPr>
        <w:t xml:space="preserve"> I</w:t>
      </w:r>
      <w:r w:rsidR="00441A4F" w:rsidRPr="00900140">
        <w:rPr>
          <w:sz w:val="24"/>
          <w:szCs w:val="24"/>
        </w:rPr>
        <w:t xml:space="preserve"> course is effective. The intervention at Clark Atlanta U</w:t>
      </w:r>
      <w:r w:rsidRPr="00900140">
        <w:rPr>
          <w:sz w:val="24"/>
          <w:szCs w:val="24"/>
        </w:rPr>
        <w:t xml:space="preserve">niversity began </w:t>
      </w:r>
      <w:proofErr w:type="gramStart"/>
      <w:r w:rsidR="00441A4F" w:rsidRPr="00900140">
        <w:rPr>
          <w:sz w:val="24"/>
          <w:szCs w:val="24"/>
        </w:rPr>
        <w:t>Spri</w:t>
      </w:r>
      <w:r w:rsidRPr="00900140">
        <w:rPr>
          <w:sz w:val="24"/>
          <w:szCs w:val="24"/>
        </w:rPr>
        <w:t>ng</w:t>
      </w:r>
      <w:proofErr w:type="gramEnd"/>
      <w:r w:rsidRPr="00900140">
        <w:rPr>
          <w:sz w:val="24"/>
          <w:szCs w:val="24"/>
        </w:rPr>
        <w:t xml:space="preserve"> </w:t>
      </w:r>
      <w:r w:rsidR="006A31B7" w:rsidRPr="00900140">
        <w:rPr>
          <w:sz w:val="24"/>
          <w:szCs w:val="24"/>
        </w:rPr>
        <w:t xml:space="preserve">2018 with a course redesign </w:t>
      </w:r>
      <w:r w:rsidRPr="00900140">
        <w:rPr>
          <w:sz w:val="24"/>
          <w:szCs w:val="24"/>
        </w:rPr>
        <w:t>using</w:t>
      </w:r>
      <w:r w:rsidR="006A31B7" w:rsidRPr="00900140">
        <w:rPr>
          <w:sz w:val="24"/>
          <w:szCs w:val="24"/>
        </w:rPr>
        <w:t xml:space="preserve"> the </w:t>
      </w:r>
      <w:r w:rsidR="00441A4F" w:rsidRPr="00900140">
        <w:rPr>
          <w:sz w:val="24"/>
          <w:szCs w:val="24"/>
        </w:rPr>
        <w:t>adaptive learnin</w:t>
      </w:r>
      <w:r w:rsidR="00C43E00" w:rsidRPr="00900140">
        <w:rPr>
          <w:sz w:val="24"/>
          <w:szCs w:val="24"/>
        </w:rPr>
        <w:t>g</w:t>
      </w:r>
      <w:r w:rsidR="006A31B7" w:rsidRPr="00900140">
        <w:rPr>
          <w:sz w:val="24"/>
          <w:szCs w:val="24"/>
        </w:rPr>
        <w:t xml:space="preserve">; </w:t>
      </w:r>
      <w:r w:rsidR="006A31B7" w:rsidRPr="00900140">
        <w:rPr>
          <w:sz w:val="24"/>
          <w:szCs w:val="24"/>
        </w:rPr>
        <w:t xml:space="preserve">Assessment and </w:t>
      </w:r>
      <w:proofErr w:type="spellStart"/>
      <w:r w:rsidR="006A31B7" w:rsidRPr="00900140">
        <w:rPr>
          <w:sz w:val="24"/>
          <w:szCs w:val="24"/>
        </w:rPr>
        <w:t>LEarning</w:t>
      </w:r>
      <w:proofErr w:type="spellEnd"/>
      <w:r w:rsidR="006A31B7" w:rsidRPr="00900140">
        <w:rPr>
          <w:sz w:val="24"/>
          <w:szCs w:val="24"/>
        </w:rPr>
        <w:t xml:space="preserve"> in Kn</w:t>
      </w:r>
      <w:r w:rsidR="006A31B7" w:rsidRPr="00900140">
        <w:rPr>
          <w:sz w:val="24"/>
          <w:szCs w:val="24"/>
        </w:rPr>
        <w:t xml:space="preserve">owledge Spaces (ALEKS). </w:t>
      </w:r>
      <w:r w:rsidR="00C43E00" w:rsidRPr="00900140">
        <w:rPr>
          <w:sz w:val="24"/>
          <w:szCs w:val="24"/>
        </w:rPr>
        <w:t xml:space="preserve"> </w:t>
      </w:r>
      <w:r w:rsidR="00441A4F" w:rsidRPr="00900140">
        <w:rPr>
          <w:sz w:val="24"/>
          <w:szCs w:val="24"/>
        </w:rPr>
        <w:t xml:space="preserve">The goal of the effort was to improve students’ mastery and the use of mathematical concepts through course redesign, assessment, and implementation using </w:t>
      </w:r>
      <w:r w:rsidR="006A31B7" w:rsidRPr="00900140">
        <w:rPr>
          <w:sz w:val="24"/>
          <w:szCs w:val="24"/>
        </w:rPr>
        <w:t xml:space="preserve">ALEKS </w:t>
      </w:r>
      <w:r w:rsidR="00441A4F" w:rsidRPr="00900140">
        <w:rPr>
          <w:sz w:val="24"/>
          <w:szCs w:val="24"/>
        </w:rPr>
        <w:t xml:space="preserve">which will enhance student mastery of learning outcomes, retention, and persistence rates in the undergraduate STEM degree programs at CAU. </w:t>
      </w:r>
      <w:r w:rsidRPr="00900140">
        <w:rPr>
          <w:sz w:val="24"/>
          <w:szCs w:val="24"/>
        </w:rPr>
        <w:t xml:space="preserve">The ALEKS course product used was “Prep for Calculus,” a course that is designed to help students to develop the prerequisite foundation needed to learn Calculus I.  </w:t>
      </w:r>
      <w:r w:rsidR="00441A4F" w:rsidRPr="00900140">
        <w:rPr>
          <w:sz w:val="24"/>
          <w:szCs w:val="24"/>
        </w:rPr>
        <w:t xml:space="preserve"> </w:t>
      </w:r>
      <w:r w:rsidR="006A31B7" w:rsidRPr="00900140">
        <w:rPr>
          <w:sz w:val="24"/>
          <w:szCs w:val="24"/>
        </w:rPr>
        <w:t>Calculus</w:t>
      </w:r>
      <w:r w:rsidRPr="00900140">
        <w:rPr>
          <w:sz w:val="24"/>
          <w:szCs w:val="24"/>
        </w:rPr>
        <w:t xml:space="preserve"> I</w:t>
      </w:r>
      <w:r w:rsidR="006A31B7" w:rsidRPr="00900140">
        <w:rPr>
          <w:sz w:val="24"/>
          <w:szCs w:val="24"/>
        </w:rPr>
        <w:t xml:space="preserve"> s</w:t>
      </w:r>
      <w:r w:rsidR="00441A4F" w:rsidRPr="00900140">
        <w:rPr>
          <w:sz w:val="24"/>
          <w:szCs w:val="24"/>
        </w:rPr>
        <w:t>tudents in the course were divided into two groups.  One</w:t>
      </w:r>
      <w:r w:rsidR="006A31B7" w:rsidRPr="00900140">
        <w:rPr>
          <w:sz w:val="24"/>
          <w:szCs w:val="24"/>
        </w:rPr>
        <w:t xml:space="preserve"> </w:t>
      </w:r>
      <w:r w:rsidR="00441A4F" w:rsidRPr="00900140">
        <w:rPr>
          <w:sz w:val="24"/>
          <w:szCs w:val="24"/>
        </w:rPr>
        <w:t xml:space="preserve">section of the course was exposed (treatment group) to the </w:t>
      </w:r>
      <w:r w:rsidRPr="00900140">
        <w:rPr>
          <w:sz w:val="24"/>
          <w:szCs w:val="24"/>
        </w:rPr>
        <w:t>‘</w:t>
      </w:r>
      <w:r w:rsidR="00441A4F" w:rsidRPr="00900140">
        <w:rPr>
          <w:sz w:val="24"/>
          <w:szCs w:val="24"/>
        </w:rPr>
        <w:t>intervention</w:t>
      </w:r>
      <w:r w:rsidRPr="00900140">
        <w:rPr>
          <w:sz w:val="24"/>
          <w:szCs w:val="24"/>
        </w:rPr>
        <w:t>”, while t</w:t>
      </w:r>
      <w:r w:rsidR="006A31B7" w:rsidRPr="00900140">
        <w:rPr>
          <w:sz w:val="24"/>
          <w:szCs w:val="24"/>
        </w:rPr>
        <w:t xml:space="preserve">he other </w:t>
      </w:r>
      <w:r w:rsidR="00441A4F" w:rsidRPr="00900140">
        <w:rPr>
          <w:sz w:val="24"/>
          <w:szCs w:val="24"/>
        </w:rPr>
        <w:t xml:space="preserve">students learned Calculus </w:t>
      </w:r>
      <w:r w:rsidRPr="00900140">
        <w:rPr>
          <w:sz w:val="24"/>
          <w:szCs w:val="24"/>
        </w:rPr>
        <w:t>I</w:t>
      </w:r>
      <w:r w:rsidR="006A31B7" w:rsidRPr="00900140">
        <w:rPr>
          <w:sz w:val="24"/>
          <w:szCs w:val="24"/>
        </w:rPr>
        <w:t xml:space="preserve"> </w:t>
      </w:r>
      <w:r w:rsidR="00441A4F" w:rsidRPr="00900140">
        <w:rPr>
          <w:sz w:val="24"/>
          <w:szCs w:val="24"/>
        </w:rPr>
        <w:t>with previous teaching methods</w:t>
      </w:r>
      <w:r w:rsidR="006A31B7" w:rsidRPr="00900140">
        <w:rPr>
          <w:sz w:val="24"/>
          <w:szCs w:val="24"/>
        </w:rPr>
        <w:t xml:space="preserve"> </w:t>
      </w:r>
      <w:r w:rsidRPr="00900140">
        <w:rPr>
          <w:sz w:val="24"/>
          <w:szCs w:val="24"/>
        </w:rPr>
        <w:t xml:space="preserve">(control group).  </w:t>
      </w:r>
    </w:p>
    <w:p w:rsidR="0004162A" w:rsidRPr="00900140" w:rsidRDefault="0004162A" w:rsidP="0004162A">
      <w:pPr>
        <w:rPr>
          <w:sz w:val="24"/>
          <w:szCs w:val="24"/>
        </w:rPr>
      </w:pPr>
      <w:r w:rsidRPr="00900140">
        <w:rPr>
          <w:sz w:val="24"/>
          <w:szCs w:val="24"/>
        </w:rPr>
        <w:t>Data wrangling is necessary to "clean up" data in or</w:t>
      </w:r>
      <w:r w:rsidRPr="00900140">
        <w:rPr>
          <w:sz w:val="24"/>
          <w:szCs w:val="24"/>
        </w:rPr>
        <w:t>der to analyze your information. The packages below were</w:t>
      </w:r>
      <w:r w:rsidRPr="00900140">
        <w:rPr>
          <w:sz w:val="24"/>
          <w:szCs w:val="24"/>
        </w:rPr>
        <w:t xml:space="preserve"> necessary for this part</w:t>
      </w:r>
      <w:r w:rsidRPr="00900140">
        <w:rPr>
          <w:sz w:val="24"/>
          <w:szCs w:val="24"/>
        </w:rPr>
        <w:t xml:space="preserve"> of the Data Wrangling project. </w:t>
      </w:r>
      <w:r w:rsidRPr="00900140">
        <w:rPr>
          <w:sz w:val="24"/>
          <w:szCs w:val="24"/>
        </w:rPr>
        <w:t>Load the necessary packages. I had to install</w:t>
      </w:r>
      <w:r w:rsidRPr="00900140">
        <w:rPr>
          <w:sz w:val="24"/>
          <w:szCs w:val="24"/>
        </w:rPr>
        <w:t xml:space="preserve"> a few packages before loading.</w:t>
      </w:r>
    </w:p>
    <w:p w:rsidR="00FB4010" w:rsidRPr="00900140" w:rsidRDefault="0004162A" w:rsidP="00DC68B5">
      <w:pPr>
        <w:rPr>
          <w:sz w:val="24"/>
          <w:szCs w:val="24"/>
        </w:rPr>
      </w:pPr>
      <w:r w:rsidRPr="00900140">
        <w:rPr>
          <w:sz w:val="24"/>
          <w:szCs w:val="24"/>
        </w:rPr>
        <w:t>Data set that was provided from Clark Atlanta</w:t>
      </w:r>
      <w:r w:rsidRPr="00900140">
        <w:rPr>
          <w:sz w:val="24"/>
          <w:szCs w:val="24"/>
        </w:rPr>
        <w:t xml:space="preserve"> University</w:t>
      </w:r>
      <w:r w:rsidRPr="00900140">
        <w:rPr>
          <w:sz w:val="24"/>
          <w:szCs w:val="24"/>
        </w:rPr>
        <w:t xml:space="preserve"> has been cleaned. The techniques used were necessary in removing variables and changing names of columns, adding variables and few calculations.</w:t>
      </w:r>
    </w:p>
    <w:p w:rsidR="00127F9F" w:rsidRPr="0020025E" w:rsidRDefault="00FB4010" w:rsidP="00DC68B5">
      <w:pPr>
        <w:rPr>
          <w:sz w:val="28"/>
          <w:szCs w:val="28"/>
        </w:rPr>
      </w:pPr>
      <w:r>
        <w:rPr>
          <w:noProof/>
        </w:rPr>
        <w:drawing>
          <wp:inline distT="0" distB="0" distL="0" distR="0" wp14:anchorId="37470F68" wp14:editId="61CB81A5">
            <wp:extent cx="6181344"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6819" r="33333" b="11916"/>
                    <a:stretch/>
                  </pic:blipFill>
                  <pic:spPr bwMode="auto">
                    <a:xfrm>
                      <a:off x="0" y="0"/>
                      <a:ext cx="6192854" cy="3721667"/>
                    </a:xfrm>
                    <a:prstGeom prst="rect">
                      <a:avLst/>
                    </a:prstGeom>
                    <a:ln>
                      <a:noFill/>
                    </a:ln>
                    <a:extLst>
                      <a:ext uri="{53640926-AAD7-44D8-BBD7-CCE9431645EC}">
                        <a14:shadowObscured xmlns:a14="http://schemas.microsoft.com/office/drawing/2010/main"/>
                      </a:ext>
                    </a:extLst>
                  </pic:spPr>
                </pic:pic>
              </a:graphicData>
            </a:graphic>
          </wp:inline>
        </w:drawing>
      </w:r>
    </w:p>
    <w:p w:rsidR="00DA0395" w:rsidRDefault="0004162A">
      <w:r w:rsidRPr="0004162A">
        <w:t xml:space="preserve">It is best to select the variables of interest. Therefore, remove the columns that are not necessary. Since all data is already Calculus courses from </w:t>
      </w:r>
      <w:proofErr w:type="gramStart"/>
      <w:r w:rsidRPr="0004162A">
        <w:t>Fall</w:t>
      </w:r>
      <w:proofErr w:type="gramEnd"/>
      <w:r w:rsidRPr="0004162A">
        <w:t xml:space="preserve"> semesters 2017</w:t>
      </w:r>
      <w:r>
        <w:t xml:space="preserve"> (control)</w:t>
      </w:r>
      <w:r w:rsidRPr="0004162A">
        <w:t xml:space="preserve"> and 2018</w:t>
      </w:r>
      <w:r w:rsidR="00CF40A0">
        <w:t xml:space="preserve"> (intervention)</w:t>
      </w:r>
      <w:r w:rsidRPr="0004162A">
        <w:t xml:space="preserve">, we can </w:t>
      </w:r>
      <w:r w:rsidRPr="0004162A">
        <w:lastRenderedPageBreak/>
        <w:t>eliminate those columns along with a few other columns, such as high school</w:t>
      </w:r>
      <w:r w:rsidR="00DA0395">
        <w:t xml:space="preserve"> and HSGPA</w:t>
      </w:r>
      <w:r w:rsidRPr="0004162A">
        <w:t>.</w:t>
      </w:r>
      <w:r w:rsidR="00DA0395">
        <w:t xml:space="preserve"> The </w:t>
      </w:r>
      <w:proofErr w:type="spellStart"/>
      <w:r w:rsidR="00DA0395">
        <w:t>dplyr</w:t>
      </w:r>
      <w:proofErr w:type="spellEnd"/>
      <w:r w:rsidR="00DA0395">
        <w:t xml:space="preserve"> package was used in removing those columns. </w:t>
      </w:r>
      <w:r>
        <w:t xml:space="preserve"> </w:t>
      </w:r>
      <w:r w:rsidR="00DA0395">
        <w:t xml:space="preserve"> To make the columns more intuitive, I used </w:t>
      </w:r>
      <w:proofErr w:type="spellStart"/>
      <w:r w:rsidR="00DA0395">
        <w:t>colnames</w:t>
      </w:r>
      <w:proofErr w:type="spellEnd"/>
      <w:r w:rsidR="00DA0395">
        <w:t xml:space="preserve">. </w:t>
      </w:r>
    </w:p>
    <w:p w:rsidR="00CF40A0" w:rsidRDefault="00CF40A0">
      <w:r>
        <w:rPr>
          <w:noProof/>
        </w:rPr>
        <w:drawing>
          <wp:inline distT="0" distB="0" distL="0" distR="0" wp14:anchorId="17F325AE" wp14:editId="05FB815D">
            <wp:extent cx="5495925" cy="309965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1" t="16533" r="26283" b="9350"/>
                    <a:stretch/>
                  </pic:blipFill>
                  <pic:spPr bwMode="auto">
                    <a:xfrm>
                      <a:off x="0" y="0"/>
                      <a:ext cx="5554522" cy="3132702"/>
                    </a:xfrm>
                    <a:prstGeom prst="rect">
                      <a:avLst/>
                    </a:prstGeom>
                    <a:ln>
                      <a:noFill/>
                    </a:ln>
                    <a:extLst>
                      <a:ext uri="{53640926-AAD7-44D8-BBD7-CCE9431645EC}">
                        <a14:shadowObscured xmlns:a14="http://schemas.microsoft.com/office/drawing/2010/main"/>
                      </a:ext>
                    </a:extLst>
                  </pic:spPr>
                </pic:pic>
              </a:graphicData>
            </a:graphic>
          </wp:inline>
        </w:drawing>
      </w:r>
    </w:p>
    <w:p w:rsidR="00A321AB" w:rsidRDefault="00DA0395">
      <w:pPr>
        <w:rPr>
          <w:noProof/>
        </w:rPr>
      </w:pPr>
      <w:r>
        <w:t>In 2016 SAT changed their testing scores. So to make all the SAT scores in the newly “scores”, I used and interesting function mutate. Mutate allowed me to add to multiple ranges and add a new column to replace the old values seen below. This view function is a nice featu</w:t>
      </w:r>
      <w:r w:rsidR="00900140">
        <w:t>re to look at your entire data.</w:t>
      </w:r>
      <w:r w:rsidR="006074C6">
        <w:t xml:space="preserve"> </w:t>
      </w:r>
      <w:proofErr w:type="spellStart"/>
      <w:r w:rsidR="006074C6">
        <w:t>Capdat</w:t>
      </w:r>
      <w:proofErr w:type="spellEnd"/>
      <w:r w:rsidR="006074C6">
        <w:t xml:space="preserve"> as my new data set now have 15 variables and 371 </w:t>
      </w:r>
      <w:r w:rsidR="00A321AB">
        <w:t>observations.</w:t>
      </w:r>
      <w:bookmarkStart w:id="0" w:name="_GoBack"/>
      <w:bookmarkEnd w:id="0"/>
    </w:p>
    <w:p w:rsidR="00CF40A0" w:rsidRDefault="00A321AB">
      <w:r>
        <w:rPr>
          <w:noProof/>
        </w:rPr>
        <w:drawing>
          <wp:inline distT="0" distB="0" distL="0" distR="0" wp14:anchorId="4347C5E4" wp14:editId="337FA627">
            <wp:extent cx="847725" cy="35782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14595" r="89530" b="6785"/>
                    <a:stretch/>
                  </pic:blipFill>
                  <pic:spPr bwMode="auto">
                    <a:xfrm>
                      <a:off x="0" y="0"/>
                      <a:ext cx="847859" cy="3578789"/>
                    </a:xfrm>
                    <a:prstGeom prst="rect">
                      <a:avLst/>
                    </a:prstGeom>
                    <a:ln>
                      <a:noFill/>
                    </a:ln>
                    <a:extLst>
                      <a:ext uri="{53640926-AAD7-44D8-BBD7-CCE9431645EC}">
                        <a14:shadowObscured xmlns:a14="http://schemas.microsoft.com/office/drawing/2010/main"/>
                      </a:ext>
                    </a:extLst>
                  </pic:spPr>
                </pic:pic>
              </a:graphicData>
            </a:graphic>
          </wp:inline>
        </w:drawing>
      </w:r>
      <w:r w:rsidR="00CF40A0">
        <w:rPr>
          <w:noProof/>
        </w:rPr>
        <w:drawing>
          <wp:inline distT="0" distB="0" distL="0" distR="0" wp14:anchorId="3F94F5D1" wp14:editId="33C60504">
            <wp:extent cx="4190474" cy="35179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727" t="16056" r="26602" b="6785"/>
                    <a:stretch/>
                  </pic:blipFill>
                  <pic:spPr bwMode="auto">
                    <a:xfrm>
                      <a:off x="0" y="0"/>
                      <a:ext cx="4190844" cy="3518211"/>
                    </a:xfrm>
                    <a:prstGeom prst="rect">
                      <a:avLst/>
                    </a:prstGeom>
                    <a:ln>
                      <a:noFill/>
                    </a:ln>
                    <a:extLst>
                      <a:ext uri="{53640926-AAD7-44D8-BBD7-CCE9431645EC}">
                        <a14:shadowObscured xmlns:a14="http://schemas.microsoft.com/office/drawing/2010/main"/>
                      </a:ext>
                    </a:extLst>
                  </pic:spPr>
                </pic:pic>
              </a:graphicData>
            </a:graphic>
          </wp:inline>
        </w:drawing>
      </w:r>
    </w:p>
    <w:p w:rsidR="00900140" w:rsidRDefault="00900140" w:rsidP="00701F89">
      <w:r>
        <w:lastRenderedPageBreak/>
        <w:t xml:space="preserve">During the exploratory data analysis is where I presumed I could not use the SAT scores.  Here in the columns sums that have NA. </w:t>
      </w:r>
      <w:r w:rsidR="005F6E77">
        <w:t xml:space="preserve">SAT, ACT and Old SAT were the only columns that several observations missing for those variables. </w:t>
      </w:r>
      <w:r>
        <w:t xml:space="preserve">As well as using </w:t>
      </w:r>
      <w:proofErr w:type="spellStart"/>
      <w:r>
        <w:t>ggplot</w:t>
      </w:r>
      <w:proofErr w:type="spellEnd"/>
      <w:r w:rsidR="006074C6">
        <w:t>. Again too much Not Available</w:t>
      </w:r>
      <w:r w:rsidR="005F6E77">
        <w:t xml:space="preserve"> (NA) was plotted as plotted on grey. </w:t>
      </w:r>
      <w:r w:rsidR="006074C6">
        <w:t xml:space="preserve"> </w:t>
      </w:r>
    </w:p>
    <w:p w:rsidR="00701F89" w:rsidRDefault="00900140" w:rsidP="00701F89">
      <w:pPr>
        <w:rPr>
          <w:sz w:val="30"/>
          <w:szCs w:val="30"/>
        </w:rPr>
      </w:pPr>
      <w:r>
        <w:rPr>
          <w:noProof/>
        </w:rPr>
        <w:drawing>
          <wp:inline distT="0" distB="0" distL="0" distR="0" wp14:anchorId="68991297" wp14:editId="3BBF7CA6">
            <wp:extent cx="4600575" cy="115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3068" r="31892" b="44128"/>
                    <a:stretch/>
                  </pic:blipFill>
                  <pic:spPr bwMode="auto">
                    <a:xfrm>
                      <a:off x="0" y="0"/>
                      <a:ext cx="4600575" cy="1152525"/>
                    </a:xfrm>
                    <a:prstGeom prst="rect">
                      <a:avLst/>
                    </a:prstGeom>
                    <a:ln>
                      <a:noFill/>
                    </a:ln>
                    <a:extLst>
                      <a:ext uri="{53640926-AAD7-44D8-BBD7-CCE9431645EC}">
                        <a14:shadowObscured xmlns:a14="http://schemas.microsoft.com/office/drawing/2010/main"/>
                      </a:ext>
                    </a:extLst>
                  </pic:spPr>
                </pic:pic>
              </a:graphicData>
            </a:graphic>
          </wp:inline>
        </w:drawing>
      </w:r>
    </w:p>
    <w:p w:rsidR="00900140" w:rsidRDefault="00900140" w:rsidP="00701F89">
      <w:pPr>
        <w:rPr>
          <w:sz w:val="24"/>
          <w:szCs w:val="24"/>
        </w:rPr>
      </w:pPr>
      <w:r w:rsidRPr="005F6E77">
        <w:rPr>
          <w:noProof/>
          <w:sz w:val="24"/>
          <w:szCs w:val="24"/>
        </w:rPr>
        <w:drawing>
          <wp:inline distT="0" distB="0" distL="0" distR="0" wp14:anchorId="045D36C5" wp14:editId="769BEE92">
            <wp:extent cx="4343400" cy="30545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28" t="19385" r="41666" b="13055"/>
                    <a:stretch/>
                  </pic:blipFill>
                  <pic:spPr bwMode="auto">
                    <a:xfrm>
                      <a:off x="0" y="0"/>
                      <a:ext cx="4362698" cy="3068129"/>
                    </a:xfrm>
                    <a:prstGeom prst="rect">
                      <a:avLst/>
                    </a:prstGeom>
                    <a:ln>
                      <a:noFill/>
                    </a:ln>
                    <a:extLst>
                      <a:ext uri="{53640926-AAD7-44D8-BBD7-CCE9431645EC}">
                        <a14:shadowObscured xmlns:a14="http://schemas.microsoft.com/office/drawing/2010/main"/>
                      </a:ext>
                    </a:extLst>
                  </pic:spPr>
                </pic:pic>
              </a:graphicData>
            </a:graphic>
          </wp:inline>
        </w:drawing>
      </w:r>
    </w:p>
    <w:p w:rsidR="005F6E77" w:rsidRPr="005F6E77" w:rsidRDefault="005F6E77" w:rsidP="00701F89">
      <w:pPr>
        <w:rPr>
          <w:sz w:val="24"/>
          <w:szCs w:val="24"/>
        </w:rPr>
      </w:pPr>
    </w:p>
    <w:p w:rsidR="006074C6" w:rsidRPr="00DC5D20" w:rsidRDefault="00900140" w:rsidP="00701F89">
      <w:pPr>
        <w:rPr>
          <w:noProof/>
        </w:rPr>
      </w:pPr>
      <w:r w:rsidRPr="005F6E77">
        <w:rPr>
          <w:sz w:val="24"/>
          <w:szCs w:val="24"/>
        </w:rPr>
        <w:t xml:space="preserve"> Also </w:t>
      </w:r>
      <w:r w:rsidR="005F6E77" w:rsidRPr="005F6E77">
        <w:rPr>
          <w:sz w:val="24"/>
          <w:szCs w:val="24"/>
        </w:rPr>
        <w:t>during the exploratory analysis</w:t>
      </w:r>
      <w:r w:rsidRPr="005F6E77">
        <w:rPr>
          <w:sz w:val="24"/>
          <w:szCs w:val="24"/>
        </w:rPr>
        <w:t xml:space="preserve"> I found </w:t>
      </w:r>
      <w:r w:rsidR="006074C6" w:rsidRPr="005F6E77">
        <w:rPr>
          <w:sz w:val="24"/>
          <w:szCs w:val="24"/>
        </w:rPr>
        <w:t>a few interesting plots</w:t>
      </w:r>
      <w:r w:rsidR="005F6E77" w:rsidRPr="005F6E77">
        <w:rPr>
          <w:sz w:val="24"/>
          <w:szCs w:val="24"/>
        </w:rPr>
        <w:t xml:space="preserve"> in relation to the instructors teaching</w:t>
      </w:r>
      <w:r w:rsidR="006074C6" w:rsidRPr="005F6E77">
        <w:rPr>
          <w:sz w:val="24"/>
          <w:szCs w:val="24"/>
        </w:rPr>
        <w:t xml:space="preserve"> </w:t>
      </w:r>
      <w:r w:rsidR="005F6E77" w:rsidRPr="005F6E77">
        <w:rPr>
          <w:sz w:val="24"/>
          <w:szCs w:val="24"/>
        </w:rPr>
        <w:t>in terms of the intervention. And just the overall grade in terms of the intervention allowed me to draw the conclusion that intervention is working</w:t>
      </w:r>
      <w:r w:rsidR="005F6E77">
        <w:rPr>
          <w:sz w:val="30"/>
          <w:szCs w:val="30"/>
        </w:rPr>
        <w:t xml:space="preserve">.  </w:t>
      </w:r>
      <w:r w:rsidR="006074C6">
        <w:rPr>
          <w:noProof/>
        </w:rPr>
        <w:drawing>
          <wp:inline distT="0" distB="0" distL="0" distR="0" wp14:anchorId="44D43F5B" wp14:editId="4629599F">
            <wp:extent cx="2935468" cy="1876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08" t="16248" r="29006" b="8495"/>
                    <a:stretch/>
                  </pic:blipFill>
                  <pic:spPr bwMode="auto">
                    <a:xfrm>
                      <a:off x="0" y="0"/>
                      <a:ext cx="2956538" cy="1889893"/>
                    </a:xfrm>
                    <a:prstGeom prst="rect">
                      <a:avLst/>
                    </a:prstGeom>
                    <a:ln>
                      <a:noFill/>
                    </a:ln>
                    <a:extLst>
                      <a:ext uri="{53640926-AAD7-44D8-BBD7-CCE9431645EC}">
                        <a14:shadowObscured xmlns:a14="http://schemas.microsoft.com/office/drawing/2010/main"/>
                      </a:ext>
                    </a:extLst>
                  </pic:spPr>
                </pic:pic>
              </a:graphicData>
            </a:graphic>
          </wp:inline>
        </w:drawing>
      </w:r>
      <w:r w:rsidR="005F6E77">
        <w:rPr>
          <w:sz w:val="30"/>
          <w:szCs w:val="30"/>
        </w:rPr>
        <w:t xml:space="preserve"> </w:t>
      </w:r>
      <w:r w:rsidR="005F6E77" w:rsidRPr="00EF25A9">
        <w:rPr>
          <w:noProof/>
          <w:highlight w:val="yellow"/>
        </w:rPr>
        <w:drawing>
          <wp:inline distT="0" distB="0" distL="0" distR="0" wp14:anchorId="51C68C80" wp14:editId="30ADAD43">
            <wp:extent cx="2600325" cy="193641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07" t="17673" r="43269" b="12486"/>
                    <a:stretch/>
                  </pic:blipFill>
                  <pic:spPr bwMode="auto">
                    <a:xfrm>
                      <a:off x="0" y="0"/>
                      <a:ext cx="2633914" cy="1961425"/>
                    </a:xfrm>
                    <a:prstGeom prst="rect">
                      <a:avLst/>
                    </a:prstGeom>
                    <a:ln>
                      <a:noFill/>
                    </a:ln>
                    <a:extLst>
                      <a:ext uri="{53640926-AAD7-44D8-BBD7-CCE9431645EC}">
                        <a14:shadowObscured xmlns:a14="http://schemas.microsoft.com/office/drawing/2010/main"/>
                      </a:ext>
                    </a:extLst>
                  </pic:spPr>
                </pic:pic>
              </a:graphicData>
            </a:graphic>
          </wp:inline>
        </w:drawing>
      </w:r>
    </w:p>
    <w:sectPr w:rsidR="006074C6" w:rsidRPr="00DC5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3144F4"/>
    <w:multiLevelType w:val="multilevel"/>
    <w:tmpl w:val="1B029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8B5"/>
    <w:rsid w:val="0004162A"/>
    <w:rsid w:val="000C214B"/>
    <w:rsid w:val="00127F9F"/>
    <w:rsid w:val="001E45CD"/>
    <w:rsid w:val="0020025E"/>
    <w:rsid w:val="003855CC"/>
    <w:rsid w:val="00441A4F"/>
    <w:rsid w:val="004739DB"/>
    <w:rsid w:val="005F6E77"/>
    <w:rsid w:val="006074C6"/>
    <w:rsid w:val="00624D30"/>
    <w:rsid w:val="006A31B7"/>
    <w:rsid w:val="00701F89"/>
    <w:rsid w:val="00900140"/>
    <w:rsid w:val="00A321AB"/>
    <w:rsid w:val="00AD5BB0"/>
    <w:rsid w:val="00AF1424"/>
    <w:rsid w:val="00B82BBD"/>
    <w:rsid w:val="00C43E00"/>
    <w:rsid w:val="00CF40A0"/>
    <w:rsid w:val="00DA0395"/>
    <w:rsid w:val="00DC5D20"/>
    <w:rsid w:val="00DC68B5"/>
    <w:rsid w:val="00ED3167"/>
    <w:rsid w:val="00EF25A9"/>
    <w:rsid w:val="00FB4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A0833"/>
  <w15:chartTrackingRefBased/>
  <w15:docId w15:val="{66697BB8-E569-48D7-9C3B-9907F237D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68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31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56634">
      <w:bodyDiv w:val="1"/>
      <w:marLeft w:val="0"/>
      <w:marRight w:val="0"/>
      <w:marTop w:val="0"/>
      <w:marBottom w:val="0"/>
      <w:divBdr>
        <w:top w:val="none" w:sz="0" w:space="0" w:color="auto"/>
        <w:left w:val="none" w:sz="0" w:space="0" w:color="auto"/>
        <w:bottom w:val="none" w:sz="0" w:space="0" w:color="auto"/>
        <w:right w:val="none" w:sz="0" w:space="0" w:color="auto"/>
      </w:divBdr>
    </w:div>
    <w:div w:id="1171944558">
      <w:bodyDiv w:val="1"/>
      <w:marLeft w:val="0"/>
      <w:marRight w:val="0"/>
      <w:marTop w:val="0"/>
      <w:marBottom w:val="0"/>
      <w:divBdr>
        <w:top w:val="none" w:sz="0" w:space="0" w:color="auto"/>
        <w:left w:val="none" w:sz="0" w:space="0" w:color="auto"/>
        <w:bottom w:val="none" w:sz="0" w:space="0" w:color="auto"/>
        <w:right w:val="none" w:sz="0" w:space="0" w:color="auto"/>
      </w:divBdr>
      <w:divsChild>
        <w:div w:id="2120175405">
          <w:marLeft w:val="0"/>
          <w:marRight w:val="0"/>
          <w:marTop w:val="0"/>
          <w:marBottom w:val="0"/>
          <w:divBdr>
            <w:top w:val="none" w:sz="0" w:space="0" w:color="auto"/>
            <w:left w:val="none" w:sz="0" w:space="0" w:color="auto"/>
            <w:bottom w:val="none" w:sz="0" w:space="0" w:color="auto"/>
            <w:right w:val="none" w:sz="0" w:space="0" w:color="auto"/>
          </w:divBdr>
          <w:divsChild>
            <w:div w:id="779422007">
              <w:marLeft w:val="0"/>
              <w:marRight w:val="0"/>
              <w:marTop w:val="0"/>
              <w:marBottom w:val="0"/>
              <w:divBdr>
                <w:top w:val="none" w:sz="0" w:space="0" w:color="auto"/>
                <w:left w:val="none" w:sz="0" w:space="0" w:color="auto"/>
                <w:bottom w:val="none" w:sz="0" w:space="0" w:color="auto"/>
                <w:right w:val="none" w:sz="0" w:space="0" w:color="auto"/>
              </w:divBdr>
              <w:divsChild>
                <w:div w:id="617613390">
                  <w:marLeft w:val="150"/>
                  <w:marRight w:val="150"/>
                  <w:marTop w:val="150"/>
                  <w:marBottom w:val="150"/>
                  <w:divBdr>
                    <w:top w:val="none" w:sz="0" w:space="0" w:color="auto"/>
                    <w:left w:val="none" w:sz="0" w:space="0" w:color="auto"/>
                    <w:bottom w:val="none" w:sz="0" w:space="0" w:color="auto"/>
                    <w:right w:val="none" w:sz="0" w:space="0" w:color="auto"/>
                  </w:divBdr>
                  <w:divsChild>
                    <w:div w:id="6356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957077">
          <w:marLeft w:val="0"/>
          <w:marRight w:val="0"/>
          <w:marTop w:val="0"/>
          <w:marBottom w:val="0"/>
          <w:divBdr>
            <w:top w:val="none" w:sz="0" w:space="0" w:color="auto"/>
            <w:left w:val="none" w:sz="0" w:space="0" w:color="auto"/>
            <w:bottom w:val="none" w:sz="0" w:space="0" w:color="auto"/>
            <w:right w:val="none" w:sz="0" w:space="0" w:color="auto"/>
          </w:divBdr>
          <w:divsChild>
            <w:div w:id="1524519674">
              <w:marLeft w:val="0"/>
              <w:marRight w:val="0"/>
              <w:marTop w:val="0"/>
              <w:marBottom w:val="0"/>
              <w:divBdr>
                <w:top w:val="none" w:sz="0" w:space="0" w:color="auto"/>
                <w:left w:val="none" w:sz="0" w:space="0" w:color="auto"/>
                <w:bottom w:val="none" w:sz="0" w:space="0" w:color="auto"/>
                <w:right w:val="none" w:sz="0" w:space="0" w:color="auto"/>
              </w:divBdr>
              <w:divsChild>
                <w:div w:id="1305280844">
                  <w:marLeft w:val="150"/>
                  <w:marRight w:val="150"/>
                  <w:marTop w:val="150"/>
                  <w:marBottom w:val="150"/>
                  <w:divBdr>
                    <w:top w:val="none" w:sz="0" w:space="0" w:color="auto"/>
                    <w:left w:val="none" w:sz="0" w:space="0" w:color="auto"/>
                    <w:bottom w:val="none" w:sz="0" w:space="0" w:color="auto"/>
                    <w:right w:val="none" w:sz="0" w:space="0" w:color="auto"/>
                  </w:divBdr>
                  <w:divsChild>
                    <w:div w:id="939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34835">
          <w:marLeft w:val="0"/>
          <w:marRight w:val="0"/>
          <w:marTop w:val="0"/>
          <w:marBottom w:val="0"/>
          <w:divBdr>
            <w:top w:val="none" w:sz="0" w:space="0" w:color="auto"/>
            <w:left w:val="none" w:sz="0" w:space="0" w:color="auto"/>
            <w:bottom w:val="none" w:sz="0" w:space="0" w:color="auto"/>
            <w:right w:val="none" w:sz="0" w:space="0" w:color="auto"/>
          </w:divBdr>
          <w:divsChild>
            <w:div w:id="1561744448">
              <w:marLeft w:val="0"/>
              <w:marRight w:val="0"/>
              <w:marTop w:val="0"/>
              <w:marBottom w:val="0"/>
              <w:divBdr>
                <w:top w:val="none" w:sz="0" w:space="0" w:color="auto"/>
                <w:left w:val="none" w:sz="0" w:space="0" w:color="auto"/>
                <w:bottom w:val="none" w:sz="0" w:space="0" w:color="auto"/>
                <w:right w:val="none" w:sz="0" w:space="0" w:color="auto"/>
              </w:divBdr>
              <w:divsChild>
                <w:div w:id="1904832656">
                  <w:marLeft w:val="150"/>
                  <w:marRight w:val="150"/>
                  <w:marTop w:val="150"/>
                  <w:marBottom w:val="150"/>
                  <w:divBdr>
                    <w:top w:val="none" w:sz="0" w:space="0" w:color="auto"/>
                    <w:left w:val="none" w:sz="0" w:space="0" w:color="auto"/>
                    <w:bottom w:val="none" w:sz="0" w:space="0" w:color="auto"/>
                    <w:right w:val="none" w:sz="0" w:space="0" w:color="auto"/>
                  </w:divBdr>
                  <w:divsChild>
                    <w:div w:id="1241525814">
                      <w:marLeft w:val="0"/>
                      <w:marRight w:val="0"/>
                      <w:marTop w:val="0"/>
                      <w:marBottom w:val="0"/>
                      <w:divBdr>
                        <w:top w:val="none" w:sz="0" w:space="0" w:color="auto"/>
                        <w:left w:val="none" w:sz="0" w:space="0" w:color="auto"/>
                        <w:bottom w:val="none" w:sz="0" w:space="0" w:color="auto"/>
                        <w:right w:val="none" w:sz="0" w:space="0" w:color="auto"/>
                      </w:divBdr>
                      <w:divsChild>
                        <w:div w:id="2011910882">
                          <w:marLeft w:val="0"/>
                          <w:marRight w:val="0"/>
                          <w:marTop w:val="0"/>
                          <w:marBottom w:val="0"/>
                          <w:divBdr>
                            <w:top w:val="none" w:sz="0" w:space="0" w:color="auto"/>
                            <w:left w:val="none" w:sz="0" w:space="0" w:color="auto"/>
                            <w:bottom w:val="none" w:sz="0" w:space="0" w:color="auto"/>
                            <w:right w:val="none" w:sz="0" w:space="0" w:color="auto"/>
                          </w:divBdr>
                          <w:divsChild>
                            <w:div w:id="35954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518020">
          <w:marLeft w:val="0"/>
          <w:marRight w:val="0"/>
          <w:marTop w:val="0"/>
          <w:marBottom w:val="0"/>
          <w:divBdr>
            <w:top w:val="none" w:sz="0" w:space="0" w:color="auto"/>
            <w:left w:val="none" w:sz="0" w:space="0" w:color="auto"/>
            <w:bottom w:val="none" w:sz="0" w:space="0" w:color="auto"/>
            <w:right w:val="none" w:sz="0" w:space="0" w:color="auto"/>
          </w:divBdr>
          <w:divsChild>
            <w:div w:id="444468860">
              <w:marLeft w:val="0"/>
              <w:marRight w:val="0"/>
              <w:marTop w:val="0"/>
              <w:marBottom w:val="0"/>
              <w:divBdr>
                <w:top w:val="none" w:sz="0" w:space="0" w:color="auto"/>
                <w:left w:val="none" w:sz="0" w:space="0" w:color="auto"/>
                <w:bottom w:val="none" w:sz="0" w:space="0" w:color="auto"/>
                <w:right w:val="none" w:sz="0" w:space="0" w:color="auto"/>
              </w:divBdr>
              <w:divsChild>
                <w:div w:id="619187875">
                  <w:marLeft w:val="150"/>
                  <w:marRight w:val="150"/>
                  <w:marTop w:val="150"/>
                  <w:marBottom w:val="150"/>
                  <w:divBdr>
                    <w:top w:val="none" w:sz="0" w:space="0" w:color="auto"/>
                    <w:left w:val="none" w:sz="0" w:space="0" w:color="auto"/>
                    <w:bottom w:val="none" w:sz="0" w:space="0" w:color="auto"/>
                    <w:right w:val="none" w:sz="0" w:space="0" w:color="auto"/>
                  </w:divBdr>
                  <w:divsChild>
                    <w:div w:id="6186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76189">
          <w:marLeft w:val="0"/>
          <w:marRight w:val="0"/>
          <w:marTop w:val="0"/>
          <w:marBottom w:val="0"/>
          <w:divBdr>
            <w:top w:val="none" w:sz="0" w:space="0" w:color="auto"/>
            <w:left w:val="none" w:sz="0" w:space="0" w:color="auto"/>
            <w:bottom w:val="none" w:sz="0" w:space="0" w:color="auto"/>
            <w:right w:val="none" w:sz="0" w:space="0" w:color="auto"/>
          </w:divBdr>
          <w:divsChild>
            <w:div w:id="1314212738">
              <w:marLeft w:val="0"/>
              <w:marRight w:val="0"/>
              <w:marTop w:val="0"/>
              <w:marBottom w:val="0"/>
              <w:divBdr>
                <w:top w:val="none" w:sz="0" w:space="0" w:color="auto"/>
                <w:left w:val="none" w:sz="0" w:space="0" w:color="auto"/>
                <w:bottom w:val="none" w:sz="0" w:space="0" w:color="auto"/>
                <w:right w:val="none" w:sz="0" w:space="0" w:color="auto"/>
              </w:divBdr>
              <w:divsChild>
                <w:div w:id="885027350">
                  <w:marLeft w:val="150"/>
                  <w:marRight w:val="150"/>
                  <w:marTop w:val="150"/>
                  <w:marBottom w:val="150"/>
                  <w:divBdr>
                    <w:top w:val="none" w:sz="0" w:space="0" w:color="auto"/>
                    <w:left w:val="none" w:sz="0" w:space="0" w:color="auto"/>
                    <w:bottom w:val="none" w:sz="0" w:space="0" w:color="auto"/>
                    <w:right w:val="none" w:sz="0" w:space="0" w:color="auto"/>
                  </w:divBdr>
                  <w:divsChild>
                    <w:div w:id="139884277">
                      <w:marLeft w:val="0"/>
                      <w:marRight w:val="0"/>
                      <w:marTop w:val="0"/>
                      <w:marBottom w:val="0"/>
                      <w:divBdr>
                        <w:top w:val="none" w:sz="0" w:space="0" w:color="auto"/>
                        <w:left w:val="none" w:sz="0" w:space="0" w:color="auto"/>
                        <w:bottom w:val="none" w:sz="0" w:space="0" w:color="auto"/>
                        <w:right w:val="none" w:sz="0" w:space="0" w:color="auto"/>
                      </w:divBdr>
                      <w:divsChild>
                        <w:div w:id="1801727393">
                          <w:marLeft w:val="0"/>
                          <w:marRight w:val="0"/>
                          <w:marTop w:val="0"/>
                          <w:marBottom w:val="0"/>
                          <w:divBdr>
                            <w:top w:val="none" w:sz="0" w:space="0" w:color="auto"/>
                            <w:left w:val="none" w:sz="0" w:space="0" w:color="auto"/>
                            <w:bottom w:val="none" w:sz="0" w:space="0" w:color="auto"/>
                            <w:right w:val="none" w:sz="0" w:space="0" w:color="auto"/>
                          </w:divBdr>
                          <w:divsChild>
                            <w:div w:id="39736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363760">
          <w:marLeft w:val="0"/>
          <w:marRight w:val="0"/>
          <w:marTop w:val="0"/>
          <w:marBottom w:val="0"/>
          <w:divBdr>
            <w:top w:val="none" w:sz="0" w:space="0" w:color="auto"/>
            <w:left w:val="none" w:sz="0" w:space="0" w:color="auto"/>
            <w:bottom w:val="none" w:sz="0" w:space="0" w:color="auto"/>
            <w:right w:val="none" w:sz="0" w:space="0" w:color="auto"/>
          </w:divBdr>
          <w:divsChild>
            <w:div w:id="1868371057">
              <w:marLeft w:val="0"/>
              <w:marRight w:val="0"/>
              <w:marTop w:val="0"/>
              <w:marBottom w:val="0"/>
              <w:divBdr>
                <w:top w:val="none" w:sz="0" w:space="0" w:color="auto"/>
                <w:left w:val="none" w:sz="0" w:space="0" w:color="auto"/>
                <w:bottom w:val="none" w:sz="0" w:space="0" w:color="auto"/>
                <w:right w:val="none" w:sz="0" w:space="0" w:color="auto"/>
              </w:divBdr>
            </w:div>
          </w:divsChild>
        </w:div>
        <w:div w:id="1434394896">
          <w:marLeft w:val="0"/>
          <w:marRight w:val="0"/>
          <w:marTop w:val="0"/>
          <w:marBottom w:val="0"/>
          <w:divBdr>
            <w:top w:val="none" w:sz="0" w:space="0" w:color="auto"/>
            <w:left w:val="none" w:sz="0" w:space="0" w:color="auto"/>
            <w:bottom w:val="none" w:sz="0" w:space="0" w:color="auto"/>
            <w:right w:val="none" w:sz="0" w:space="0" w:color="auto"/>
          </w:divBdr>
          <w:divsChild>
            <w:div w:id="2083794709">
              <w:marLeft w:val="0"/>
              <w:marRight w:val="0"/>
              <w:marTop w:val="0"/>
              <w:marBottom w:val="0"/>
              <w:divBdr>
                <w:top w:val="none" w:sz="0" w:space="0" w:color="auto"/>
                <w:left w:val="none" w:sz="0" w:space="0" w:color="auto"/>
                <w:bottom w:val="none" w:sz="0" w:space="0" w:color="auto"/>
                <w:right w:val="none" w:sz="0" w:space="0" w:color="auto"/>
              </w:divBdr>
              <w:divsChild>
                <w:div w:id="572005785">
                  <w:marLeft w:val="150"/>
                  <w:marRight w:val="150"/>
                  <w:marTop w:val="150"/>
                  <w:marBottom w:val="150"/>
                  <w:divBdr>
                    <w:top w:val="none" w:sz="0" w:space="0" w:color="auto"/>
                    <w:left w:val="none" w:sz="0" w:space="0" w:color="auto"/>
                    <w:bottom w:val="none" w:sz="0" w:space="0" w:color="auto"/>
                    <w:right w:val="none" w:sz="0" w:space="0" w:color="auto"/>
                  </w:divBdr>
                  <w:divsChild>
                    <w:div w:id="2120248922">
                      <w:marLeft w:val="0"/>
                      <w:marRight w:val="0"/>
                      <w:marTop w:val="0"/>
                      <w:marBottom w:val="0"/>
                      <w:divBdr>
                        <w:top w:val="none" w:sz="0" w:space="0" w:color="auto"/>
                        <w:left w:val="none" w:sz="0" w:space="0" w:color="auto"/>
                        <w:bottom w:val="none" w:sz="0" w:space="0" w:color="auto"/>
                        <w:right w:val="none" w:sz="0" w:space="0" w:color="auto"/>
                      </w:divBdr>
                      <w:divsChild>
                        <w:div w:id="1552572969">
                          <w:marLeft w:val="0"/>
                          <w:marRight w:val="0"/>
                          <w:marTop w:val="0"/>
                          <w:marBottom w:val="0"/>
                          <w:divBdr>
                            <w:top w:val="none" w:sz="0" w:space="0" w:color="auto"/>
                            <w:left w:val="none" w:sz="0" w:space="0" w:color="auto"/>
                            <w:bottom w:val="none" w:sz="0" w:space="0" w:color="auto"/>
                            <w:right w:val="none" w:sz="0" w:space="0" w:color="auto"/>
                          </w:divBdr>
                          <w:divsChild>
                            <w:div w:id="1654019565">
                              <w:marLeft w:val="150"/>
                              <w:marRight w:val="150"/>
                              <w:marTop w:val="15"/>
                              <w:marBottom w:val="150"/>
                              <w:divBdr>
                                <w:top w:val="none" w:sz="0" w:space="0" w:color="auto"/>
                                <w:left w:val="none" w:sz="0" w:space="0" w:color="auto"/>
                                <w:bottom w:val="none" w:sz="0" w:space="0" w:color="auto"/>
                                <w:right w:val="none" w:sz="0" w:space="0" w:color="auto"/>
                              </w:divBdr>
                              <w:divsChild>
                                <w:div w:id="1835994503">
                                  <w:marLeft w:val="0"/>
                                  <w:marRight w:val="0"/>
                                  <w:marTop w:val="0"/>
                                  <w:marBottom w:val="0"/>
                                  <w:divBdr>
                                    <w:top w:val="none" w:sz="0" w:space="0" w:color="auto"/>
                                    <w:left w:val="none" w:sz="0" w:space="0" w:color="auto"/>
                                    <w:bottom w:val="none" w:sz="0" w:space="0" w:color="auto"/>
                                    <w:right w:val="none" w:sz="0" w:space="0" w:color="auto"/>
                                  </w:divBdr>
                                  <w:divsChild>
                                    <w:div w:id="1609124031">
                                      <w:marLeft w:val="0"/>
                                      <w:marRight w:val="0"/>
                                      <w:marTop w:val="0"/>
                                      <w:marBottom w:val="0"/>
                                      <w:divBdr>
                                        <w:top w:val="none" w:sz="0" w:space="0" w:color="auto"/>
                                        <w:left w:val="none" w:sz="0" w:space="0" w:color="auto"/>
                                        <w:bottom w:val="none" w:sz="0" w:space="0" w:color="auto"/>
                                        <w:right w:val="none" w:sz="0" w:space="0" w:color="auto"/>
                                      </w:divBdr>
                                    </w:div>
                                  </w:divsChild>
                                </w:div>
                                <w:div w:id="2130197377">
                                  <w:marLeft w:val="0"/>
                                  <w:marRight w:val="0"/>
                                  <w:marTop w:val="675"/>
                                  <w:marBottom w:val="0"/>
                                  <w:divBdr>
                                    <w:top w:val="none" w:sz="0" w:space="0" w:color="auto"/>
                                    <w:left w:val="none" w:sz="0" w:space="0" w:color="auto"/>
                                    <w:bottom w:val="none" w:sz="0" w:space="0" w:color="auto"/>
                                    <w:right w:val="none" w:sz="0" w:space="0" w:color="auto"/>
                                  </w:divBdr>
                                </w:div>
                              </w:divsChild>
                            </w:div>
                            <w:div w:id="937372267">
                              <w:marLeft w:val="135"/>
                              <w:marRight w:val="135"/>
                              <w:marTop w:val="0"/>
                              <w:marBottom w:val="135"/>
                              <w:divBdr>
                                <w:top w:val="none" w:sz="0" w:space="0" w:color="auto"/>
                                <w:left w:val="none" w:sz="0" w:space="0" w:color="auto"/>
                                <w:bottom w:val="none" w:sz="0" w:space="0" w:color="auto"/>
                                <w:right w:val="none" w:sz="0" w:space="0" w:color="auto"/>
                              </w:divBdr>
                              <w:divsChild>
                                <w:div w:id="1021277764">
                                  <w:marLeft w:val="0"/>
                                  <w:marRight w:val="0"/>
                                  <w:marTop w:val="0"/>
                                  <w:marBottom w:val="0"/>
                                  <w:divBdr>
                                    <w:top w:val="none" w:sz="0" w:space="0" w:color="auto"/>
                                    <w:left w:val="none" w:sz="0" w:space="0" w:color="auto"/>
                                    <w:bottom w:val="none" w:sz="0" w:space="0" w:color="auto"/>
                                    <w:right w:val="none" w:sz="0" w:space="0" w:color="auto"/>
                                  </w:divBdr>
                                  <w:divsChild>
                                    <w:div w:id="21180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48456">
                          <w:marLeft w:val="0"/>
                          <w:marRight w:val="0"/>
                          <w:marTop w:val="0"/>
                          <w:marBottom w:val="0"/>
                          <w:divBdr>
                            <w:top w:val="none" w:sz="0" w:space="0" w:color="auto"/>
                            <w:left w:val="none" w:sz="0" w:space="0" w:color="auto"/>
                            <w:bottom w:val="none" w:sz="0" w:space="0" w:color="auto"/>
                            <w:right w:val="none" w:sz="0" w:space="0" w:color="auto"/>
                          </w:divBdr>
                          <w:divsChild>
                            <w:div w:id="566769296">
                              <w:marLeft w:val="0"/>
                              <w:marRight w:val="0"/>
                              <w:marTop w:val="0"/>
                              <w:marBottom w:val="0"/>
                              <w:divBdr>
                                <w:top w:val="none" w:sz="0" w:space="0" w:color="auto"/>
                                <w:left w:val="none" w:sz="0" w:space="0" w:color="auto"/>
                                <w:bottom w:val="none" w:sz="0" w:space="0" w:color="auto"/>
                                <w:right w:val="none" w:sz="0" w:space="0" w:color="auto"/>
                              </w:divBdr>
                              <w:divsChild>
                                <w:div w:id="1459836521">
                                  <w:marLeft w:val="0"/>
                                  <w:marRight w:val="0"/>
                                  <w:marTop w:val="0"/>
                                  <w:marBottom w:val="0"/>
                                  <w:divBdr>
                                    <w:top w:val="none" w:sz="0" w:space="0" w:color="auto"/>
                                    <w:left w:val="none" w:sz="0" w:space="0" w:color="auto"/>
                                    <w:bottom w:val="none" w:sz="0" w:space="0" w:color="auto"/>
                                    <w:right w:val="none" w:sz="0" w:space="0" w:color="auto"/>
                                  </w:divBdr>
                                  <w:divsChild>
                                    <w:div w:id="17053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658254">
          <w:marLeft w:val="0"/>
          <w:marRight w:val="0"/>
          <w:marTop w:val="0"/>
          <w:marBottom w:val="0"/>
          <w:divBdr>
            <w:top w:val="none" w:sz="0" w:space="0" w:color="auto"/>
            <w:left w:val="none" w:sz="0" w:space="0" w:color="auto"/>
            <w:bottom w:val="none" w:sz="0" w:space="0" w:color="auto"/>
            <w:right w:val="none" w:sz="0" w:space="0" w:color="auto"/>
          </w:divBdr>
          <w:divsChild>
            <w:div w:id="866453338">
              <w:marLeft w:val="0"/>
              <w:marRight w:val="0"/>
              <w:marTop w:val="0"/>
              <w:marBottom w:val="0"/>
              <w:divBdr>
                <w:top w:val="none" w:sz="0" w:space="0" w:color="auto"/>
                <w:left w:val="none" w:sz="0" w:space="0" w:color="auto"/>
                <w:bottom w:val="none" w:sz="0" w:space="0" w:color="auto"/>
                <w:right w:val="none" w:sz="0" w:space="0" w:color="auto"/>
              </w:divBdr>
              <w:divsChild>
                <w:div w:id="630748540">
                  <w:marLeft w:val="150"/>
                  <w:marRight w:val="150"/>
                  <w:marTop w:val="150"/>
                  <w:marBottom w:val="150"/>
                  <w:divBdr>
                    <w:top w:val="none" w:sz="0" w:space="0" w:color="auto"/>
                    <w:left w:val="none" w:sz="0" w:space="0" w:color="auto"/>
                    <w:bottom w:val="none" w:sz="0" w:space="0" w:color="auto"/>
                    <w:right w:val="none" w:sz="0" w:space="0" w:color="auto"/>
                  </w:divBdr>
                  <w:divsChild>
                    <w:div w:id="1142431123">
                      <w:marLeft w:val="0"/>
                      <w:marRight w:val="0"/>
                      <w:marTop w:val="0"/>
                      <w:marBottom w:val="0"/>
                      <w:divBdr>
                        <w:top w:val="none" w:sz="0" w:space="0" w:color="auto"/>
                        <w:left w:val="none" w:sz="0" w:space="0" w:color="auto"/>
                        <w:bottom w:val="none" w:sz="0" w:space="0" w:color="auto"/>
                        <w:right w:val="none" w:sz="0" w:space="0" w:color="auto"/>
                      </w:divBdr>
                      <w:divsChild>
                        <w:div w:id="744307281">
                          <w:marLeft w:val="0"/>
                          <w:marRight w:val="0"/>
                          <w:marTop w:val="0"/>
                          <w:marBottom w:val="0"/>
                          <w:divBdr>
                            <w:top w:val="none" w:sz="0" w:space="0" w:color="auto"/>
                            <w:left w:val="none" w:sz="0" w:space="0" w:color="auto"/>
                            <w:bottom w:val="none" w:sz="0" w:space="0" w:color="auto"/>
                            <w:right w:val="none" w:sz="0" w:space="0" w:color="auto"/>
                          </w:divBdr>
                          <w:divsChild>
                            <w:div w:id="1935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511156">
          <w:marLeft w:val="0"/>
          <w:marRight w:val="0"/>
          <w:marTop w:val="0"/>
          <w:marBottom w:val="0"/>
          <w:divBdr>
            <w:top w:val="none" w:sz="0" w:space="0" w:color="auto"/>
            <w:left w:val="none" w:sz="0" w:space="0" w:color="auto"/>
            <w:bottom w:val="none" w:sz="0" w:space="0" w:color="auto"/>
            <w:right w:val="none" w:sz="0" w:space="0" w:color="auto"/>
          </w:divBdr>
          <w:divsChild>
            <w:div w:id="1055087543">
              <w:marLeft w:val="0"/>
              <w:marRight w:val="0"/>
              <w:marTop w:val="0"/>
              <w:marBottom w:val="0"/>
              <w:divBdr>
                <w:top w:val="none" w:sz="0" w:space="0" w:color="auto"/>
                <w:left w:val="none" w:sz="0" w:space="0" w:color="auto"/>
                <w:bottom w:val="none" w:sz="0" w:space="0" w:color="auto"/>
                <w:right w:val="none" w:sz="0" w:space="0" w:color="auto"/>
              </w:divBdr>
              <w:divsChild>
                <w:div w:id="578322319">
                  <w:marLeft w:val="150"/>
                  <w:marRight w:val="150"/>
                  <w:marTop w:val="150"/>
                  <w:marBottom w:val="150"/>
                  <w:divBdr>
                    <w:top w:val="none" w:sz="0" w:space="0" w:color="auto"/>
                    <w:left w:val="none" w:sz="0" w:space="0" w:color="auto"/>
                    <w:bottom w:val="none" w:sz="0" w:space="0" w:color="auto"/>
                    <w:right w:val="none" w:sz="0" w:space="0" w:color="auto"/>
                  </w:divBdr>
                  <w:divsChild>
                    <w:div w:id="1446269441">
                      <w:marLeft w:val="0"/>
                      <w:marRight w:val="0"/>
                      <w:marTop w:val="0"/>
                      <w:marBottom w:val="0"/>
                      <w:divBdr>
                        <w:top w:val="none" w:sz="0" w:space="0" w:color="auto"/>
                        <w:left w:val="none" w:sz="0" w:space="0" w:color="auto"/>
                        <w:bottom w:val="none" w:sz="0" w:space="0" w:color="auto"/>
                        <w:right w:val="none" w:sz="0" w:space="0" w:color="auto"/>
                      </w:divBdr>
                      <w:divsChild>
                        <w:div w:id="1004280426">
                          <w:marLeft w:val="0"/>
                          <w:marRight w:val="0"/>
                          <w:marTop w:val="0"/>
                          <w:marBottom w:val="0"/>
                          <w:divBdr>
                            <w:top w:val="none" w:sz="0" w:space="0" w:color="auto"/>
                            <w:left w:val="none" w:sz="0" w:space="0" w:color="auto"/>
                            <w:bottom w:val="none" w:sz="0" w:space="0" w:color="auto"/>
                            <w:right w:val="none" w:sz="0" w:space="0" w:color="auto"/>
                          </w:divBdr>
                          <w:divsChild>
                            <w:div w:id="1989045644">
                              <w:marLeft w:val="0"/>
                              <w:marRight w:val="0"/>
                              <w:marTop w:val="0"/>
                              <w:marBottom w:val="0"/>
                              <w:divBdr>
                                <w:top w:val="none" w:sz="0" w:space="0" w:color="auto"/>
                                <w:left w:val="none" w:sz="0" w:space="0" w:color="auto"/>
                                <w:bottom w:val="none" w:sz="0" w:space="0" w:color="auto"/>
                                <w:right w:val="none" w:sz="0" w:space="0" w:color="auto"/>
                              </w:divBdr>
                              <w:divsChild>
                                <w:div w:id="1546138037">
                                  <w:marLeft w:val="0"/>
                                  <w:marRight w:val="0"/>
                                  <w:marTop w:val="0"/>
                                  <w:marBottom w:val="0"/>
                                  <w:divBdr>
                                    <w:top w:val="none" w:sz="0" w:space="0" w:color="auto"/>
                                    <w:left w:val="none" w:sz="0" w:space="0" w:color="auto"/>
                                    <w:bottom w:val="none" w:sz="0" w:space="0" w:color="auto"/>
                                    <w:right w:val="none" w:sz="0" w:space="0" w:color="auto"/>
                                  </w:divBdr>
                                  <w:divsChild>
                                    <w:div w:id="1407415415">
                                      <w:marLeft w:val="0"/>
                                      <w:marRight w:val="0"/>
                                      <w:marTop w:val="0"/>
                                      <w:marBottom w:val="0"/>
                                      <w:divBdr>
                                        <w:top w:val="none" w:sz="0" w:space="0" w:color="auto"/>
                                        <w:left w:val="none" w:sz="0" w:space="0" w:color="auto"/>
                                        <w:bottom w:val="none" w:sz="0" w:space="0" w:color="auto"/>
                                        <w:right w:val="none" w:sz="0" w:space="0" w:color="auto"/>
                                      </w:divBdr>
                                    </w:div>
                                    <w:div w:id="798305638">
                                      <w:marLeft w:val="0"/>
                                      <w:marRight w:val="0"/>
                                      <w:marTop w:val="0"/>
                                      <w:marBottom w:val="0"/>
                                      <w:divBdr>
                                        <w:top w:val="none" w:sz="0" w:space="0" w:color="auto"/>
                                        <w:left w:val="none" w:sz="0" w:space="0" w:color="auto"/>
                                        <w:bottom w:val="none" w:sz="0" w:space="0" w:color="auto"/>
                                        <w:right w:val="none" w:sz="0" w:space="0" w:color="auto"/>
                                      </w:divBdr>
                                    </w:div>
                                    <w:div w:id="663163204">
                                      <w:marLeft w:val="0"/>
                                      <w:marRight w:val="0"/>
                                      <w:marTop w:val="0"/>
                                      <w:marBottom w:val="0"/>
                                      <w:divBdr>
                                        <w:top w:val="none" w:sz="0" w:space="0" w:color="auto"/>
                                        <w:left w:val="none" w:sz="0" w:space="0" w:color="auto"/>
                                        <w:bottom w:val="none" w:sz="0" w:space="0" w:color="auto"/>
                                        <w:right w:val="none" w:sz="0" w:space="0" w:color="auto"/>
                                      </w:divBdr>
                                    </w:div>
                                    <w:div w:id="1484277264">
                                      <w:marLeft w:val="0"/>
                                      <w:marRight w:val="0"/>
                                      <w:marTop w:val="0"/>
                                      <w:marBottom w:val="0"/>
                                      <w:divBdr>
                                        <w:top w:val="none" w:sz="0" w:space="0" w:color="auto"/>
                                        <w:left w:val="none" w:sz="0" w:space="0" w:color="auto"/>
                                        <w:bottom w:val="none" w:sz="0" w:space="0" w:color="auto"/>
                                        <w:right w:val="none" w:sz="0" w:space="0" w:color="auto"/>
                                      </w:divBdr>
                                    </w:div>
                                    <w:div w:id="1674916770">
                                      <w:marLeft w:val="0"/>
                                      <w:marRight w:val="0"/>
                                      <w:marTop w:val="0"/>
                                      <w:marBottom w:val="0"/>
                                      <w:divBdr>
                                        <w:top w:val="none" w:sz="0" w:space="0" w:color="auto"/>
                                        <w:left w:val="none" w:sz="0" w:space="0" w:color="auto"/>
                                        <w:bottom w:val="none" w:sz="0" w:space="0" w:color="auto"/>
                                        <w:right w:val="none" w:sz="0" w:space="0" w:color="auto"/>
                                      </w:divBdr>
                                      <w:divsChild>
                                        <w:div w:id="1507474646">
                                          <w:marLeft w:val="0"/>
                                          <w:marRight w:val="0"/>
                                          <w:marTop w:val="0"/>
                                          <w:marBottom w:val="0"/>
                                          <w:divBdr>
                                            <w:top w:val="none" w:sz="0" w:space="0" w:color="auto"/>
                                            <w:left w:val="none" w:sz="0" w:space="0" w:color="auto"/>
                                            <w:bottom w:val="none" w:sz="0" w:space="0" w:color="auto"/>
                                            <w:right w:val="none" w:sz="0" w:space="0" w:color="auto"/>
                                          </w:divBdr>
                                        </w:div>
                                        <w:div w:id="2015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007750">
          <w:marLeft w:val="0"/>
          <w:marRight w:val="0"/>
          <w:marTop w:val="0"/>
          <w:marBottom w:val="0"/>
          <w:divBdr>
            <w:top w:val="none" w:sz="0" w:space="0" w:color="auto"/>
            <w:left w:val="none" w:sz="0" w:space="0" w:color="auto"/>
            <w:bottom w:val="none" w:sz="0" w:space="0" w:color="auto"/>
            <w:right w:val="none" w:sz="0" w:space="0" w:color="auto"/>
          </w:divBdr>
          <w:divsChild>
            <w:div w:id="1804999734">
              <w:marLeft w:val="0"/>
              <w:marRight w:val="0"/>
              <w:marTop w:val="0"/>
              <w:marBottom w:val="0"/>
              <w:divBdr>
                <w:top w:val="none" w:sz="0" w:space="0" w:color="auto"/>
                <w:left w:val="none" w:sz="0" w:space="0" w:color="auto"/>
                <w:bottom w:val="none" w:sz="0" w:space="0" w:color="auto"/>
                <w:right w:val="none" w:sz="0" w:space="0" w:color="auto"/>
              </w:divBdr>
              <w:divsChild>
                <w:div w:id="2116633888">
                  <w:marLeft w:val="150"/>
                  <w:marRight w:val="150"/>
                  <w:marTop w:val="150"/>
                  <w:marBottom w:val="150"/>
                  <w:divBdr>
                    <w:top w:val="none" w:sz="0" w:space="0" w:color="auto"/>
                    <w:left w:val="none" w:sz="0" w:space="0" w:color="auto"/>
                    <w:bottom w:val="none" w:sz="0" w:space="0" w:color="auto"/>
                    <w:right w:val="none" w:sz="0" w:space="0" w:color="auto"/>
                  </w:divBdr>
                  <w:divsChild>
                    <w:div w:id="2122213877">
                      <w:marLeft w:val="0"/>
                      <w:marRight w:val="0"/>
                      <w:marTop w:val="0"/>
                      <w:marBottom w:val="0"/>
                      <w:divBdr>
                        <w:top w:val="none" w:sz="0" w:space="0" w:color="auto"/>
                        <w:left w:val="none" w:sz="0" w:space="0" w:color="auto"/>
                        <w:bottom w:val="none" w:sz="0" w:space="0" w:color="auto"/>
                        <w:right w:val="none" w:sz="0" w:space="0" w:color="auto"/>
                      </w:divBdr>
                      <w:divsChild>
                        <w:div w:id="1381436967">
                          <w:marLeft w:val="0"/>
                          <w:marRight w:val="0"/>
                          <w:marTop w:val="0"/>
                          <w:marBottom w:val="0"/>
                          <w:divBdr>
                            <w:top w:val="none" w:sz="0" w:space="0" w:color="auto"/>
                            <w:left w:val="none" w:sz="0" w:space="0" w:color="auto"/>
                            <w:bottom w:val="none" w:sz="0" w:space="0" w:color="auto"/>
                            <w:right w:val="none" w:sz="0" w:space="0" w:color="auto"/>
                          </w:divBdr>
                          <w:divsChild>
                            <w:div w:id="1986740050">
                              <w:marLeft w:val="0"/>
                              <w:marRight w:val="0"/>
                              <w:marTop w:val="0"/>
                              <w:marBottom w:val="0"/>
                              <w:divBdr>
                                <w:top w:val="none" w:sz="0" w:space="0" w:color="auto"/>
                                <w:left w:val="none" w:sz="0" w:space="0" w:color="auto"/>
                                <w:bottom w:val="none" w:sz="0" w:space="0" w:color="auto"/>
                                <w:right w:val="none" w:sz="0" w:space="0" w:color="auto"/>
                              </w:divBdr>
                              <w:divsChild>
                                <w:div w:id="150410361">
                                  <w:marLeft w:val="0"/>
                                  <w:marRight w:val="0"/>
                                  <w:marTop w:val="0"/>
                                  <w:marBottom w:val="0"/>
                                  <w:divBdr>
                                    <w:top w:val="none" w:sz="0" w:space="0" w:color="auto"/>
                                    <w:left w:val="none" w:sz="0" w:space="0" w:color="auto"/>
                                    <w:bottom w:val="none" w:sz="0" w:space="0" w:color="auto"/>
                                    <w:right w:val="none" w:sz="0" w:space="0" w:color="auto"/>
                                  </w:divBdr>
                                  <w:divsChild>
                                    <w:div w:id="1671758453">
                                      <w:marLeft w:val="0"/>
                                      <w:marRight w:val="0"/>
                                      <w:marTop w:val="0"/>
                                      <w:marBottom w:val="0"/>
                                      <w:divBdr>
                                        <w:top w:val="none" w:sz="0" w:space="0" w:color="auto"/>
                                        <w:left w:val="none" w:sz="0" w:space="0" w:color="auto"/>
                                        <w:bottom w:val="none" w:sz="0" w:space="0" w:color="auto"/>
                                        <w:right w:val="none" w:sz="0" w:space="0" w:color="auto"/>
                                      </w:divBdr>
                                    </w:div>
                                    <w:div w:id="1473061151">
                                      <w:marLeft w:val="0"/>
                                      <w:marRight w:val="0"/>
                                      <w:marTop w:val="0"/>
                                      <w:marBottom w:val="0"/>
                                      <w:divBdr>
                                        <w:top w:val="none" w:sz="0" w:space="0" w:color="auto"/>
                                        <w:left w:val="none" w:sz="0" w:space="0" w:color="auto"/>
                                        <w:bottom w:val="none" w:sz="0" w:space="0" w:color="auto"/>
                                        <w:right w:val="none" w:sz="0" w:space="0" w:color="auto"/>
                                      </w:divBdr>
                                    </w:div>
                                    <w:div w:id="611980352">
                                      <w:marLeft w:val="0"/>
                                      <w:marRight w:val="0"/>
                                      <w:marTop w:val="0"/>
                                      <w:marBottom w:val="0"/>
                                      <w:divBdr>
                                        <w:top w:val="none" w:sz="0" w:space="0" w:color="auto"/>
                                        <w:left w:val="none" w:sz="0" w:space="0" w:color="auto"/>
                                        <w:bottom w:val="none" w:sz="0" w:space="0" w:color="auto"/>
                                        <w:right w:val="none" w:sz="0" w:space="0" w:color="auto"/>
                                      </w:divBdr>
                                    </w:div>
                                    <w:div w:id="1464618347">
                                      <w:marLeft w:val="0"/>
                                      <w:marRight w:val="0"/>
                                      <w:marTop w:val="0"/>
                                      <w:marBottom w:val="0"/>
                                      <w:divBdr>
                                        <w:top w:val="none" w:sz="0" w:space="0" w:color="auto"/>
                                        <w:left w:val="none" w:sz="0" w:space="0" w:color="auto"/>
                                        <w:bottom w:val="none" w:sz="0" w:space="0" w:color="auto"/>
                                        <w:right w:val="none" w:sz="0" w:space="0" w:color="auto"/>
                                      </w:divBdr>
                                    </w:div>
                                    <w:div w:id="1872567695">
                                      <w:marLeft w:val="0"/>
                                      <w:marRight w:val="0"/>
                                      <w:marTop w:val="0"/>
                                      <w:marBottom w:val="0"/>
                                      <w:divBdr>
                                        <w:top w:val="none" w:sz="0" w:space="0" w:color="auto"/>
                                        <w:left w:val="none" w:sz="0" w:space="0" w:color="auto"/>
                                        <w:bottom w:val="none" w:sz="0" w:space="0" w:color="auto"/>
                                        <w:right w:val="none" w:sz="0" w:space="0" w:color="auto"/>
                                      </w:divBdr>
                                      <w:divsChild>
                                        <w:div w:id="198943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484192">
          <w:marLeft w:val="0"/>
          <w:marRight w:val="0"/>
          <w:marTop w:val="0"/>
          <w:marBottom w:val="0"/>
          <w:divBdr>
            <w:top w:val="none" w:sz="0" w:space="0" w:color="auto"/>
            <w:left w:val="none" w:sz="0" w:space="0" w:color="auto"/>
            <w:bottom w:val="none" w:sz="0" w:space="0" w:color="auto"/>
            <w:right w:val="none" w:sz="0" w:space="0" w:color="auto"/>
          </w:divBdr>
          <w:divsChild>
            <w:div w:id="1796830273">
              <w:marLeft w:val="0"/>
              <w:marRight w:val="0"/>
              <w:marTop w:val="0"/>
              <w:marBottom w:val="0"/>
              <w:divBdr>
                <w:top w:val="none" w:sz="0" w:space="0" w:color="auto"/>
                <w:left w:val="none" w:sz="0" w:space="0" w:color="auto"/>
                <w:bottom w:val="none" w:sz="0" w:space="0" w:color="auto"/>
                <w:right w:val="none" w:sz="0" w:space="0" w:color="auto"/>
              </w:divBdr>
              <w:divsChild>
                <w:div w:id="289478437">
                  <w:marLeft w:val="150"/>
                  <w:marRight w:val="150"/>
                  <w:marTop w:val="150"/>
                  <w:marBottom w:val="150"/>
                  <w:divBdr>
                    <w:top w:val="none" w:sz="0" w:space="0" w:color="auto"/>
                    <w:left w:val="none" w:sz="0" w:space="0" w:color="auto"/>
                    <w:bottom w:val="none" w:sz="0" w:space="0" w:color="auto"/>
                    <w:right w:val="none" w:sz="0" w:space="0" w:color="auto"/>
                  </w:divBdr>
                  <w:divsChild>
                    <w:div w:id="1289773350">
                      <w:marLeft w:val="0"/>
                      <w:marRight w:val="0"/>
                      <w:marTop w:val="0"/>
                      <w:marBottom w:val="0"/>
                      <w:divBdr>
                        <w:top w:val="none" w:sz="0" w:space="0" w:color="auto"/>
                        <w:left w:val="none" w:sz="0" w:space="0" w:color="auto"/>
                        <w:bottom w:val="none" w:sz="0" w:space="0" w:color="auto"/>
                        <w:right w:val="none" w:sz="0" w:space="0" w:color="auto"/>
                      </w:divBdr>
                      <w:divsChild>
                        <w:div w:id="1712261489">
                          <w:marLeft w:val="0"/>
                          <w:marRight w:val="0"/>
                          <w:marTop w:val="0"/>
                          <w:marBottom w:val="0"/>
                          <w:divBdr>
                            <w:top w:val="none" w:sz="0" w:space="0" w:color="auto"/>
                            <w:left w:val="none" w:sz="0" w:space="0" w:color="auto"/>
                            <w:bottom w:val="none" w:sz="0" w:space="0" w:color="auto"/>
                            <w:right w:val="none" w:sz="0" w:space="0" w:color="auto"/>
                          </w:divBdr>
                          <w:divsChild>
                            <w:div w:id="585260828">
                              <w:marLeft w:val="0"/>
                              <w:marRight w:val="0"/>
                              <w:marTop w:val="0"/>
                              <w:marBottom w:val="0"/>
                              <w:divBdr>
                                <w:top w:val="none" w:sz="0" w:space="0" w:color="auto"/>
                                <w:left w:val="none" w:sz="0" w:space="0" w:color="auto"/>
                                <w:bottom w:val="none" w:sz="0" w:space="0" w:color="auto"/>
                                <w:right w:val="none" w:sz="0" w:space="0" w:color="auto"/>
                              </w:divBdr>
                              <w:divsChild>
                                <w:div w:id="1743210829">
                                  <w:marLeft w:val="0"/>
                                  <w:marRight w:val="0"/>
                                  <w:marTop w:val="0"/>
                                  <w:marBottom w:val="0"/>
                                  <w:divBdr>
                                    <w:top w:val="none" w:sz="0" w:space="0" w:color="auto"/>
                                    <w:left w:val="none" w:sz="0" w:space="0" w:color="auto"/>
                                    <w:bottom w:val="none" w:sz="0" w:space="0" w:color="auto"/>
                                    <w:right w:val="none" w:sz="0" w:space="0" w:color="auto"/>
                                  </w:divBdr>
                                  <w:divsChild>
                                    <w:div w:id="2088065654">
                                      <w:marLeft w:val="0"/>
                                      <w:marRight w:val="0"/>
                                      <w:marTop w:val="0"/>
                                      <w:marBottom w:val="0"/>
                                      <w:divBdr>
                                        <w:top w:val="none" w:sz="0" w:space="0" w:color="auto"/>
                                        <w:left w:val="none" w:sz="0" w:space="0" w:color="auto"/>
                                        <w:bottom w:val="none" w:sz="0" w:space="0" w:color="auto"/>
                                        <w:right w:val="none" w:sz="0" w:space="0" w:color="auto"/>
                                      </w:divBdr>
                                    </w:div>
                                    <w:div w:id="2133279170">
                                      <w:marLeft w:val="0"/>
                                      <w:marRight w:val="0"/>
                                      <w:marTop w:val="0"/>
                                      <w:marBottom w:val="0"/>
                                      <w:divBdr>
                                        <w:top w:val="none" w:sz="0" w:space="0" w:color="auto"/>
                                        <w:left w:val="none" w:sz="0" w:space="0" w:color="auto"/>
                                        <w:bottom w:val="none" w:sz="0" w:space="0" w:color="auto"/>
                                        <w:right w:val="none" w:sz="0" w:space="0" w:color="auto"/>
                                      </w:divBdr>
                                    </w:div>
                                    <w:div w:id="1269579019">
                                      <w:marLeft w:val="0"/>
                                      <w:marRight w:val="0"/>
                                      <w:marTop w:val="0"/>
                                      <w:marBottom w:val="0"/>
                                      <w:divBdr>
                                        <w:top w:val="none" w:sz="0" w:space="0" w:color="auto"/>
                                        <w:left w:val="none" w:sz="0" w:space="0" w:color="auto"/>
                                        <w:bottom w:val="none" w:sz="0" w:space="0" w:color="auto"/>
                                        <w:right w:val="none" w:sz="0" w:space="0" w:color="auto"/>
                                      </w:divBdr>
                                    </w:div>
                                    <w:div w:id="1530491336">
                                      <w:marLeft w:val="0"/>
                                      <w:marRight w:val="0"/>
                                      <w:marTop w:val="0"/>
                                      <w:marBottom w:val="0"/>
                                      <w:divBdr>
                                        <w:top w:val="none" w:sz="0" w:space="0" w:color="auto"/>
                                        <w:left w:val="none" w:sz="0" w:space="0" w:color="auto"/>
                                        <w:bottom w:val="none" w:sz="0" w:space="0" w:color="auto"/>
                                        <w:right w:val="none" w:sz="0" w:space="0" w:color="auto"/>
                                      </w:divBdr>
                                    </w:div>
                                    <w:div w:id="1993408948">
                                      <w:marLeft w:val="0"/>
                                      <w:marRight w:val="0"/>
                                      <w:marTop w:val="0"/>
                                      <w:marBottom w:val="0"/>
                                      <w:divBdr>
                                        <w:top w:val="none" w:sz="0" w:space="0" w:color="auto"/>
                                        <w:left w:val="none" w:sz="0" w:space="0" w:color="auto"/>
                                        <w:bottom w:val="none" w:sz="0" w:space="0" w:color="auto"/>
                                        <w:right w:val="none" w:sz="0" w:space="0" w:color="auto"/>
                                      </w:divBdr>
                                      <w:divsChild>
                                        <w:div w:id="19771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563880">
          <w:marLeft w:val="0"/>
          <w:marRight w:val="0"/>
          <w:marTop w:val="0"/>
          <w:marBottom w:val="0"/>
          <w:divBdr>
            <w:top w:val="none" w:sz="0" w:space="0" w:color="auto"/>
            <w:left w:val="none" w:sz="0" w:space="0" w:color="auto"/>
            <w:bottom w:val="none" w:sz="0" w:space="0" w:color="auto"/>
            <w:right w:val="none" w:sz="0" w:space="0" w:color="auto"/>
          </w:divBdr>
          <w:divsChild>
            <w:div w:id="1414353767">
              <w:marLeft w:val="0"/>
              <w:marRight w:val="0"/>
              <w:marTop w:val="0"/>
              <w:marBottom w:val="0"/>
              <w:divBdr>
                <w:top w:val="none" w:sz="0" w:space="0" w:color="auto"/>
                <w:left w:val="none" w:sz="0" w:space="0" w:color="auto"/>
                <w:bottom w:val="none" w:sz="0" w:space="0" w:color="auto"/>
                <w:right w:val="none" w:sz="0" w:space="0" w:color="auto"/>
              </w:divBdr>
              <w:divsChild>
                <w:div w:id="2130007699">
                  <w:marLeft w:val="150"/>
                  <w:marRight w:val="150"/>
                  <w:marTop w:val="150"/>
                  <w:marBottom w:val="150"/>
                  <w:divBdr>
                    <w:top w:val="none" w:sz="0" w:space="0" w:color="auto"/>
                    <w:left w:val="none" w:sz="0" w:space="0" w:color="auto"/>
                    <w:bottom w:val="none" w:sz="0" w:space="0" w:color="auto"/>
                    <w:right w:val="none" w:sz="0" w:space="0" w:color="auto"/>
                  </w:divBdr>
                  <w:divsChild>
                    <w:div w:id="149248370">
                      <w:marLeft w:val="0"/>
                      <w:marRight w:val="0"/>
                      <w:marTop w:val="0"/>
                      <w:marBottom w:val="0"/>
                      <w:divBdr>
                        <w:top w:val="none" w:sz="0" w:space="0" w:color="auto"/>
                        <w:left w:val="none" w:sz="0" w:space="0" w:color="auto"/>
                        <w:bottom w:val="none" w:sz="0" w:space="0" w:color="auto"/>
                        <w:right w:val="none" w:sz="0" w:space="0" w:color="auto"/>
                      </w:divBdr>
                      <w:divsChild>
                        <w:div w:id="159735037">
                          <w:marLeft w:val="0"/>
                          <w:marRight w:val="0"/>
                          <w:marTop w:val="0"/>
                          <w:marBottom w:val="0"/>
                          <w:divBdr>
                            <w:top w:val="none" w:sz="0" w:space="0" w:color="auto"/>
                            <w:left w:val="none" w:sz="0" w:space="0" w:color="auto"/>
                            <w:bottom w:val="none" w:sz="0" w:space="0" w:color="auto"/>
                            <w:right w:val="none" w:sz="0" w:space="0" w:color="auto"/>
                          </w:divBdr>
                          <w:divsChild>
                            <w:div w:id="37069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493280">
          <w:marLeft w:val="0"/>
          <w:marRight w:val="0"/>
          <w:marTop w:val="0"/>
          <w:marBottom w:val="0"/>
          <w:divBdr>
            <w:top w:val="none" w:sz="0" w:space="0" w:color="auto"/>
            <w:left w:val="none" w:sz="0" w:space="0" w:color="auto"/>
            <w:bottom w:val="none" w:sz="0" w:space="0" w:color="auto"/>
            <w:right w:val="none" w:sz="0" w:space="0" w:color="auto"/>
          </w:divBdr>
          <w:divsChild>
            <w:div w:id="1001396211">
              <w:marLeft w:val="0"/>
              <w:marRight w:val="0"/>
              <w:marTop w:val="0"/>
              <w:marBottom w:val="0"/>
              <w:divBdr>
                <w:top w:val="none" w:sz="0" w:space="0" w:color="auto"/>
                <w:left w:val="none" w:sz="0" w:space="0" w:color="auto"/>
                <w:bottom w:val="none" w:sz="0" w:space="0" w:color="auto"/>
                <w:right w:val="none" w:sz="0" w:space="0" w:color="auto"/>
              </w:divBdr>
              <w:divsChild>
                <w:div w:id="1487934934">
                  <w:marLeft w:val="150"/>
                  <w:marRight w:val="150"/>
                  <w:marTop w:val="150"/>
                  <w:marBottom w:val="150"/>
                  <w:divBdr>
                    <w:top w:val="none" w:sz="0" w:space="0" w:color="auto"/>
                    <w:left w:val="none" w:sz="0" w:space="0" w:color="auto"/>
                    <w:bottom w:val="none" w:sz="0" w:space="0" w:color="auto"/>
                    <w:right w:val="none" w:sz="0" w:space="0" w:color="auto"/>
                  </w:divBdr>
                  <w:divsChild>
                    <w:div w:id="915942348">
                      <w:marLeft w:val="0"/>
                      <w:marRight w:val="0"/>
                      <w:marTop w:val="0"/>
                      <w:marBottom w:val="0"/>
                      <w:divBdr>
                        <w:top w:val="none" w:sz="0" w:space="0" w:color="auto"/>
                        <w:left w:val="none" w:sz="0" w:space="0" w:color="auto"/>
                        <w:bottom w:val="none" w:sz="0" w:space="0" w:color="auto"/>
                        <w:right w:val="none" w:sz="0" w:space="0" w:color="auto"/>
                      </w:divBdr>
                      <w:divsChild>
                        <w:div w:id="1966231923">
                          <w:marLeft w:val="0"/>
                          <w:marRight w:val="0"/>
                          <w:marTop w:val="0"/>
                          <w:marBottom w:val="0"/>
                          <w:divBdr>
                            <w:top w:val="none" w:sz="0" w:space="0" w:color="auto"/>
                            <w:left w:val="none" w:sz="0" w:space="0" w:color="auto"/>
                            <w:bottom w:val="none" w:sz="0" w:space="0" w:color="auto"/>
                            <w:right w:val="none" w:sz="0" w:space="0" w:color="auto"/>
                          </w:divBdr>
                          <w:divsChild>
                            <w:div w:id="9915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143720">
          <w:marLeft w:val="0"/>
          <w:marRight w:val="0"/>
          <w:marTop w:val="0"/>
          <w:marBottom w:val="0"/>
          <w:divBdr>
            <w:top w:val="none" w:sz="0" w:space="0" w:color="auto"/>
            <w:left w:val="none" w:sz="0" w:space="0" w:color="auto"/>
            <w:bottom w:val="none" w:sz="0" w:space="0" w:color="auto"/>
            <w:right w:val="none" w:sz="0" w:space="0" w:color="auto"/>
          </w:divBdr>
          <w:divsChild>
            <w:div w:id="2044599451">
              <w:marLeft w:val="0"/>
              <w:marRight w:val="0"/>
              <w:marTop w:val="0"/>
              <w:marBottom w:val="0"/>
              <w:divBdr>
                <w:top w:val="none" w:sz="0" w:space="0" w:color="auto"/>
                <w:left w:val="none" w:sz="0" w:space="0" w:color="auto"/>
                <w:bottom w:val="none" w:sz="0" w:space="0" w:color="auto"/>
                <w:right w:val="none" w:sz="0" w:space="0" w:color="auto"/>
              </w:divBdr>
              <w:divsChild>
                <w:div w:id="1670213466">
                  <w:marLeft w:val="150"/>
                  <w:marRight w:val="150"/>
                  <w:marTop w:val="150"/>
                  <w:marBottom w:val="150"/>
                  <w:divBdr>
                    <w:top w:val="none" w:sz="0" w:space="0" w:color="auto"/>
                    <w:left w:val="none" w:sz="0" w:space="0" w:color="auto"/>
                    <w:bottom w:val="none" w:sz="0" w:space="0" w:color="auto"/>
                    <w:right w:val="none" w:sz="0" w:space="0" w:color="auto"/>
                  </w:divBdr>
                  <w:divsChild>
                    <w:div w:id="1578661799">
                      <w:marLeft w:val="0"/>
                      <w:marRight w:val="0"/>
                      <w:marTop w:val="0"/>
                      <w:marBottom w:val="0"/>
                      <w:divBdr>
                        <w:top w:val="none" w:sz="0" w:space="0" w:color="auto"/>
                        <w:left w:val="none" w:sz="0" w:space="0" w:color="auto"/>
                        <w:bottom w:val="none" w:sz="0" w:space="0" w:color="auto"/>
                        <w:right w:val="none" w:sz="0" w:space="0" w:color="auto"/>
                      </w:divBdr>
                      <w:divsChild>
                        <w:div w:id="2033653577">
                          <w:marLeft w:val="0"/>
                          <w:marRight w:val="0"/>
                          <w:marTop w:val="0"/>
                          <w:marBottom w:val="0"/>
                          <w:divBdr>
                            <w:top w:val="none" w:sz="0" w:space="0" w:color="auto"/>
                            <w:left w:val="none" w:sz="0" w:space="0" w:color="auto"/>
                            <w:bottom w:val="none" w:sz="0" w:space="0" w:color="auto"/>
                            <w:right w:val="none" w:sz="0" w:space="0" w:color="auto"/>
                          </w:divBdr>
                          <w:divsChild>
                            <w:div w:id="458377134">
                              <w:marLeft w:val="0"/>
                              <w:marRight w:val="0"/>
                              <w:marTop w:val="0"/>
                              <w:marBottom w:val="0"/>
                              <w:divBdr>
                                <w:top w:val="none" w:sz="0" w:space="0" w:color="auto"/>
                                <w:left w:val="none" w:sz="0" w:space="0" w:color="auto"/>
                                <w:bottom w:val="none" w:sz="0" w:space="0" w:color="auto"/>
                                <w:right w:val="none" w:sz="0" w:space="0" w:color="auto"/>
                              </w:divBdr>
                              <w:divsChild>
                                <w:div w:id="443691733">
                                  <w:marLeft w:val="0"/>
                                  <w:marRight w:val="0"/>
                                  <w:marTop w:val="0"/>
                                  <w:marBottom w:val="0"/>
                                  <w:divBdr>
                                    <w:top w:val="none" w:sz="0" w:space="0" w:color="auto"/>
                                    <w:left w:val="none" w:sz="0" w:space="0" w:color="auto"/>
                                    <w:bottom w:val="none" w:sz="0" w:space="0" w:color="auto"/>
                                    <w:right w:val="none" w:sz="0" w:space="0" w:color="auto"/>
                                  </w:divBdr>
                                  <w:divsChild>
                                    <w:div w:id="659966131">
                                      <w:marLeft w:val="0"/>
                                      <w:marRight w:val="0"/>
                                      <w:marTop w:val="0"/>
                                      <w:marBottom w:val="0"/>
                                      <w:divBdr>
                                        <w:top w:val="none" w:sz="0" w:space="0" w:color="auto"/>
                                        <w:left w:val="none" w:sz="0" w:space="0" w:color="auto"/>
                                        <w:bottom w:val="none" w:sz="0" w:space="0" w:color="auto"/>
                                        <w:right w:val="none" w:sz="0" w:space="0" w:color="auto"/>
                                      </w:divBdr>
                                    </w:div>
                                    <w:div w:id="489759683">
                                      <w:marLeft w:val="0"/>
                                      <w:marRight w:val="0"/>
                                      <w:marTop w:val="0"/>
                                      <w:marBottom w:val="0"/>
                                      <w:divBdr>
                                        <w:top w:val="none" w:sz="0" w:space="0" w:color="auto"/>
                                        <w:left w:val="none" w:sz="0" w:space="0" w:color="auto"/>
                                        <w:bottom w:val="none" w:sz="0" w:space="0" w:color="auto"/>
                                        <w:right w:val="none" w:sz="0" w:space="0" w:color="auto"/>
                                      </w:divBdr>
                                    </w:div>
                                    <w:div w:id="282344846">
                                      <w:marLeft w:val="0"/>
                                      <w:marRight w:val="0"/>
                                      <w:marTop w:val="0"/>
                                      <w:marBottom w:val="0"/>
                                      <w:divBdr>
                                        <w:top w:val="none" w:sz="0" w:space="0" w:color="auto"/>
                                        <w:left w:val="none" w:sz="0" w:space="0" w:color="auto"/>
                                        <w:bottom w:val="none" w:sz="0" w:space="0" w:color="auto"/>
                                        <w:right w:val="none" w:sz="0" w:space="0" w:color="auto"/>
                                      </w:divBdr>
                                    </w:div>
                                    <w:div w:id="2096900680">
                                      <w:marLeft w:val="0"/>
                                      <w:marRight w:val="0"/>
                                      <w:marTop w:val="0"/>
                                      <w:marBottom w:val="0"/>
                                      <w:divBdr>
                                        <w:top w:val="none" w:sz="0" w:space="0" w:color="auto"/>
                                        <w:left w:val="none" w:sz="0" w:space="0" w:color="auto"/>
                                        <w:bottom w:val="none" w:sz="0" w:space="0" w:color="auto"/>
                                        <w:right w:val="none" w:sz="0" w:space="0" w:color="auto"/>
                                      </w:divBdr>
                                    </w:div>
                                    <w:div w:id="549077273">
                                      <w:marLeft w:val="0"/>
                                      <w:marRight w:val="0"/>
                                      <w:marTop w:val="0"/>
                                      <w:marBottom w:val="0"/>
                                      <w:divBdr>
                                        <w:top w:val="none" w:sz="0" w:space="0" w:color="auto"/>
                                        <w:left w:val="none" w:sz="0" w:space="0" w:color="auto"/>
                                        <w:bottom w:val="none" w:sz="0" w:space="0" w:color="auto"/>
                                        <w:right w:val="none" w:sz="0" w:space="0" w:color="auto"/>
                                      </w:divBdr>
                                    </w:div>
                                    <w:div w:id="1875145780">
                                      <w:marLeft w:val="0"/>
                                      <w:marRight w:val="0"/>
                                      <w:marTop w:val="0"/>
                                      <w:marBottom w:val="0"/>
                                      <w:divBdr>
                                        <w:top w:val="none" w:sz="0" w:space="0" w:color="auto"/>
                                        <w:left w:val="none" w:sz="0" w:space="0" w:color="auto"/>
                                        <w:bottom w:val="none" w:sz="0" w:space="0" w:color="auto"/>
                                        <w:right w:val="none" w:sz="0" w:space="0" w:color="auto"/>
                                      </w:divBdr>
                                    </w:div>
                                    <w:div w:id="1065300182">
                                      <w:marLeft w:val="0"/>
                                      <w:marRight w:val="0"/>
                                      <w:marTop w:val="0"/>
                                      <w:marBottom w:val="0"/>
                                      <w:divBdr>
                                        <w:top w:val="none" w:sz="0" w:space="0" w:color="auto"/>
                                        <w:left w:val="none" w:sz="0" w:space="0" w:color="auto"/>
                                        <w:bottom w:val="none" w:sz="0" w:space="0" w:color="auto"/>
                                        <w:right w:val="none" w:sz="0" w:space="0" w:color="auto"/>
                                      </w:divBdr>
                                      <w:divsChild>
                                        <w:div w:id="729964573">
                                          <w:marLeft w:val="0"/>
                                          <w:marRight w:val="0"/>
                                          <w:marTop w:val="0"/>
                                          <w:marBottom w:val="0"/>
                                          <w:divBdr>
                                            <w:top w:val="none" w:sz="0" w:space="0" w:color="auto"/>
                                            <w:left w:val="none" w:sz="0" w:space="0" w:color="auto"/>
                                            <w:bottom w:val="none" w:sz="0" w:space="0" w:color="auto"/>
                                            <w:right w:val="none" w:sz="0" w:space="0" w:color="auto"/>
                                          </w:divBdr>
                                          <w:divsChild>
                                            <w:div w:id="2059624179">
                                              <w:marLeft w:val="0"/>
                                              <w:marRight w:val="0"/>
                                              <w:marTop w:val="0"/>
                                              <w:marBottom w:val="0"/>
                                              <w:divBdr>
                                                <w:top w:val="none" w:sz="0" w:space="0" w:color="auto"/>
                                                <w:left w:val="none" w:sz="0" w:space="0" w:color="auto"/>
                                                <w:bottom w:val="none" w:sz="0" w:space="0" w:color="auto"/>
                                                <w:right w:val="none" w:sz="0" w:space="0" w:color="auto"/>
                                              </w:divBdr>
                                            </w:div>
                                          </w:divsChild>
                                        </w:div>
                                        <w:div w:id="15888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533857">
          <w:marLeft w:val="0"/>
          <w:marRight w:val="0"/>
          <w:marTop w:val="0"/>
          <w:marBottom w:val="0"/>
          <w:divBdr>
            <w:top w:val="none" w:sz="0" w:space="0" w:color="auto"/>
            <w:left w:val="none" w:sz="0" w:space="0" w:color="auto"/>
            <w:bottom w:val="none" w:sz="0" w:space="0" w:color="auto"/>
            <w:right w:val="none" w:sz="0" w:space="0" w:color="auto"/>
          </w:divBdr>
          <w:divsChild>
            <w:div w:id="1093013905">
              <w:marLeft w:val="0"/>
              <w:marRight w:val="0"/>
              <w:marTop w:val="0"/>
              <w:marBottom w:val="0"/>
              <w:divBdr>
                <w:top w:val="none" w:sz="0" w:space="0" w:color="auto"/>
                <w:left w:val="none" w:sz="0" w:space="0" w:color="auto"/>
                <w:bottom w:val="none" w:sz="0" w:space="0" w:color="auto"/>
                <w:right w:val="none" w:sz="0" w:space="0" w:color="auto"/>
              </w:divBdr>
              <w:divsChild>
                <w:div w:id="1946572467">
                  <w:marLeft w:val="150"/>
                  <w:marRight w:val="150"/>
                  <w:marTop w:val="150"/>
                  <w:marBottom w:val="150"/>
                  <w:divBdr>
                    <w:top w:val="none" w:sz="0" w:space="0" w:color="auto"/>
                    <w:left w:val="none" w:sz="0" w:space="0" w:color="auto"/>
                    <w:bottom w:val="none" w:sz="0" w:space="0" w:color="auto"/>
                    <w:right w:val="none" w:sz="0" w:space="0" w:color="auto"/>
                  </w:divBdr>
                  <w:divsChild>
                    <w:div w:id="1544366319">
                      <w:marLeft w:val="0"/>
                      <w:marRight w:val="0"/>
                      <w:marTop w:val="0"/>
                      <w:marBottom w:val="0"/>
                      <w:divBdr>
                        <w:top w:val="none" w:sz="0" w:space="0" w:color="auto"/>
                        <w:left w:val="none" w:sz="0" w:space="0" w:color="auto"/>
                        <w:bottom w:val="none" w:sz="0" w:space="0" w:color="auto"/>
                        <w:right w:val="none" w:sz="0" w:space="0" w:color="auto"/>
                      </w:divBdr>
                      <w:divsChild>
                        <w:div w:id="764813009">
                          <w:marLeft w:val="0"/>
                          <w:marRight w:val="0"/>
                          <w:marTop w:val="0"/>
                          <w:marBottom w:val="0"/>
                          <w:divBdr>
                            <w:top w:val="none" w:sz="0" w:space="0" w:color="auto"/>
                            <w:left w:val="none" w:sz="0" w:space="0" w:color="auto"/>
                            <w:bottom w:val="none" w:sz="0" w:space="0" w:color="auto"/>
                            <w:right w:val="none" w:sz="0" w:space="0" w:color="auto"/>
                          </w:divBdr>
                          <w:divsChild>
                            <w:div w:id="77791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082185">
          <w:marLeft w:val="0"/>
          <w:marRight w:val="0"/>
          <w:marTop w:val="0"/>
          <w:marBottom w:val="0"/>
          <w:divBdr>
            <w:top w:val="none" w:sz="0" w:space="0" w:color="auto"/>
            <w:left w:val="none" w:sz="0" w:space="0" w:color="auto"/>
            <w:bottom w:val="none" w:sz="0" w:space="0" w:color="auto"/>
            <w:right w:val="none" w:sz="0" w:space="0" w:color="auto"/>
          </w:divBdr>
          <w:divsChild>
            <w:div w:id="403376042">
              <w:marLeft w:val="0"/>
              <w:marRight w:val="0"/>
              <w:marTop w:val="0"/>
              <w:marBottom w:val="0"/>
              <w:divBdr>
                <w:top w:val="none" w:sz="0" w:space="0" w:color="auto"/>
                <w:left w:val="none" w:sz="0" w:space="0" w:color="auto"/>
                <w:bottom w:val="none" w:sz="0" w:space="0" w:color="auto"/>
                <w:right w:val="none" w:sz="0" w:space="0" w:color="auto"/>
              </w:divBdr>
              <w:divsChild>
                <w:div w:id="1148786640">
                  <w:marLeft w:val="150"/>
                  <w:marRight w:val="150"/>
                  <w:marTop w:val="150"/>
                  <w:marBottom w:val="150"/>
                  <w:divBdr>
                    <w:top w:val="none" w:sz="0" w:space="0" w:color="auto"/>
                    <w:left w:val="none" w:sz="0" w:space="0" w:color="auto"/>
                    <w:bottom w:val="none" w:sz="0" w:space="0" w:color="auto"/>
                    <w:right w:val="none" w:sz="0" w:space="0" w:color="auto"/>
                  </w:divBdr>
                  <w:divsChild>
                    <w:div w:id="818964059">
                      <w:marLeft w:val="0"/>
                      <w:marRight w:val="0"/>
                      <w:marTop w:val="0"/>
                      <w:marBottom w:val="0"/>
                      <w:divBdr>
                        <w:top w:val="none" w:sz="0" w:space="0" w:color="auto"/>
                        <w:left w:val="none" w:sz="0" w:space="0" w:color="auto"/>
                        <w:bottom w:val="none" w:sz="0" w:space="0" w:color="auto"/>
                        <w:right w:val="none" w:sz="0" w:space="0" w:color="auto"/>
                      </w:divBdr>
                      <w:divsChild>
                        <w:div w:id="1664090537">
                          <w:marLeft w:val="0"/>
                          <w:marRight w:val="0"/>
                          <w:marTop w:val="0"/>
                          <w:marBottom w:val="0"/>
                          <w:divBdr>
                            <w:top w:val="none" w:sz="0" w:space="0" w:color="auto"/>
                            <w:left w:val="none" w:sz="0" w:space="0" w:color="auto"/>
                            <w:bottom w:val="none" w:sz="0" w:space="0" w:color="auto"/>
                            <w:right w:val="none" w:sz="0" w:space="0" w:color="auto"/>
                          </w:divBdr>
                          <w:divsChild>
                            <w:div w:id="11826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018710">
          <w:marLeft w:val="0"/>
          <w:marRight w:val="0"/>
          <w:marTop w:val="0"/>
          <w:marBottom w:val="0"/>
          <w:divBdr>
            <w:top w:val="none" w:sz="0" w:space="0" w:color="auto"/>
            <w:left w:val="none" w:sz="0" w:space="0" w:color="auto"/>
            <w:bottom w:val="none" w:sz="0" w:space="0" w:color="auto"/>
            <w:right w:val="none" w:sz="0" w:space="0" w:color="auto"/>
          </w:divBdr>
          <w:divsChild>
            <w:div w:id="1492285125">
              <w:marLeft w:val="0"/>
              <w:marRight w:val="0"/>
              <w:marTop w:val="0"/>
              <w:marBottom w:val="0"/>
              <w:divBdr>
                <w:top w:val="none" w:sz="0" w:space="0" w:color="auto"/>
                <w:left w:val="none" w:sz="0" w:space="0" w:color="auto"/>
                <w:bottom w:val="none" w:sz="0" w:space="0" w:color="auto"/>
                <w:right w:val="none" w:sz="0" w:space="0" w:color="auto"/>
              </w:divBdr>
              <w:divsChild>
                <w:div w:id="1308776840">
                  <w:marLeft w:val="150"/>
                  <w:marRight w:val="150"/>
                  <w:marTop w:val="150"/>
                  <w:marBottom w:val="150"/>
                  <w:divBdr>
                    <w:top w:val="none" w:sz="0" w:space="0" w:color="auto"/>
                    <w:left w:val="none" w:sz="0" w:space="0" w:color="auto"/>
                    <w:bottom w:val="none" w:sz="0" w:space="0" w:color="auto"/>
                    <w:right w:val="none" w:sz="0" w:space="0" w:color="auto"/>
                  </w:divBdr>
                  <w:divsChild>
                    <w:div w:id="697779897">
                      <w:marLeft w:val="0"/>
                      <w:marRight w:val="0"/>
                      <w:marTop w:val="0"/>
                      <w:marBottom w:val="0"/>
                      <w:divBdr>
                        <w:top w:val="none" w:sz="0" w:space="0" w:color="auto"/>
                        <w:left w:val="none" w:sz="0" w:space="0" w:color="auto"/>
                        <w:bottom w:val="none" w:sz="0" w:space="0" w:color="auto"/>
                        <w:right w:val="none" w:sz="0" w:space="0" w:color="auto"/>
                      </w:divBdr>
                      <w:divsChild>
                        <w:div w:id="1590237917">
                          <w:marLeft w:val="0"/>
                          <w:marRight w:val="0"/>
                          <w:marTop w:val="0"/>
                          <w:marBottom w:val="0"/>
                          <w:divBdr>
                            <w:top w:val="none" w:sz="0" w:space="0" w:color="auto"/>
                            <w:left w:val="none" w:sz="0" w:space="0" w:color="auto"/>
                            <w:bottom w:val="none" w:sz="0" w:space="0" w:color="auto"/>
                            <w:right w:val="none" w:sz="0" w:space="0" w:color="auto"/>
                          </w:divBdr>
                          <w:divsChild>
                            <w:div w:id="4625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765945">
          <w:marLeft w:val="0"/>
          <w:marRight w:val="0"/>
          <w:marTop w:val="0"/>
          <w:marBottom w:val="0"/>
          <w:divBdr>
            <w:top w:val="none" w:sz="0" w:space="0" w:color="auto"/>
            <w:left w:val="none" w:sz="0" w:space="0" w:color="auto"/>
            <w:bottom w:val="none" w:sz="0" w:space="0" w:color="auto"/>
            <w:right w:val="none" w:sz="0" w:space="0" w:color="auto"/>
          </w:divBdr>
          <w:divsChild>
            <w:div w:id="1633052467">
              <w:marLeft w:val="0"/>
              <w:marRight w:val="0"/>
              <w:marTop w:val="0"/>
              <w:marBottom w:val="0"/>
              <w:divBdr>
                <w:top w:val="none" w:sz="0" w:space="0" w:color="auto"/>
                <w:left w:val="none" w:sz="0" w:space="0" w:color="auto"/>
                <w:bottom w:val="none" w:sz="0" w:space="0" w:color="auto"/>
                <w:right w:val="none" w:sz="0" w:space="0" w:color="auto"/>
              </w:divBdr>
              <w:divsChild>
                <w:div w:id="914165907">
                  <w:marLeft w:val="150"/>
                  <w:marRight w:val="150"/>
                  <w:marTop w:val="150"/>
                  <w:marBottom w:val="150"/>
                  <w:divBdr>
                    <w:top w:val="none" w:sz="0" w:space="0" w:color="auto"/>
                    <w:left w:val="none" w:sz="0" w:space="0" w:color="auto"/>
                    <w:bottom w:val="none" w:sz="0" w:space="0" w:color="auto"/>
                    <w:right w:val="none" w:sz="0" w:space="0" w:color="auto"/>
                  </w:divBdr>
                  <w:divsChild>
                    <w:div w:id="1448349054">
                      <w:marLeft w:val="0"/>
                      <w:marRight w:val="0"/>
                      <w:marTop w:val="0"/>
                      <w:marBottom w:val="0"/>
                      <w:divBdr>
                        <w:top w:val="none" w:sz="0" w:space="0" w:color="auto"/>
                        <w:left w:val="none" w:sz="0" w:space="0" w:color="auto"/>
                        <w:bottom w:val="none" w:sz="0" w:space="0" w:color="auto"/>
                        <w:right w:val="none" w:sz="0" w:space="0" w:color="auto"/>
                      </w:divBdr>
                      <w:divsChild>
                        <w:div w:id="920601323">
                          <w:marLeft w:val="0"/>
                          <w:marRight w:val="0"/>
                          <w:marTop w:val="0"/>
                          <w:marBottom w:val="0"/>
                          <w:divBdr>
                            <w:top w:val="none" w:sz="0" w:space="0" w:color="auto"/>
                            <w:left w:val="none" w:sz="0" w:space="0" w:color="auto"/>
                            <w:bottom w:val="none" w:sz="0" w:space="0" w:color="auto"/>
                            <w:right w:val="none" w:sz="0" w:space="0" w:color="auto"/>
                          </w:divBdr>
                          <w:divsChild>
                            <w:div w:id="76682349">
                              <w:marLeft w:val="0"/>
                              <w:marRight w:val="0"/>
                              <w:marTop w:val="0"/>
                              <w:marBottom w:val="0"/>
                              <w:divBdr>
                                <w:top w:val="none" w:sz="0" w:space="0" w:color="auto"/>
                                <w:left w:val="none" w:sz="0" w:space="0" w:color="auto"/>
                                <w:bottom w:val="none" w:sz="0" w:space="0" w:color="auto"/>
                                <w:right w:val="none" w:sz="0" w:space="0" w:color="auto"/>
                              </w:divBdr>
                              <w:divsChild>
                                <w:div w:id="1469131679">
                                  <w:marLeft w:val="0"/>
                                  <w:marRight w:val="0"/>
                                  <w:marTop w:val="0"/>
                                  <w:marBottom w:val="0"/>
                                  <w:divBdr>
                                    <w:top w:val="none" w:sz="0" w:space="0" w:color="auto"/>
                                    <w:left w:val="none" w:sz="0" w:space="0" w:color="auto"/>
                                    <w:bottom w:val="none" w:sz="0" w:space="0" w:color="auto"/>
                                    <w:right w:val="none" w:sz="0" w:space="0" w:color="auto"/>
                                  </w:divBdr>
                                  <w:divsChild>
                                    <w:div w:id="657349510">
                                      <w:marLeft w:val="0"/>
                                      <w:marRight w:val="0"/>
                                      <w:marTop w:val="0"/>
                                      <w:marBottom w:val="0"/>
                                      <w:divBdr>
                                        <w:top w:val="none" w:sz="0" w:space="0" w:color="auto"/>
                                        <w:left w:val="none" w:sz="0" w:space="0" w:color="auto"/>
                                        <w:bottom w:val="none" w:sz="0" w:space="0" w:color="auto"/>
                                        <w:right w:val="none" w:sz="0" w:space="0" w:color="auto"/>
                                      </w:divBdr>
                                    </w:div>
                                    <w:div w:id="947548627">
                                      <w:marLeft w:val="0"/>
                                      <w:marRight w:val="0"/>
                                      <w:marTop w:val="0"/>
                                      <w:marBottom w:val="0"/>
                                      <w:divBdr>
                                        <w:top w:val="none" w:sz="0" w:space="0" w:color="auto"/>
                                        <w:left w:val="none" w:sz="0" w:space="0" w:color="auto"/>
                                        <w:bottom w:val="none" w:sz="0" w:space="0" w:color="auto"/>
                                        <w:right w:val="none" w:sz="0" w:space="0" w:color="auto"/>
                                      </w:divBdr>
                                    </w:div>
                                    <w:div w:id="1656907819">
                                      <w:marLeft w:val="0"/>
                                      <w:marRight w:val="0"/>
                                      <w:marTop w:val="0"/>
                                      <w:marBottom w:val="0"/>
                                      <w:divBdr>
                                        <w:top w:val="none" w:sz="0" w:space="0" w:color="auto"/>
                                        <w:left w:val="none" w:sz="0" w:space="0" w:color="auto"/>
                                        <w:bottom w:val="none" w:sz="0" w:space="0" w:color="auto"/>
                                        <w:right w:val="none" w:sz="0" w:space="0" w:color="auto"/>
                                      </w:divBdr>
                                    </w:div>
                                    <w:div w:id="1450247707">
                                      <w:marLeft w:val="0"/>
                                      <w:marRight w:val="0"/>
                                      <w:marTop w:val="0"/>
                                      <w:marBottom w:val="0"/>
                                      <w:divBdr>
                                        <w:top w:val="none" w:sz="0" w:space="0" w:color="auto"/>
                                        <w:left w:val="none" w:sz="0" w:space="0" w:color="auto"/>
                                        <w:bottom w:val="none" w:sz="0" w:space="0" w:color="auto"/>
                                        <w:right w:val="none" w:sz="0" w:space="0" w:color="auto"/>
                                      </w:divBdr>
                                    </w:div>
                                    <w:div w:id="1595090612">
                                      <w:marLeft w:val="0"/>
                                      <w:marRight w:val="0"/>
                                      <w:marTop w:val="0"/>
                                      <w:marBottom w:val="0"/>
                                      <w:divBdr>
                                        <w:top w:val="none" w:sz="0" w:space="0" w:color="auto"/>
                                        <w:left w:val="none" w:sz="0" w:space="0" w:color="auto"/>
                                        <w:bottom w:val="none" w:sz="0" w:space="0" w:color="auto"/>
                                        <w:right w:val="none" w:sz="0" w:space="0" w:color="auto"/>
                                      </w:divBdr>
                                      <w:divsChild>
                                        <w:div w:id="2359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6629755">
          <w:marLeft w:val="0"/>
          <w:marRight w:val="0"/>
          <w:marTop w:val="0"/>
          <w:marBottom w:val="0"/>
          <w:divBdr>
            <w:top w:val="none" w:sz="0" w:space="0" w:color="auto"/>
            <w:left w:val="none" w:sz="0" w:space="0" w:color="auto"/>
            <w:bottom w:val="none" w:sz="0" w:space="0" w:color="auto"/>
            <w:right w:val="none" w:sz="0" w:space="0" w:color="auto"/>
          </w:divBdr>
          <w:divsChild>
            <w:div w:id="1690372566">
              <w:marLeft w:val="0"/>
              <w:marRight w:val="0"/>
              <w:marTop w:val="0"/>
              <w:marBottom w:val="0"/>
              <w:divBdr>
                <w:top w:val="none" w:sz="0" w:space="0" w:color="auto"/>
                <w:left w:val="none" w:sz="0" w:space="0" w:color="auto"/>
                <w:bottom w:val="none" w:sz="0" w:space="0" w:color="auto"/>
                <w:right w:val="none" w:sz="0" w:space="0" w:color="auto"/>
              </w:divBdr>
              <w:divsChild>
                <w:div w:id="1590692617">
                  <w:marLeft w:val="150"/>
                  <w:marRight w:val="150"/>
                  <w:marTop w:val="150"/>
                  <w:marBottom w:val="150"/>
                  <w:divBdr>
                    <w:top w:val="none" w:sz="0" w:space="0" w:color="auto"/>
                    <w:left w:val="none" w:sz="0" w:space="0" w:color="auto"/>
                    <w:bottom w:val="none" w:sz="0" w:space="0" w:color="auto"/>
                    <w:right w:val="none" w:sz="0" w:space="0" w:color="auto"/>
                  </w:divBdr>
                  <w:divsChild>
                    <w:div w:id="710570338">
                      <w:marLeft w:val="0"/>
                      <w:marRight w:val="0"/>
                      <w:marTop w:val="0"/>
                      <w:marBottom w:val="0"/>
                      <w:divBdr>
                        <w:top w:val="none" w:sz="0" w:space="0" w:color="auto"/>
                        <w:left w:val="none" w:sz="0" w:space="0" w:color="auto"/>
                        <w:bottom w:val="none" w:sz="0" w:space="0" w:color="auto"/>
                        <w:right w:val="none" w:sz="0" w:space="0" w:color="auto"/>
                      </w:divBdr>
                      <w:divsChild>
                        <w:div w:id="320081688">
                          <w:marLeft w:val="0"/>
                          <w:marRight w:val="0"/>
                          <w:marTop w:val="0"/>
                          <w:marBottom w:val="0"/>
                          <w:divBdr>
                            <w:top w:val="none" w:sz="0" w:space="0" w:color="auto"/>
                            <w:left w:val="none" w:sz="0" w:space="0" w:color="auto"/>
                            <w:bottom w:val="none" w:sz="0" w:space="0" w:color="auto"/>
                            <w:right w:val="none" w:sz="0" w:space="0" w:color="auto"/>
                          </w:divBdr>
                          <w:divsChild>
                            <w:div w:id="3363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958642">
          <w:marLeft w:val="0"/>
          <w:marRight w:val="0"/>
          <w:marTop w:val="0"/>
          <w:marBottom w:val="0"/>
          <w:divBdr>
            <w:top w:val="none" w:sz="0" w:space="0" w:color="auto"/>
            <w:left w:val="none" w:sz="0" w:space="0" w:color="auto"/>
            <w:bottom w:val="none" w:sz="0" w:space="0" w:color="auto"/>
            <w:right w:val="none" w:sz="0" w:space="0" w:color="auto"/>
          </w:divBdr>
          <w:divsChild>
            <w:div w:id="2107993607">
              <w:marLeft w:val="0"/>
              <w:marRight w:val="0"/>
              <w:marTop w:val="0"/>
              <w:marBottom w:val="0"/>
              <w:divBdr>
                <w:top w:val="none" w:sz="0" w:space="0" w:color="auto"/>
                <w:left w:val="none" w:sz="0" w:space="0" w:color="auto"/>
                <w:bottom w:val="none" w:sz="0" w:space="0" w:color="auto"/>
                <w:right w:val="none" w:sz="0" w:space="0" w:color="auto"/>
              </w:divBdr>
            </w:div>
          </w:divsChild>
        </w:div>
        <w:div w:id="808133400">
          <w:marLeft w:val="0"/>
          <w:marRight w:val="0"/>
          <w:marTop w:val="0"/>
          <w:marBottom w:val="0"/>
          <w:divBdr>
            <w:top w:val="none" w:sz="0" w:space="0" w:color="auto"/>
            <w:left w:val="none" w:sz="0" w:space="0" w:color="auto"/>
            <w:bottom w:val="none" w:sz="0" w:space="0" w:color="auto"/>
            <w:right w:val="none" w:sz="0" w:space="0" w:color="auto"/>
          </w:divBdr>
          <w:divsChild>
            <w:div w:id="1619406469">
              <w:marLeft w:val="0"/>
              <w:marRight w:val="0"/>
              <w:marTop w:val="0"/>
              <w:marBottom w:val="0"/>
              <w:divBdr>
                <w:top w:val="none" w:sz="0" w:space="0" w:color="auto"/>
                <w:left w:val="none" w:sz="0" w:space="0" w:color="auto"/>
                <w:bottom w:val="none" w:sz="0" w:space="0" w:color="auto"/>
                <w:right w:val="none" w:sz="0" w:space="0" w:color="auto"/>
              </w:divBdr>
            </w:div>
          </w:divsChild>
        </w:div>
        <w:div w:id="1211065417">
          <w:marLeft w:val="0"/>
          <w:marRight w:val="0"/>
          <w:marTop w:val="0"/>
          <w:marBottom w:val="0"/>
          <w:divBdr>
            <w:top w:val="none" w:sz="0" w:space="0" w:color="auto"/>
            <w:left w:val="none" w:sz="0" w:space="0" w:color="auto"/>
            <w:bottom w:val="none" w:sz="0" w:space="0" w:color="auto"/>
            <w:right w:val="none" w:sz="0" w:space="0" w:color="auto"/>
          </w:divBdr>
          <w:divsChild>
            <w:div w:id="429815995">
              <w:marLeft w:val="0"/>
              <w:marRight w:val="0"/>
              <w:marTop w:val="0"/>
              <w:marBottom w:val="0"/>
              <w:divBdr>
                <w:top w:val="none" w:sz="0" w:space="0" w:color="auto"/>
                <w:left w:val="none" w:sz="0" w:space="0" w:color="auto"/>
                <w:bottom w:val="none" w:sz="0" w:space="0" w:color="auto"/>
                <w:right w:val="none" w:sz="0" w:space="0" w:color="auto"/>
              </w:divBdr>
              <w:divsChild>
                <w:div w:id="337467315">
                  <w:marLeft w:val="150"/>
                  <w:marRight w:val="150"/>
                  <w:marTop w:val="150"/>
                  <w:marBottom w:val="150"/>
                  <w:divBdr>
                    <w:top w:val="none" w:sz="0" w:space="0" w:color="auto"/>
                    <w:left w:val="none" w:sz="0" w:space="0" w:color="auto"/>
                    <w:bottom w:val="none" w:sz="0" w:space="0" w:color="auto"/>
                    <w:right w:val="none" w:sz="0" w:space="0" w:color="auto"/>
                  </w:divBdr>
                  <w:divsChild>
                    <w:div w:id="13774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0109">
          <w:marLeft w:val="0"/>
          <w:marRight w:val="0"/>
          <w:marTop w:val="0"/>
          <w:marBottom w:val="0"/>
          <w:divBdr>
            <w:top w:val="none" w:sz="0" w:space="0" w:color="auto"/>
            <w:left w:val="none" w:sz="0" w:space="0" w:color="auto"/>
            <w:bottom w:val="none" w:sz="0" w:space="0" w:color="auto"/>
            <w:right w:val="none" w:sz="0" w:space="0" w:color="auto"/>
          </w:divBdr>
          <w:divsChild>
            <w:div w:id="589699624">
              <w:marLeft w:val="0"/>
              <w:marRight w:val="0"/>
              <w:marTop w:val="0"/>
              <w:marBottom w:val="0"/>
              <w:divBdr>
                <w:top w:val="none" w:sz="0" w:space="0" w:color="auto"/>
                <w:left w:val="none" w:sz="0" w:space="0" w:color="auto"/>
                <w:bottom w:val="none" w:sz="0" w:space="0" w:color="auto"/>
                <w:right w:val="none" w:sz="0" w:space="0" w:color="auto"/>
              </w:divBdr>
              <w:divsChild>
                <w:div w:id="977107884">
                  <w:marLeft w:val="150"/>
                  <w:marRight w:val="150"/>
                  <w:marTop w:val="150"/>
                  <w:marBottom w:val="15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9345">
          <w:marLeft w:val="0"/>
          <w:marRight w:val="0"/>
          <w:marTop w:val="0"/>
          <w:marBottom w:val="0"/>
          <w:divBdr>
            <w:top w:val="none" w:sz="0" w:space="0" w:color="auto"/>
            <w:left w:val="none" w:sz="0" w:space="0" w:color="auto"/>
            <w:bottom w:val="none" w:sz="0" w:space="0" w:color="auto"/>
            <w:right w:val="none" w:sz="0" w:space="0" w:color="auto"/>
          </w:divBdr>
          <w:divsChild>
            <w:div w:id="1289819577">
              <w:marLeft w:val="0"/>
              <w:marRight w:val="0"/>
              <w:marTop w:val="0"/>
              <w:marBottom w:val="0"/>
              <w:divBdr>
                <w:top w:val="none" w:sz="0" w:space="0" w:color="auto"/>
                <w:left w:val="none" w:sz="0" w:space="0" w:color="auto"/>
                <w:bottom w:val="none" w:sz="0" w:space="0" w:color="auto"/>
                <w:right w:val="none" w:sz="0" w:space="0" w:color="auto"/>
              </w:divBdr>
            </w:div>
          </w:divsChild>
        </w:div>
        <w:div w:id="549921244">
          <w:marLeft w:val="0"/>
          <w:marRight w:val="0"/>
          <w:marTop w:val="0"/>
          <w:marBottom w:val="0"/>
          <w:divBdr>
            <w:top w:val="none" w:sz="0" w:space="0" w:color="auto"/>
            <w:left w:val="none" w:sz="0" w:space="0" w:color="auto"/>
            <w:bottom w:val="none" w:sz="0" w:space="0" w:color="auto"/>
            <w:right w:val="none" w:sz="0" w:space="0" w:color="auto"/>
          </w:divBdr>
          <w:divsChild>
            <w:div w:id="342392151">
              <w:marLeft w:val="0"/>
              <w:marRight w:val="0"/>
              <w:marTop w:val="0"/>
              <w:marBottom w:val="0"/>
              <w:divBdr>
                <w:top w:val="none" w:sz="0" w:space="0" w:color="auto"/>
                <w:left w:val="none" w:sz="0" w:space="0" w:color="auto"/>
                <w:bottom w:val="none" w:sz="0" w:space="0" w:color="auto"/>
                <w:right w:val="none" w:sz="0" w:space="0" w:color="auto"/>
              </w:divBdr>
              <w:divsChild>
                <w:div w:id="1769765383">
                  <w:marLeft w:val="150"/>
                  <w:marRight w:val="150"/>
                  <w:marTop w:val="150"/>
                  <w:marBottom w:val="150"/>
                  <w:divBdr>
                    <w:top w:val="none" w:sz="0" w:space="0" w:color="auto"/>
                    <w:left w:val="none" w:sz="0" w:space="0" w:color="auto"/>
                    <w:bottom w:val="none" w:sz="0" w:space="0" w:color="auto"/>
                    <w:right w:val="none" w:sz="0" w:space="0" w:color="auto"/>
                  </w:divBdr>
                  <w:divsChild>
                    <w:div w:id="1320885606">
                      <w:marLeft w:val="0"/>
                      <w:marRight w:val="0"/>
                      <w:marTop w:val="0"/>
                      <w:marBottom w:val="0"/>
                      <w:divBdr>
                        <w:top w:val="none" w:sz="0" w:space="0" w:color="auto"/>
                        <w:left w:val="none" w:sz="0" w:space="0" w:color="auto"/>
                        <w:bottom w:val="none" w:sz="0" w:space="0" w:color="auto"/>
                        <w:right w:val="none" w:sz="0" w:space="0" w:color="auto"/>
                      </w:divBdr>
                      <w:divsChild>
                        <w:div w:id="2130318563">
                          <w:marLeft w:val="0"/>
                          <w:marRight w:val="0"/>
                          <w:marTop w:val="0"/>
                          <w:marBottom w:val="0"/>
                          <w:divBdr>
                            <w:top w:val="none" w:sz="0" w:space="0" w:color="auto"/>
                            <w:left w:val="none" w:sz="0" w:space="0" w:color="auto"/>
                            <w:bottom w:val="none" w:sz="0" w:space="0" w:color="auto"/>
                            <w:right w:val="none" w:sz="0" w:space="0" w:color="auto"/>
                          </w:divBdr>
                          <w:divsChild>
                            <w:div w:id="1451630928">
                              <w:marLeft w:val="0"/>
                              <w:marRight w:val="0"/>
                              <w:marTop w:val="0"/>
                              <w:marBottom w:val="0"/>
                              <w:divBdr>
                                <w:top w:val="none" w:sz="0" w:space="0" w:color="auto"/>
                                <w:left w:val="none" w:sz="0" w:space="0" w:color="auto"/>
                                <w:bottom w:val="none" w:sz="0" w:space="0" w:color="auto"/>
                                <w:right w:val="none" w:sz="0" w:space="0" w:color="auto"/>
                              </w:divBdr>
                              <w:divsChild>
                                <w:div w:id="1333337876">
                                  <w:marLeft w:val="0"/>
                                  <w:marRight w:val="0"/>
                                  <w:marTop w:val="0"/>
                                  <w:marBottom w:val="0"/>
                                  <w:divBdr>
                                    <w:top w:val="none" w:sz="0" w:space="0" w:color="auto"/>
                                    <w:left w:val="none" w:sz="0" w:space="0" w:color="auto"/>
                                    <w:bottom w:val="none" w:sz="0" w:space="0" w:color="auto"/>
                                    <w:right w:val="none" w:sz="0" w:space="0" w:color="auto"/>
                                  </w:divBdr>
                                  <w:divsChild>
                                    <w:div w:id="444035941">
                                      <w:marLeft w:val="0"/>
                                      <w:marRight w:val="0"/>
                                      <w:marTop w:val="0"/>
                                      <w:marBottom w:val="0"/>
                                      <w:divBdr>
                                        <w:top w:val="none" w:sz="0" w:space="0" w:color="auto"/>
                                        <w:left w:val="none" w:sz="0" w:space="0" w:color="auto"/>
                                        <w:bottom w:val="none" w:sz="0" w:space="0" w:color="auto"/>
                                        <w:right w:val="none" w:sz="0" w:space="0" w:color="auto"/>
                                      </w:divBdr>
                                    </w:div>
                                    <w:div w:id="438717161">
                                      <w:marLeft w:val="0"/>
                                      <w:marRight w:val="0"/>
                                      <w:marTop w:val="0"/>
                                      <w:marBottom w:val="0"/>
                                      <w:divBdr>
                                        <w:top w:val="none" w:sz="0" w:space="0" w:color="auto"/>
                                        <w:left w:val="none" w:sz="0" w:space="0" w:color="auto"/>
                                        <w:bottom w:val="none" w:sz="0" w:space="0" w:color="auto"/>
                                        <w:right w:val="none" w:sz="0" w:space="0" w:color="auto"/>
                                      </w:divBdr>
                                    </w:div>
                                    <w:div w:id="2055733762">
                                      <w:marLeft w:val="0"/>
                                      <w:marRight w:val="0"/>
                                      <w:marTop w:val="0"/>
                                      <w:marBottom w:val="0"/>
                                      <w:divBdr>
                                        <w:top w:val="none" w:sz="0" w:space="0" w:color="auto"/>
                                        <w:left w:val="none" w:sz="0" w:space="0" w:color="auto"/>
                                        <w:bottom w:val="none" w:sz="0" w:space="0" w:color="auto"/>
                                        <w:right w:val="none" w:sz="0" w:space="0" w:color="auto"/>
                                      </w:divBdr>
                                    </w:div>
                                    <w:div w:id="32005231">
                                      <w:marLeft w:val="0"/>
                                      <w:marRight w:val="0"/>
                                      <w:marTop w:val="0"/>
                                      <w:marBottom w:val="0"/>
                                      <w:divBdr>
                                        <w:top w:val="none" w:sz="0" w:space="0" w:color="auto"/>
                                        <w:left w:val="none" w:sz="0" w:space="0" w:color="auto"/>
                                        <w:bottom w:val="none" w:sz="0" w:space="0" w:color="auto"/>
                                        <w:right w:val="none" w:sz="0" w:space="0" w:color="auto"/>
                                      </w:divBdr>
                                    </w:div>
                                    <w:div w:id="574704719">
                                      <w:marLeft w:val="0"/>
                                      <w:marRight w:val="0"/>
                                      <w:marTop w:val="0"/>
                                      <w:marBottom w:val="0"/>
                                      <w:divBdr>
                                        <w:top w:val="none" w:sz="0" w:space="0" w:color="auto"/>
                                        <w:left w:val="none" w:sz="0" w:space="0" w:color="auto"/>
                                        <w:bottom w:val="none" w:sz="0" w:space="0" w:color="auto"/>
                                        <w:right w:val="none" w:sz="0" w:space="0" w:color="auto"/>
                                      </w:divBdr>
                                    </w:div>
                                    <w:div w:id="484123423">
                                      <w:marLeft w:val="0"/>
                                      <w:marRight w:val="0"/>
                                      <w:marTop w:val="0"/>
                                      <w:marBottom w:val="0"/>
                                      <w:divBdr>
                                        <w:top w:val="none" w:sz="0" w:space="0" w:color="auto"/>
                                        <w:left w:val="none" w:sz="0" w:space="0" w:color="auto"/>
                                        <w:bottom w:val="none" w:sz="0" w:space="0" w:color="auto"/>
                                        <w:right w:val="none" w:sz="0" w:space="0" w:color="auto"/>
                                      </w:divBdr>
                                    </w:div>
                                    <w:div w:id="1899395222">
                                      <w:marLeft w:val="0"/>
                                      <w:marRight w:val="0"/>
                                      <w:marTop w:val="0"/>
                                      <w:marBottom w:val="0"/>
                                      <w:divBdr>
                                        <w:top w:val="none" w:sz="0" w:space="0" w:color="auto"/>
                                        <w:left w:val="none" w:sz="0" w:space="0" w:color="auto"/>
                                        <w:bottom w:val="none" w:sz="0" w:space="0" w:color="auto"/>
                                        <w:right w:val="none" w:sz="0" w:space="0" w:color="auto"/>
                                      </w:divBdr>
                                    </w:div>
                                    <w:div w:id="1363633777">
                                      <w:marLeft w:val="0"/>
                                      <w:marRight w:val="0"/>
                                      <w:marTop w:val="0"/>
                                      <w:marBottom w:val="0"/>
                                      <w:divBdr>
                                        <w:top w:val="none" w:sz="0" w:space="0" w:color="auto"/>
                                        <w:left w:val="none" w:sz="0" w:space="0" w:color="auto"/>
                                        <w:bottom w:val="none" w:sz="0" w:space="0" w:color="auto"/>
                                        <w:right w:val="none" w:sz="0" w:space="0" w:color="auto"/>
                                      </w:divBdr>
                                    </w:div>
                                    <w:div w:id="2089615779">
                                      <w:marLeft w:val="0"/>
                                      <w:marRight w:val="0"/>
                                      <w:marTop w:val="0"/>
                                      <w:marBottom w:val="0"/>
                                      <w:divBdr>
                                        <w:top w:val="none" w:sz="0" w:space="0" w:color="auto"/>
                                        <w:left w:val="none" w:sz="0" w:space="0" w:color="auto"/>
                                        <w:bottom w:val="none" w:sz="0" w:space="0" w:color="auto"/>
                                        <w:right w:val="none" w:sz="0" w:space="0" w:color="auto"/>
                                      </w:divBdr>
                                      <w:divsChild>
                                        <w:div w:id="6265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755314">
          <w:marLeft w:val="0"/>
          <w:marRight w:val="0"/>
          <w:marTop w:val="0"/>
          <w:marBottom w:val="0"/>
          <w:divBdr>
            <w:top w:val="none" w:sz="0" w:space="0" w:color="auto"/>
            <w:left w:val="none" w:sz="0" w:space="0" w:color="auto"/>
            <w:bottom w:val="none" w:sz="0" w:space="0" w:color="auto"/>
            <w:right w:val="none" w:sz="0" w:space="0" w:color="auto"/>
          </w:divBdr>
          <w:divsChild>
            <w:div w:id="2137605184">
              <w:marLeft w:val="0"/>
              <w:marRight w:val="0"/>
              <w:marTop w:val="0"/>
              <w:marBottom w:val="0"/>
              <w:divBdr>
                <w:top w:val="none" w:sz="0" w:space="0" w:color="auto"/>
                <w:left w:val="none" w:sz="0" w:space="0" w:color="auto"/>
                <w:bottom w:val="none" w:sz="0" w:space="0" w:color="auto"/>
                <w:right w:val="none" w:sz="0" w:space="0" w:color="auto"/>
              </w:divBdr>
            </w:div>
          </w:divsChild>
        </w:div>
        <w:div w:id="857624235">
          <w:marLeft w:val="0"/>
          <w:marRight w:val="0"/>
          <w:marTop w:val="0"/>
          <w:marBottom w:val="0"/>
          <w:divBdr>
            <w:top w:val="none" w:sz="0" w:space="0" w:color="auto"/>
            <w:left w:val="none" w:sz="0" w:space="0" w:color="auto"/>
            <w:bottom w:val="none" w:sz="0" w:space="0" w:color="auto"/>
            <w:right w:val="none" w:sz="0" w:space="0" w:color="auto"/>
          </w:divBdr>
          <w:divsChild>
            <w:div w:id="1636249791">
              <w:marLeft w:val="0"/>
              <w:marRight w:val="0"/>
              <w:marTop w:val="0"/>
              <w:marBottom w:val="0"/>
              <w:divBdr>
                <w:top w:val="none" w:sz="0" w:space="0" w:color="auto"/>
                <w:left w:val="none" w:sz="0" w:space="0" w:color="auto"/>
                <w:bottom w:val="none" w:sz="0" w:space="0" w:color="auto"/>
                <w:right w:val="none" w:sz="0" w:space="0" w:color="auto"/>
              </w:divBdr>
              <w:divsChild>
                <w:div w:id="1883206913">
                  <w:marLeft w:val="150"/>
                  <w:marRight w:val="150"/>
                  <w:marTop w:val="150"/>
                  <w:marBottom w:val="150"/>
                  <w:divBdr>
                    <w:top w:val="none" w:sz="0" w:space="0" w:color="auto"/>
                    <w:left w:val="none" w:sz="0" w:space="0" w:color="auto"/>
                    <w:bottom w:val="none" w:sz="0" w:space="0" w:color="auto"/>
                    <w:right w:val="none" w:sz="0" w:space="0" w:color="auto"/>
                  </w:divBdr>
                  <w:divsChild>
                    <w:div w:id="1896697801">
                      <w:marLeft w:val="0"/>
                      <w:marRight w:val="0"/>
                      <w:marTop w:val="0"/>
                      <w:marBottom w:val="0"/>
                      <w:divBdr>
                        <w:top w:val="none" w:sz="0" w:space="0" w:color="auto"/>
                        <w:left w:val="none" w:sz="0" w:space="0" w:color="auto"/>
                        <w:bottom w:val="none" w:sz="0" w:space="0" w:color="auto"/>
                        <w:right w:val="none" w:sz="0" w:space="0" w:color="auto"/>
                      </w:divBdr>
                      <w:divsChild>
                        <w:div w:id="932737355">
                          <w:marLeft w:val="0"/>
                          <w:marRight w:val="0"/>
                          <w:marTop w:val="0"/>
                          <w:marBottom w:val="0"/>
                          <w:divBdr>
                            <w:top w:val="none" w:sz="0" w:space="0" w:color="auto"/>
                            <w:left w:val="none" w:sz="0" w:space="0" w:color="auto"/>
                            <w:bottom w:val="none" w:sz="0" w:space="0" w:color="auto"/>
                            <w:right w:val="none" w:sz="0" w:space="0" w:color="auto"/>
                          </w:divBdr>
                          <w:divsChild>
                            <w:div w:id="1438939670">
                              <w:marLeft w:val="0"/>
                              <w:marRight w:val="0"/>
                              <w:marTop w:val="0"/>
                              <w:marBottom w:val="0"/>
                              <w:divBdr>
                                <w:top w:val="none" w:sz="0" w:space="0" w:color="auto"/>
                                <w:left w:val="none" w:sz="0" w:space="0" w:color="auto"/>
                                <w:bottom w:val="none" w:sz="0" w:space="0" w:color="auto"/>
                                <w:right w:val="none" w:sz="0" w:space="0" w:color="auto"/>
                              </w:divBdr>
                              <w:divsChild>
                                <w:div w:id="1705712994">
                                  <w:marLeft w:val="0"/>
                                  <w:marRight w:val="0"/>
                                  <w:marTop w:val="0"/>
                                  <w:marBottom w:val="0"/>
                                  <w:divBdr>
                                    <w:top w:val="none" w:sz="0" w:space="0" w:color="auto"/>
                                    <w:left w:val="none" w:sz="0" w:space="0" w:color="auto"/>
                                    <w:bottom w:val="none" w:sz="0" w:space="0" w:color="auto"/>
                                    <w:right w:val="none" w:sz="0" w:space="0" w:color="auto"/>
                                  </w:divBdr>
                                  <w:divsChild>
                                    <w:div w:id="177232058">
                                      <w:marLeft w:val="0"/>
                                      <w:marRight w:val="0"/>
                                      <w:marTop w:val="0"/>
                                      <w:marBottom w:val="0"/>
                                      <w:divBdr>
                                        <w:top w:val="none" w:sz="0" w:space="0" w:color="auto"/>
                                        <w:left w:val="none" w:sz="0" w:space="0" w:color="auto"/>
                                        <w:bottom w:val="none" w:sz="0" w:space="0" w:color="auto"/>
                                        <w:right w:val="none" w:sz="0" w:space="0" w:color="auto"/>
                                      </w:divBdr>
                                    </w:div>
                                    <w:div w:id="1948000995">
                                      <w:marLeft w:val="0"/>
                                      <w:marRight w:val="0"/>
                                      <w:marTop w:val="0"/>
                                      <w:marBottom w:val="0"/>
                                      <w:divBdr>
                                        <w:top w:val="none" w:sz="0" w:space="0" w:color="auto"/>
                                        <w:left w:val="none" w:sz="0" w:space="0" w:color="auto"/>
                                        <w:bottom w:val="none" w:sz="0" w:space="0" w:color="auto"/>
                                        <w:right w:val="none" w:sz="0" w:space="0" w:color="auto"/>
                                      </w:divBdr>
                                    </w:div>
                                    <w:div w:id="1812937105">
                                      <w:marLeft w:val="0"/>
                                      <w:marRight w:val="0"/>
                                      <w:marTop w:val="0"/>
                                      <w:marBottom w:val="0"/>
                                      <w:divBdr>
                                        <w:top w:val="none" w:sz="0" w:space="0" w:color="auto"/>
                                        <w:left w:val="none" w:sz="0" w:space="0" w:color="auto"/>
                                        <w:bottom w:val="none" w:sz="0" w:space="0" w:color="auto"/>
                                        <w:right w:val="none" w:sz="0" w:space="0" w:color="auto"/>
                                      </w:divBdr>
                                    </w:div>
                                    <w:div w:id="2062972922">
                                      <w:marLeft w:val="0"/>
                                      <w:marRight w:val="0"/>
                                      <w:marTop w:val="0"/>
                                      <w:marBottom w:val="0"/>
                                      <w:divBdr>
                                        <w:top w:val="none" w:sz="0" w:space="0" w:color="auto"/>
                                        <w:left w:val="none" w:sz="0" w:space="0" w:color="auto"/>
                                        <w:bottom w:val="none" w:sz="0" w:space="0" w:color="auto"/>
                                        <w:right w:val="none" w:sz="0" w:space="0" w:color="auto"/>
                                      </w:divBdr>
                                    </w:div>
                                    <w:div w:id="1727341667">
                                      <w:marLeft w:val="0"/>
                                      <w:marRight w:val="0"/>
                                      <w:marTop w:val="0"/>
                                      <w:marBottom w:val="0"/>
                                      <w:divBdr>
                                        <w:top w:val="none" w:sz="0" w:space="0" w:color="auto"/>
                                        <w:left w:val="none" w:sz="0" w:space="0" w:color="auto"/>
                                        <w:bottom w:val="none" w:sz="0" w:space="0" w:color="auto"/>
                                        <w:right w:val="none" w:sz="0" w:space="0" w:color="auto"/>
                                      </w:divBdr>
                                    </w:div>
                                    <w:div w:id="2130001998">
                                      <w:marLeft w:val="0"/>
                                      <w:marRight w:val="0"/>
                                      <w:marTop w:val="0"/>
                                      <w:marBottom w:val="0"/>
                                      <w:divBdr>
                                        <w:top w:val="none" w:sz="0" w:space="0" w:color="auto"/>
                                        <w:left w:val="none" w:sz="0" w:space="0" w:color="auto"/>
                                        <w:bottom w:val="none" w:sz="0" w:space="0" w:color="auto"/>
                                        <w:right w:val="none" w:sz="0" w:space="0" w:color="auto"/>
                                      </w:divBdr>
                                    </w:div>
                                    <w:div w:id="477845946">
                                      <w:marLeft w:val="0"/>
                                      <w:marRight w:val="0"/>
                                      <w:marTop w:val="0"/>
                                      <w:marBottom w:val="0"/>
                                      <w:divBdr>
                                        <w:top w:val="none" w:sz="0" w:space="0" w:color="auto"/>
                                        <w:left w:val="none" w:sz="0" w:space="0" w:color="auto"/>
                                        <w:bottom w:val="none" w:sz="0" w:space="0" w:color="auto"/>
                                        <w:right w:val="none" w:sz="0" w:space="0" w:color="auto"/>
                                      </w:divBdr>
                                    </w:div>
                                    <w:div w:id="1521092320">
                                      <w:marLeft w:val="0"/>
                                      <w:marRight w:val="0"/>
                                      <w:marTop w:val="0"/>
                                      <w:marBottom w:val="0"/>
                                      <w:divBdr>
                                        <w:top w:val="none" w:sz="0" w:space="0" w:color="auto"/>
                                        <w:left w:val="none" w:sz="0" w:space="0" w:color="auto"/>
                                        <w:bottom w:val="none" w:sz="0" w:space="0" w:color="auto"/>
                                        <w:right w:val="none" w:sz="0" w:space="0" w:color="auto"/>
                                      </w:divBdr>
                                    </w:div>
                                    <w:div w:id="341321907">
                                      <w:marLeft w:val="0"/>
                                      <w:marRight w:val="0"/>
                                      <w:marTop w:val="0"/>
                                      <w:marBottom w:val="0"/>
                                      <w:divBdr>
                                        <w:top w:val="none" w:sz="0" w:space="0" w:color="auto"/>
                                        <w:left w:val="none" w:sz="0" w:space="0" w:color="auto"/>
                                        <w:bottom w:val="none" w:sz="0" w:space="0" w:color="auto"/>
                                        <w:right w:val="none" w:sz="0" w:space="0" w:color="auto"/>
                                      </w:divBdr>
                                      <w:divsChild>
                                        <w:div w:id="17733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672900">
          <w:marLeft w:val="0"/>
          <w:marRight w:val="0"/>
          <w:marTop w:val="0"/>
          <w:marBottom w:val="0"/>
          <w:divBdr>
            <w:top w:val="none" w:sz="0" w:space="0" w:color="auto"/>
            <w:left w:val="none" w:sz="0" w:space="0" w:color="auto"/>
            <w:bottom w:val="none" w:sz="0" w:space="0" w:color="auto"/>
            <w:right w:val="none" w:sz="0" w:space="0" w:color="auto"/>
          </w:divBdr>
          <w:divsChild>
            <w:div w:id="300573647">
              <w:marLeft w:val="0"/>
              <w:marRight w:val="0"/>
              <w:marTop w:val="0"/>
              <w:marBottom w:val="0"/>
              <w:divBdr>
                <w:top w:val="none" w:sz="0" w:space="0" w:color="auto"/>
                <w:left w:val="none" w:sz="0" w:space="0" w:color="auto"/>
                <w:bottom w:val="none" w:sz="0" w:space="0" w:color="auto"/>
                <w:right w:val="none" w:sz="0" w:space="0" w:color="auto"/>
              </w:divBdr>
            </w:div>
          </w:divsChild>
        </w:div>
        <w:div w:id="188179279">
          <w:marLeft w:val="0"/>
          <w:marRight w:val="0"/>
          <w:marTop w:val="0"/>
          <w:marBottom w:val="0"/>
          <w:divBdr>
            <w:top w:val="none" w:sz="0" w:space="0" w:color="auto"/>
            <w:left w:val="none" w:sz="0" w:space="0" w:color="auto"/>
            <w:bottom w:val="none" w:sz="0" w:space="0" w:color="auto"/>
            <w:right w:val="none" w:sz="0" w:space="0" w:color="auto"/>
          </w:divBdr>
          <w:divsChild>
            <w:div w:id="1315143192">
              <w:marLeft w:val="0"/>
              <w:marRight w:val="0"/>
              <w:marTop w:val="0"/>
              <w:marBottom w:val="0"/>
              <w:divBdr>
                <w:top w:val="none" w:sz="0" w:space="0" w:color="auto"/>
                <w:left w:val="none" w:sz="0" w:space="0" w:color="auto"/>
                <w:bottom w:val="none" w:sz="0" w:space="0" w:color="auto"/>
                <w:right w:val="none" w:sz="0" w:space="0" w:color="auto"/>
              </w:divBdr>
            </w:div>
          </w:divsChild>
        </w:div>
        <w:div w:id="2036224006">
          <w:marLeft w:val="0"/>
          <w:marRight w:val="0"/>
          <w:marTop w:val="0"/>
          <w:marBottom w:val="0"/>
          <w:divBdr>
            <w:top w:val="none" w:sz="0" w:space="0" w:color="auto"/>
            <w:left w:val="none" w:sz="0" w:space="0" w:color="auto"/>
            <w:bottom w:val="none" w:sz="0" w:space="0" w:color="auto"/>
            <w:right w:val="none" w:sz="0" w:space="0" w:color="auto"/>
          </w:divBdr>
          <w:divsChild>
            <w:div w:id="1752237059">
              <w:marLeft w:val="0"/>
              <w:marRight w:val="0"/>
              <w:marTop w:val="0"/>
              <w:marBottom w:val="0"/>
              <w:divBdr>
                <w:top w:val="none" w:sz="0" w:space="0" w:color="auto"/>
                <w:left w:val="none" w:sz="0" w:space="0" w:color="auto"/>
                <w:bottom w:val="none" w:sz="0" w:space="0" w:color="auto"/>
                <w:right w:val="none" w:sz="0" w:space="0" w:color="auto"/>
              </w:divBdr>
              <w:divsChild>
                <w:div w:id="1697464501">
                  <w:marLeft w:val="150"/>
                  <w:marRight w:val="150"/>
                  <w:marTop w:val="150"/>
                  <w:marBottom w:val="150"/>
                  <w:divBdr>
                    <w:top w:val="none" w:sz="0" w:space="0" w:color="auto"/>
                    <w:left w:val="none" w:sz="0" w:space="0" w:color="auto"/>
                    <w:bottom w:val="none" w:sz="0" w:space="0" w:color="auto"/>
                    <w:right w:val="none" w:sz="0" w:space="0" w:color="auto"/>
                  </w:divBdr>
                  <w:divsChild>
                    <w:div w:id="20379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91068">
          <w:marLeft w:val="0"/>
          <w:marRight w:val="0"/>
          <w:marTop w:val="0"/>
          <w:marBottom w:val="0"/>
          <w:divBdr>
            <w:top w:val="none" w:sz="0" w:space="0" w:color="auto"/>
            <w:left w:val="none" w:sz="0" w:space="0" w:color="auto"/>
            <w:bottom w:val="none" w:sz="0" w:space="0" w:color="auto"/>
            <w:right w:val="none" w:sz="0" w:space="0" w:color="auto"/>
          </w:divBdr>
          <w:divsChild>
            <w:div w:id="370425716">
              <w:marLeft w:val="0"/>
              <w:marRight w:val="0"/>
              <w:marTop w:val="0"/>
              <w:marBottom w:val="0"/>
              <w:divBdr>
                <w:top w:val="none" w:sz="0" w:space="0" w:color="auto"/>
                <w:left w:val="none" w:sz="0" w:space="0" w:color="auto"/>
                <w:bottom w:val="none" w:sz="0" w:space="0" w:color="auto"/>
                <w:right w:val="none" w:sz="0" w:space="0" w:color="auto"/>
              </w:divBdr>
              <w:divsChild>
                <w:div w:id="746273113">
                  <w:marLeft w:val="150"/>
                  <w:marRight w:val="150"/>
                  <w:marTop w:val="150"/>
                  <w:marBottom w:val="150"/>
                  <w:divBdr>
                    <w:top w:val="none" w:sz="0" w:space="0" w:color="auto"/>
                    <w:left w:val="none" w:sz="0" w:space="0" w:color="auto"/>
                    <w:bottom w:val="none" w:sz="0" w:space="0" w:color="auto"/>
                    <w:right w:val="none" w:sz="0" w:space="0" w:color="auto"/>
                  </w:divBdr>
                  <w:divsChild>
                    <w:div w:id="65368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836</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Parker</dc:creator>
  <cp:keywords/>
  <dc:description/>
  <cp:lastModifiedBy>Cassandra Parker</cp:lastModifiedBy>
  <cp:revision>2</cp:revision>
  <dcterms:created xsi:type="dcterms:W3CDTF">2019-08-16T05:23:00Z</dcterms:created>
  <dcterms:modified xsi:type="dcterms:W3CDTF">2019-08-16T05:23:00Z</dcterms:modified>
</cp:coreProperties>
</file>