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resmî belgenin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incelenen belgeleri,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İncelenen Belgeler</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belgeler iki gruba ayrılmıştır. Birinci grup (ikili belgeler), iki ülke arasındaki ikili ve ortak resmî belgeleri içerir: ortak bildiriler, mutabakat zaptları, devlet ve hükümet düzeyindeki görüşme özetleri, büyükelçilik konuşmaları ve turizm ya da kültür yılı metinleri. İkinci grup (tek taraflı belgeler)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gruptaki belgeler ölçüt örneklemesiyle seçilmiştir. Bir belgenin çalışmaya alınması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49 belge incelemeye alınmıştır: ikili belgeler grubunda 25 (11 Türk, 12 Çin, 2 ortak), tek taraflı belgeler grubunda 24 (12 Türk, 12 Çin) belge. İkili belgelerin 5'i 2010–2014, 9'u 2015–2019, 11'i 2020–2026 dönemine aittir. Tek taraflı belgelerdeki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insan kodlamasından önce ve ondan bağımsız olarak aynı kodbookla yapılmış yapay zekâ destekli üçüncü bir kodlama kullanılarak çoğunluk kuralıyla çözülmüştür: her birimin alanı ve her işaret için üç kodlamadan en az ikisinin verdiği değer esas alınmıştır. Üçüncü kodlamanın iki insan kodlayıcıyla uyumu, insan kodlayıcıların kendi aralarındaki uyumla benzer düzeydedir (alan için κ = 0,64 ve 0,70; yönelim için κ = 0,44 ve 0,43). Üç kodlamanın da farklı alan verdiği 5 birim analiz dışında bırakılmış, nihai analiz 363 birim üzerinden yapılmıştır. Üçüncü kodlamanın etkisini sınamak için sonuçlar ayrıca her insan kodlayıcı için ayrı ayrı ve yalnızca iki insan kodlayıcının uyuştuğu 195 birim için hesaplanmış ve raporlanmıştır.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Belgelerin ve kodlamanın genel görünümü</w:t>
      </w:r>
    </w:p>
    <w:p w14:paraId="67145077" w14:textId="61F759BA" w:rsidR="004724F9" w:rsidRDefault="00FC5974" w:rsidP="001B50BE">
      <w:pPr>
        <w:pStyle w:val="Gvdemetin"/>
      </w:pPr>
      <w:r>
        <w:rPr>
          <w:highlight w:val="yellow"/>
        </w:rPr>
        <w:t xml:space="preserve">YAZAR YAZACAK – yönerge: Tablo 1: İncelenen belgelerin bileşimi (ikili 25, tek taraflı 24 belge; taraf dağılımı; dönem dağılımı). Kaynak: yazar kiti Tablo 1.</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İkili belgelerde İB payı; Tek taraflı belgelerde RK payı. İki belge grubunun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Tek taraflı belgelerde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Belge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groups of documents: 25 bilateral or joint official documents and 24 unilateral Silk Road promotion and policy narratives,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bilateral documents and of competition codes in unilateral documents,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(document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incelenen belgelerin hazırlanması ve Çince metinlerin çevirisi, kodlama şemasının pilot sınaması, insan kodlayıcılar arasındaki uyuşmazlıkların çözümünde bağımsız üçüncü kodlama,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set and translation of Chinese texts, pilot testing of the coding scheme, an independent third coding used to resolve disagreements between the human coders,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