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C4711" w14:textId="532B18A6" w:rsidR="001D57AC" w:rsidRPr="0099090E" w:rsidRDefault="004374EF" w:rsidP="0099090E">
      <w:pPr>
        <w:rPr>
          <w:rFonts w:asciiTheme="minorHAnsi" w:hAnsiTheme="minorHAnsi" w:cstheme="minorHAnsi"/>
        </w:rPr>
      </w:pPr>
      <w:r w:rsidRPr="0099090E">
        <w:rPr>
          <w:rFonts w:asciiTheme="minorHAnsi" w:hAnsiTheme="minorHAnsi" w:cstheme="minorHAnsi"/>
        </w:rPr>
        <w:t>Visual Analytics C</w:t>
      </w:r>
      <w:r w:rsidR="00526924" w:rsidRPr="0099090E">
        <w:rPr>
          <w:rFonts w:asciiTheme="minorHAnsi" w:hAnsiTheme="minorHAnsi" w:cstheme="minorHAnsi"/>
        </w:rPr>
        <w:t xml:space="preserve">ertificate </w:t>
      </w:r>
      <w:r w:rsidRPr="0099090E">
        <w:rPr>
          <w:rFonts w:asciiTheme="minorHAnsi" w:hAnsiTheme="minorHAnsi" w:cstheme="minorHAnsi"/>
        </w:rPr>
        <w:t xml:space="preserve">(VAC) </w:t>
      </w:r>
      <w:r w:rsidR="00526924" w:rsidRPr="0099090E">
        <w:rPr>
          <w:rFonts w:asciiTheme="minorHAnsi" w:hAnsiTheme="minorHAnsi" w:cstheme="minorHAnsi"/>
        </w:rPr>
        <w:t xml:space="preserve">Course </w:t>
      </w:r>
      <w:r w:rsidR="00351DC3" w:rsidRPr="0099090E">
        <w:rPr>
          <w:rFonts w:asciiTheme="minorHAnsi" w:hAnsiTheme="minorHAnsi" w:cstheme="minorHAnsi"/>
        </w:rPr>
        <w:t>FAQ</w:t>
      </w:r>
    </w:p>
    <w:p w14:paraId="664D4509" w14:textId="3E36B0D8" w:rsidR="00635D2B" w:rsidRPr="00635D2B" w:rsidRDefault="00635D2B" w:rsidP="00635D2B">
      <w:pPr>
        <w:spacing w:after="225"/>
        <w:rPr>
          <w:rFonts w:asciiTheme="minorHAnsi" w:hAnsiTheme="minorHAnsi" w:cstheme="minorHAnsi"/>
          <w:color w:val="0000FF"/>
          <w:sz w:val="22"/>
          <w:szCs w:val="22"/>
          <w:u w:val="single"/>
        </w:rPr>
      </w:pPr>
      <w:r w:rsidRPr="00635D2B">
        <w:rPr>
          <w:rFonts w:asciiTheme="minorHAnsi" w:hAnsiTheme="minorHAnsi" w:cstheme="minorHAnsi"/>
          <w:color w:val="000000"/>
          <w:sz w:val="22"/>
          <w:szCs w:val="22"/>
        </w:rPr>
        <w:br/>
      </w:r>
      <w:r w:rsidRPr="00635D2B">
        <w:rPr>
          <w:rFonts w:asciiTheme="minorHAnsi" w:hAnsiTheme="minorHAnsi" w:cstheme="minorHAnsi"/>
          <w:b/>
          <w:bCs/>
          <w:color w:val="000000"/>
          <w:sz w:val="22"/>
          <w:szCs w:val="22"/>
        </w:rPr>
        <w:t>VAC COURSE DATES</w:t>
      </w:r>
    </w:p>
    <w:p w14:paraId="3D5E6826" w14:textId="737F9281" w:rsidR="00635D2B" w:rsidRPr="00F556CA" w:rsidRDefault="00F556CA" w:rsidP="00635D2B">
      <w:pPr>
        <w:spacing w:after="225"/>
        <w:rPr>
          <w:rFonts w:asciiTheme="minorHAnsi" w:hAnsiTheme="minorHAnsi" w:cstheme="minorHAnsi"/>
          <w:color w:val="000000" w:themeColor="text1"/>
          <w:sz w:val="22"/>
          <w:szCs w:val="22"/>
        </w:rPr>
      </w:pPr>
      <w:r w:rsidRPr="00F556CA">
        <w:rPr>
          <w:rFonts w:asciiTheme="minorHAnsi" w:hAnsiTheme="minorHAnsi" w:cstheme="minorHAnsi"/>
          <w:color w:val="000000" w:themeColor="text1"/>
          <w:sz w:val="22"/>
          <w:szCs w:val="22"/>
        </w:rPr>
        <w:t>Jan 18</w:t>
      </w:r>
      <w:r w:rsidR="00635D2B" w:rsidRPr="00F556CA">
        <w:rPr>
          <w:rFonts w:asciiTheme="minorHAnsi" w:hAnsiTheme="minorHAnsi" w:cstheme="minorHAnsi"/>
          <w:color w:val="000000" w:themeColor="text1"/>
          <w:sz w:val="22"/>
          <w:szCs w:val="22"/>
        </w:rPr>
        <w:t xml:space="preserve"> – </w:t>
      </w:r>
      <w:r w:rsidRPr="00F556CA">
        <w:rPr>
          <w:rFonts w:asciiTheme="minorHAnsi" w:hAnsiTheme="minorHAnsi" w:cstheme="minorHAnsi"/>
          <w:color w:val="000000" w:themeColor="text1"/>
          <w:sz w:val="22"/>
          <w:szCs w:val="22"/>
        </w:rPr>
        <w:t>Feb</w:t>
      </w:r>
      <w:r w:rsidR="00635D2B" w:rsidRPr="00F556CA">
        <w:rPr>
          <w:rFonts w:asciiTheme="minorHAnsi" w:hAnsiTheme="minorHAnsi" w:cstheme="minorHAnsi"/>
          <w:color w:val="000000" w:themeColor="text1"/>
          <w:sz w:val="22"/>
          <w:szCs w:val="22"/>
        </w:rPr>
        <w:t xml:space="preserve"> </w:t>
      </w:r>
      <w:r w:rsidRPr="00F556CA">
        <w:rPr>
          <w:rFonts w:asciiTheme="minorHAnsi" w:hAnsiTheme="minorHAnsi" w:cstheme="minorHAnsi"/>
          <w:color w:val="000000" w:themeColor="text1"/>
          <w:sz w:val="22"/>
          <w:szCs w:val="22"/>
        </w:rPr>
        <w:t>2</w:t>
      </w:r>
      <w:r w:rsidR="00635D2B" w:rsidRPr="00F556CA">
        <w:rPr>
          <w:rFonts w:asciiTheme="minorHAnsi" w:hAnsiTheme="minorHAnsi" w:cstheme="minorHAnsi"/>
          <w:color w:val="000000" w:themeColor="text1"/>
          <w:sz w:val="22"/>
          <w:szCs w:val="22"/>
        </w:rPr>
        <w:t>8, 202</w:t>
      </w:r>
      <w:r w:rsidRPr="00F556CA">
        <w:rPr>
          <w:rFonts w:asciiTheme="minorHAnsi" w:hAnsiTheme="minorHAnsi" w:cstheme="minorHAnsi"/>
          <w:color w:val="000000" w:themeColor="text1"/>
          <w:sz w:val="22"/>
          <w:szCs w:val="22"/>
        </w:rPr>
        <w:t>1</w:t>
      </w:r>
    </w:p>
    <w:p w14:paraId="69CE59A3"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ABOUT THE COURSE</w:t>
      </w:r>
    </w:p>
    <w:p w14:paraId="2C51A845" w14:textId="174E7963" w:rsidR="00635D2B" w:rsidRPr="00635D2B" w:rsidRDefault="00635D2B" w:rsidP="00635D2B">
      <w:pPr>
        <w:pStyle w:val="NormalWeb"/>
        <w:shd w:val="clear" w:color="auto" w:fill="FFFFFF"/>
        <w:spacing w:after="225" w:afterAutospacing="0"/>
        <w:rPr>
          <w:rFonts w:asciiTheme="minorHAnsi" w:hAnsiTheme="minorHAnsi" w:cstheme="minorHAnsi"/>
          <w:color w:val="000000"/>
          <w:sz w:val="22"/>
          <w:szCs w:val="22"/>
        </w:rPr>
      </w:pPr>
      <w:r w:rsidRPr="00635D2B">
        <w:rPr>
          <w:rFonts w:asciiTheme="minorHAnsi" w:hAnsiTheme="minorHAnsi" w:cstheme="minorHAnsi"/>
          <w:color w:val="000000"/>
          <w:sz w:val="22"/>
          <w:szCs w:val="22"/>
        </w:rPr>
        <w:t xml:space="preserve">This 30-hour, 3 CEU course leads to a Visual Analytics Certificate by Cyberinfrastructure for Network Science Center </w:t>
      </w:r>
      <w:r w:rsidR="00F556CA">
        <w:rPr>
          <w:rFonts w:asciiTheme="minorHAnsi" w:hAnsiTheme="minorHAnsi" w:cstheme="minorHAnsi"/>
          <w:color w:val="000000"/>
          <w:sz w:val="22"/>
          <w:szCs w:val="22"/>
        </w:rPr>
        <w:t>at</w:t>
      </w:r>
      <w:r w:rsidRPr="00635D2B">
        <w:rPr>
          <w:rFonts w:asciiTheme="minorHAnsi" w:hAnsiTheme="minorHAnsi" w:cstheme="minorHAnsi"/>
          <w:color w:val="000000"/>
          <w:sz w:val="22"/>
          <w:szCs w:val="22"/>
        </w:rPr>
        <w:t xml:space="preserve"> the Indiana University </w:t>
      </w:r>
      <w:proofErr w:type="spellStart"/>
      <w:r w:rsidRPr="00635D2B">
        <w:rPr>
          <w:rFonts w:asciiTheme="minorHAnsi" w:hAnsiTheme="minorHAnsi" w:cstheme="minorHAnsi"/>
          <w:color w:val="000000"/>
          <w:sz w:val="22"/>
          <w:szCs w:val="22"/>
        </w:rPr>
        <w:t>Luddy</w:t>
      </w:r>
      <w:proofErr w:type="spellEnd"/>
      <w:r w:rsidRPr="00635D2B">
        <w:rPr>
          <w:rFonts w:asciiTheme="minorHAnsi" w:hAnsiTheme="minorHAnsi" w:cstheme="minorHAnsi"/>
          <w:color w:val="000000"/>
          <w:sz w:val="22"/>
          <w:szCs w:val="22"/>
        </w:rPr>
        <w:t xml:space="preserve"> School of Informatics, Computing, and Engineering. Delivered entirely online, all coursework can be completed asynchronously to fit busy schedules.</w:t>
      </w:r>
    </w:p>
    <w:p w14:paraId="53B121AD" w14:textId="19411181" w:rsidR="00635D2B" w:rsidRPr="00F556CA" w:rsidRDefault="00635D2B" w:rsidP="00635D2B">
      <w:pPr>
        <w:pStyle w:val="NormalWeb"/>
        <w:shd w:val="clear" w:color="auto" w:fill="FFFFFF"/>
        <w:spacing w:after="225" w:afterAutospacing="0"/>
        <w:rPr>
          <w:rFonts w:asciiTheme="minorHAnsi" w:hAnsiTheme="minorHAnsi" w:cstheme="minorHAnsi"/>
          <w:color w:val="000000"/>
          <w:sz w:val="22"/>
          <w:szCs w:val="22"/>
        </w:rPr>
      </w:pPr>
      <w:r w:rsidRPr="00F556CA">
        <w:rPr>
          <w:rFonts w:asciiTheme="minorHAnsi" w:hAnsiTheme="minorHAnsi" w:cstheme="minorHAnsi"/>
          <w:color w:val="000000"/>
          <w:sz w:val="22"/>
          <w:szCs w:val="22"/>
        </w:rPr>
        <w:t>The course is self-paced. There are no specific class days and times; everything is available online.</w:t>
      </w:r>
      <w:r w:rsidRPr="00F556CA">
        <w:rPr>
          <w:rStyle w:val="apple-converted-space"/>
          <w:rFonts w:asciiTheme="minorHAnsi" w:hAnsiTheme="minorHAnsi" w:cstheme="minorHAnsi"/>
          <w:color w:val="000000"/>
          <w:sz w:val="22"/>
          <w:szCs w:val="22"/>
        </w:rPr>
        <w:t> </w:t>
      </w:r>
    </w:p>
    <w:p w14:paraId="4D65D60B" w14:textId="77777777" w:rsidR="00635D2B" w:rsidRPr="00F556CA" w:rsidRDefault="00635D2B" w:rsidP="00635D2B">
      <w:pPr>
        <w:spacing w:after="225"/>
        <w:rPr>
          <w:rFonts w:asciiTheme="minorHAnsi" w:hAnsiTheme="minorHAnsi" w:cstheme="minorHAnsi"/>
          <w:color w:val="000000"/>
          <w:sz w:val="22"/>
          <w:szCs w:val="22"/>
        </w:rPr>
      </w:pPr>
      <w:r w:rsidRPr="00F556CA">
        <w:rPr>
          <w:rFonts w:asciiTheme="minorHAnsi" w:hAnsiTheme="minorHAnsi" w:cstheme="minorHAnsi"/>
          <w:b/>
          <w:bCs/>
          <w:color w:val="000000"/>
          <w:sz w:val="22"/>
          <w:szCs w:val="22"/>
        </w:rPr>
        <w:t>REGISTRATION</w:t>
      </w:r>
    </w:p>
    <w:p w14:paraId="5F37C742" w14:textId="67F8693F" w:rsidR="00F556CA" w:rsidRPr="00F556CA" w:rsidRDefault="00635D2B" w:rsidP="00F556CA">
      <w:pPr>
        <w:spacing w:after="225"/>
        <w:rPr>
          <w:rFonts w:asciiTheme="minorHAnsi" w:hAnsiTheme="minorHAnsi" w:cstheme="minorHAnsi"/>
          <w:sz w:val="22"/>
          <w:szCs w:val="22"/>
        </w:rPr>
      </w:pPr>
      <w:r w:rsidRPr="00F556CA">
        <w:rPr>
          <w:rFonts w:asciiTheme="minorHAnsi" w:hAnsiTheme="minorHAnsi" w:cstheme="minorHAnsi"/>
          <w:color w:val="000000"/>
          <w:sz w:val="22"/>
          <w:szCs w:val="22"/>
        </w:rPr>
        <w:t>Registration link:</w:t>
      </w:r>
      <w:r w:rsidRPr="00F556CA">
        <w:rPr>
          <w:rStyle w:val="apple-converted-space"/>
          <w:rFonts w:asciiTheme="minorHAnsi" w:hAnsiTheme="minorHAnsi" w:cstheme="minorHAnsi"/>
          <w:color w:val="000000"/>
          <w:sz w:val="22"/>
          <w:szCs w:val="22"/>
        </w:rPr>
        <w:t> </w:t>
      </w:r>
      <w:hyperlink r:id="rId7" w:history="1">
        <w:r w:rsidR="00F556CA" w:rsidRPr="0099090E">
          <w:rPr>
            <w:rStyle w:val="Hyperlink"/>
            <w:rFonts w:asciiTheme="minorHAnsi" w:hAnsiTheme="minorHAnsi" w:cstheme="minorHAnsi"/>
            <w:color w:val="C00000"/>
            <w:sz w:val="22"/>
            <w:szCs w:val="22"/>
          </w:rPr>
          <w:t>https://expand.iu.edu/browse/sice/cns/courses/visual-analytics-0121-open</w:t>
        </w:r>
      </w:hyperlink>
    </w:p>
    <w:p w14:paraId="35E77946" w14:textId="58CD836D" w:rsidR="00635D2B" w:rsidRPr="00F556CA" w:rsidRDefault="00635D2B" w:rsidP="00F556CA">
      <w:pPr>
        <w:spacing w:after="225"/>
        <w:rPr>
          <w:rFonts w:asciiTheme="minorHAnsi" w:hAnsiTheme="minorHAnsi" w:cstheme="minorHAnsi"/>
          <w:color w:val="000000"/>
          <w:sz w:val="22"/>
          <w:szCs w:val="22"/>
        </w:rPr>
      </w:pPr>
      <w:r w:rsidRPr="00F556CA">
        <w:rPr>
          <w:rFonts w:asciiTheme="minorHAnsi" w:hAnsiTheme="minorHAnsi" w:cstheme="minorHAnsi"/>
          <w:b/>
          <w:bCs/>
          <w:color w:val="333333"/>
          <w:sz w:val="22"/>
          <w:szCs w:val="22"/>
        </w:rPr>
        <w:t>ASSIGNMENTS</w:t>
      </w:r>
    </w:p>
    <w:p w14:paraId="0C244FB8" w14:textId="77777777" w:rsidR="00635D2B" w:rsidRPr="00F556CA" w:rsidRDefault="00635D2B" w:rsidP="00635D2B">
      <w:pPr>
        <w:pStyle w:val="NormalWeb"/>
        <w:shd w:val="clear" w:color="auto" w:fill="FFFFFF"/>
        <w:spacing w:after="225" w:afterAutospacing="0"/>
        <w:rPr>
          <w:rFonts w:asciiTheme="minorHAnsi" w:hAnsiTheme="minorHAnsi" w:cstheme="minorHAnsi"/>
          <w:color w:val="000000"/>
          <w:sz w:val="22"/>
          <w:szCs w:val="22"/>
        </w:rPr>
      </w:pPr>
      <w:r w:rsidRPr="00F556CA">
        <w:rPr>
          <w:rFonts w:asciiTheme="minorHAnsi" w:hAnsiTheme="minorHAnsi" w:cstheme="minorHAnsi"/>
          <w:color w:val="000000"/>
          <w:sz w:val="22"/>
          <w:szCs w:val="22"/>
        </w:rPr>
        <w:t>There are typically quizzes each week; weekly assignments are due each Sunday.</w:t>
      </w:r>
    </w:p>
    <w:p w14:paraId="6812FECA" w14:textId="77777777" w:rsidR="00635D2B" w:rsidRPr="00635D2B" w:rsidRDefault="00635D2B" w:rsidP="00635D2B">
      <w:pPr>
        <w:pStyle w:val="NormalWeb"/>
        <w:shd w:val="clear" w:color="auto" w:fill="FFFFFF"/>
        <w:spacing w:after="225" w:afterAutospacing="0"/>
        <w:rPr>
          <w:rFonts w:asciiTheme="minorHAnsi" w:hAnsiTheme="minorHAnsi" w:cstheme="minorHAnsi"/>
          <w:color w:val="000000"/>
          <w:sz w:val="22"/>
          <w:szCs w:val="22"/>
        </w:rPr>
      </w:pPr>
      <w:r w:rsidRPr="00635D2B">
        <w:rPr>
          <w:rFonts w:asciiTheme="minorHAnsi" w:hAnsiTheme="minorHAnsi" w:cstheme="minorHAnsi"/>
          <w:b/>
          <w:bCs/>
          <w:color w:val="333333"/>
          <w:sz w:val="22"/>
          <w:szCs w:val="22"/>
        </w:rPr>
        <w:t>LEARNING OUTCOMES</w:t>
      </w:r>
    </w:p>
    <w:p w14:paraId="3BC56705" w14:textId="77777777" w:rsidR="00635D2B" w:rsidRPr="00635D2B" w:rsidRDefault="00635D2B" w:rsidP="00635D2B">
      <w:pPr>
        <w:numPr>
          <w:ilvl w:val="0"/>
          <w:numId w:val="3"/>
        </w:numPr>
        <w:shd w:val="clear" w:color="auto" w:fill="FFFFFF"/>
        <w:rPr>
          <w:rFonts w:asciiTheme="minorHAnsi" w:hAnsiTheme="minorHAnsi" w:cstheme="minorHAnsi"/>
          <w:color w:val="000000"/>
          <w:sz w:val="22"/>
          <w:szCs w:val="22"/>
        </w:rPr>
      </w:pPr>
      <w:r w:rsidRPr="00635D2B">
        <w:rPr>
          <w:rFonts w:asciiTheme="minorHAnsi" w:hAnsiTheme="minorHAnsi" w:cstheme="minorHAnsi"/>
          <w:color w:val="000000"/>
          <w:sz w:val="22"/>
          <w:szCs w:val="22"/>
        </w:rPr>
        <w:t>A theoretical foundation of how to design effective analysis workflows and data visualizations;</w:t>
      </w:r>
    </w:p>
    <w:p w14:paraId="1F0E0A47" w14:textId="77777777" w:rsidR="00635D2B" w:rsidRPr="00635D2B" w:rsidRDefault="00635D2B" w:rsidP="00635D2B">
      <w:pPr>
        <w:numPr>
          <w:ilvl w:val="0"/>
          <w:numId w:val="3"/>
        </w:numPr>
        <w:shd w:val="clear" w:color="auto" w:fill="FFFFFF"/>
        <w:rPr>
          <w:rFonts w:asciiTheme="minorHAnsi" w:hAnsiTheme="minorHAnsi" w:cstheme="minorHAnsi"/>
          <w:color w:val="000000"/>
          <w:sz w:val="22"/>
          <w:szCs w:val="22"/>
        </w:rPr>
      </w:pPr>
      <w:r w:rsidRPr="00635D2B">
        <w:rPr>
          <w:rFonts w:asciiTheme="minorHAnsi" w:hAnsiTheme="minorHAnsi" w:cstheme="minorHAnsi"/>
          <w:color w:val="000000"/>
          <w:sz w:val="22"/>
          <w:szCs w:val="22"/>
        </w:rPr>
        <w:t>Hands-on skills in the application of visual analytics in real-world case studies;</w:t>
      </w:r>
    </w:p>
    <w:p w14:paraId="78AD0900" w14:textId="77777777" w:rsidR="00635D2B" w:rsidRPr="00635D2B" w:rsidRDefault="00635D2B" w:rsidP="00635D2B">
      <w:pPr>
        <w:numPr>
          <w:ilvl w:val="0"/>
          <w:numId w:val="3"/>
        </w:numPr>
        <w:shd w:val="clear" w:color="auto" w:fill="FFFFFF"/>
        <w:rPr>
          <w:rFonts w:asciiTheme="minorHAnsi" w:hAnsiTheme="minorHAnsi" w:cstheme="minorHAnsi"/>
          <w:color w:val="000000"/>
          <w:sz w:val="22"/>
          <w:szCs w:val="22"/>
        </w:rPr>
      </w:pPr>
      <w:r w:rsidRPr="00635D2B">
        <w:rPr>
          <w:rFonts w:asciiTheme="minorHAnsi" w:hAnsiTheme="minorHAnsi" w:cstheme="minorHAnsi"/>
          <w:color w:val="000000"/>
          <w:sz w:val="22"/>
          <w:szCs w:val="22"/>
        </w:rPr>
        <w:t>Expertise on how new methods and tools can create value across the product life cycle;</w:t>
      </w:r>
    </w:p>
    <w:p w14:paraId="213F4295" w14:textId="77777777" w:rsidR="00635D2B" w:rsidRPr="00635D2B" w:rsidRDefault="00635D2B" w:rsidP="00635D2B">
      <w:pPr>
        <w:numPr>
          <w:ilvl w:val="0"/>
          <w:numId w:val="3"/>
        </w:numPr>
        <w:shd w:val="clear" w:color="auto" w:fill="FFFFFF"/>
        <w:rPr>
          <w:rFonts w:asciiTheme="minorHAnsi" w:hAnsiTheme="minorHAnsi" w:cstheme="minorHAnsi"/>
          <w:color w:val="000000"/>
          <w:sz w:val="22"/>
          <w:szCs w:val="22"/>
        </w:rPr>
      </w:pPr>
      <w:r w:rsidRPr="00635D2B">
        <w:rPr>
          <w:rFonts w:asciiTheme="minorHAnsi" w:hAnsiTheme="minorHAnsi" w:cstheme="minorHAnsi"/>
          <w:color w:val="000000"/>
          <w:sz w:val="22"/>
          <w:szCs w:val="22"/>
        </w:rPr>
        <w:t>An understanding of how to define, measure, and improve data visualization literacy within an institution; and</w:t>
      </w:r>
    </w:p>
    <w:p w14:paraId="12EA1218" w14:textId="77777777" w:rsidR="00635D2B" w:rsidRPr="00635D2B" w:rsidRDefault="00635D2B" w:rsidP="00635D2B">
      <w:pPr>
        <w:numPr>
          <w:ilvl w:val="0"/>
          <w:numId w:val="3"/>
        </w:numPr>
        <w:shd w:val="clear" w:color="auto" w:fill="FFFFFF"/>
        <w:rPr>
          <w:rFonts w:asciiTheme="minorHAnsi" w:hAnsiTheme="minorHAnsi" w:cstheme="minorHAnsi"/>
          <w:color w:val="000000"/>
          <w:sz w:val="22"/>
          <w:szCs w:val="22"/>
        </w:rPr>
      </w:pPr>
      <w:r w:rsidRPr="00635D2B">
        <w:rPr>
          <w:rFonts w:asciiTheme="minorHAnsi" w:hAnsiTheme="minorHAnsi" w:cstheme="minorHAnsi"/>
          <w:color w:val="000000"/>
          <w:sz w:val="22"/>
          <w:szCs w:val="22"/>
        </w:rPr>
        <w:t>Knowledge of research challenges and application areas that power data-driven decision making across industries.</w:t>
      </w:r>
    </w:p>
    <w:p w14:paraId="38C4CC88" w14:textId="77777777" w:rsidR="00635D2B" w:rsidRPr="00635D2B" w:rsidRDefault="00635D2B" w:rsidP="00635D2B">
      <w:pPr>
        <w:shd w:val="clear" w:color="auto" w:fill="FFFFFF"/>
        <w:rPr>
          <w:rFonts w:asciiTheme="minorHAnsi" w:hAnsiTheme="minorHAnsi" w:cstheme="minorHAnsi"/>
          <w:b/>
          <w:bCs/>
          <w:color w:val="333333"/>
          <w:sz w:val="22"/>
          <w:szCs w:val="22"/>
        </w:rPr>
      </w:pPr>
    </w:p>
    <w:p w14:paraId="70E73E84" w14:textId="085D9979" w:rsidR="00635D2B" w:rsidRPr="00635D2B" w:rsidRDefault="00635D2B" w:rsidP="00635D2B">
      <w:pPr>
        <w:shd w:val="clear" w:color="auto" w:fill="FFFFFF"/>
        <w:rPr>
          <w:rFonts w:asciiTheme="minorHAnsi" w:hAnsiTheme="minorHAnsi" w:cstheme="minorHAnsi"/>
          <w:color w:val="000000"/>
          <w:sz w:val="22"/>
          <w:szCs w:val="22"/>
        </w:rPr>
      </w:pPr>
      <w:r w:rsidRPr="00635D2B">
        <w:rPr>
          <w:rFonts w:asciiTheme="minorHAnsi" w:hAnsiTheme="minorHAnsi" w:cstheme="minorHAnsi"/>
          <w:b/>
          <w:bCs/>
          <w:color w:val="333333"/>
          <w:sz w:val="22"/>
          <w:szCs w:val="22"/>
        </w:rPr>
        <w:t>TOPICS INCLUDE</w:t>
      </w:r>
      <w:r w:rsidR="005D5126">
        <w:rPr>
          <w:rFonts w:asciiTheme="minorHAnsi" w:hAnsiTheme="minorHAnsi" w:cstheme="minorHAnsi"/>
          <w:b/>
          <w:bCs/>
          <w:color w:val="333333"/>
          <w:sz w:val="22"/>
          <w:szCs w:val="22"/>
        </w:rPr>
        <w:br/>
      </w:r>
    </w:p>
    <w:p w14:paraId="7256483C" w14:textId="77777777" w:rsidR="00635D2B" w:rsidRPr="00635D2B" w:rsidRDefault="00635D2B" w:rsidP="00635D2B">
      <w:pPr>
        <w:numPr>
          <w:ilvl w:val="0"/>
          <w:numId w:val="4"/>
        </w:numPr>
        <w:shd w:val="clear" w:color="auto" w:fill="FFFFFF"/>
        <w:rPr>
          <w:rFonts w:asciiTheme="minorHAnsi" w:hAnsiTheme="minorHAnsi" w:cstheme="minorHAnsi"/>
          <w:color w:val="000000"/>
          <w:sz w:val="22"/>
          <w:szCs w:val="22"/>
        </w:rPr>
      </w:pPr>
      <w:r w:rsidRPr="00635D2B">
        <w:rPr>
          <w:rStyle w:val="Strong"/>
          <w:rFonts w:asciiTheme="minorHAnsi" w:hAnsiTheme="minorHAnsi" w:cstheme="minorHAnsi"/>
          <w:color w:val="000000"/>
          <w:sz w:val="22"/>
          <w:szCs w:val="22"/>
        </w:rPr>
        <w:t>Week 1</w:t>
      </w:r>
      <w:r w:rsidRPr="00635D2B">
        <w:rPr>
          <w:rFonts w:asciiTheme="minorHAnsi" w:hAnsiTheme="minorHAnsi" w:cstheme="minorHAnsi"/>
          <w:color w:val="000000"/>
          <w:sz w:val="22"/>
          <w:szCs w:val="22"/>
        </w:rPr>
        <w:t> — Data-Driven Decision Making, Visual Analytics Framework, Workflow Design</w:t>
      </w:r>
    </w:p>
    <w:p w14:paraId="731E106B" w14:textId="77777777" w:rsidR="00635D2B" w:rsidRPr="00635D2B" w:rsidRDefault="00635D2B" w:rsidP="00635D2B">
      <w:pPr>
        <w:numPr>
          <w:ilvl w:val="0"/>
          <w:numId w:val="4"/>
        </w:numPr>
        <w:shd w:val="clear" w:color="auto" w:fill="FFFFFF"/>
        <w:rPr>
          <w:rFonts w:asciiTheme="minorHAnsi" w:hAnsiTheme="minorHAnsi" w:cstheme="minorHAnsi"/>
          <w:color w:val="000000"/>
          <w:sz w:val="22"/>
          <w:szCs w:val="22"/>
        </w:rPr>
      </w:pPr>
      <w:r w:rsidRPr="00635D2B">
        <w:rPr>
          <w:rStyle w:val="Strong"/>
          <w:rFonts w:asciiTheme="minorHAnsi" w:hAnsiTheme="minorHAnsi" w:cstheme="minorHAnsi"/>
          <w:color w:val="000000"/>
          <w:sz w:val="22"/>
          <w:szCs w:val="22"/>
        </w:rPr>
        <w:t>Week 2</w:t>
      </w:r>
      <w:r w:rsidRPr="00635D2B">
        <w:rPr>
          <w:rFonts w:asciiTheme="minorHAnsi" w:hAnsiTheme="minorHAnsi" w:cstheme="minorHAnsi"/>
          <w:color w:val="000000"/>
          <w:sz w:val="22"/>
          <w:szCs w:val="22"/>
        </w:rPr>
        <w:t> — “When”: Temporal Data Analysis and Visualization</w:t>
      </w:r>
    </w:p>
    <w:p w14:paraId="6368C4FE" w14:textId="77777777" w:rsidR="00635D2B" w:rsidRPr="00635D2B" w:rsidRDefault="00635D2B" w:rsidP="00635D2B">
      <w:pPr>
        <w:numPr>
          <w:ilvl w:val="0"/>
          <w:numId w:val="4"/>
        </w:numPr>
        <w:shd w:val="clear" w:color="auto" w:fill="FFFFFF"/>
        <w:rPr>
          <w:rFonts w:asciiTheme="minorHAnsi" w:hAnsiTheme="minorHAnsi" w:cstheme="minorHAnsi"/>
          <w:color w:val="000000"/>
          <w:sz w:val="22"/>
          <w:szCs w:val="22"/>
        </w:rPr>
      </w:pPr>
      <w:r w:rsidRPr="00635D2B">
        <w:rPr>
          <w:rStyle w:val="Strong"/>
          <w:rFonts w:asciiTheme="minorHAnsi" w:hAnsiTheme="minorHAnsi" w:cstheme="minorHAnsi"/>
          <w:color w:val="000000"/>
          <w:sz w:val="22"/>
          <w:szCs w:val="22"/>
        </w:rPr>
        <w:t>Week 3</w:t>
      </w:r>
      <w:r w:rsidRPr="00635D2B">
        <w:rPr>
          <w:rFonts w:asciiTheme="minorHAnsi" w:hAnsiTheme="minorHAnsi" w:cstheme="minorHAnsi"/>
          <w:color w:val="000000"/>
          <w:sz w:val="22"/>
          <w:szCs w:val="22"/>
        </w:rPr>
        <w:t> — “Where”: Geospatial Data Analysis and Visualization</w:t>
      </w:r>
    </w:p>
    <w:p w14:paraId="455A224F" w14:textId="77777777" w:rsidR="00635D2B" w:rsidRPr="00635D2B" w:rsidRDefault="00635D2B" w:rsidP="00635D2B">
      <w:pPr>
        <w:numPr>
          <w:ilvl w:val="0"/>
          <w:numId w:val="4"/>
        </w:numPr>
        <w:shd w:val="clear" w:color="auto" w:fill="FFFFFF"/>
        <w:rPr>
          <w:rFonts w:asciiTheme="minorHAnsi" w:hAnsiTheme="minorHAnsi" w:cstheme="minorHAnsi"/>
          <w:color w:val="000000"/>
          <w:sz w:val="22"/>
          <w:szCs w:val="22"/>
        </w:rPr>
      </w:pPr>
      <w:r w:rsidRPr="00635D2B">
        <w:rPr>
          <w:rStyle w:val="Strong"/>
          <w:rFonts w:asciiTheme="minorHAnsi" w:hAnsiTheme="minorHAnsi" w:cstheme="minorHAnsi"/>
          <w:color w:val="000000"/>
          <w:sz w:val="22"/>
          <w:szCs w:val="22"/>
        </w:rPr>
        <w:t>Week 4</w:t>
      </w:r>
      <w:r w:rsidRPr="00635D2B">
        <w:rPr>
          <w:rFonts w:asciiTheme="minorHAnsi" w:hAnsiTheme="minorHAnsi" w:cstheme="minorHAnsi"/>
          <w:color w:val="000000"/>
          <w:sz w:val="22"/>
          <w:szCs w:val="22"/>
        </w:rPr>
        <w:t> — “What”: Topical Data Analysis and Visualization</w:t>
      </w:r>
    </w:p>
    <w:p w14:paraId="2DE308F7" w14:textId="77777777" w:rsidR="00635D2B" w:rsidRPr="00635D2B" w:rsidRDefault="00635D2B" w:rsidP="00635D2B">
      <w:pPr>
        <w:numPr>
          <w:ilvl w:val="0"/>
          <w:numId w:val="4"/>
        </w:numPr>
        <w:shd w:val="clear" w:color="auto" w:fill="FFFFFF"/>
        <w:rPr>
          <w:rFonts w:asciiTheme="minorHAnsi" w:hAnsiTheme="minorHAnsi" w:cstheme="minorHAnsi"/>
          <w:color w:val="000000"/>
          <w:sz w:val="22"/>
          <w:szCs w:val="22"/>
        </w:rPr>
      </w:pPr>
      <w:r w:rsidRPr="00635D2B">
        <w:rPr>
          <w:rStyle w:val="Strong"/>
          <w:rFonts w:asciiTheme="minorHAnsi" w:hAnsiTheme="minorHAnsi" w:cstheme="minorHAnsi"/>
          <w:color w:val="000000"/>
          <w:sz w:val="22"/>
          <w:szCs w:val="22"/>
        </w:rPr>
        <w:t>Week 5</w:t>
      </w:r>
      <w:r w:rsidRPr="00635D2B">
        <w:rPr>
          <w:rFonts w:asciiTheme="minorHAnsi" w:hAnsiTheme="minorHAnsi" w:cstheme="minorHAnsi"/>
          <w:color w:val="000000"/>
          <w:sz w:val="22"/>
          <w:szCs w:val="22"/>
        </w:rPr>
        <w:t> — “With Whom”: Network Analysis and Visualization</w:t>
      </w:r>
    </w:p>
    <w:p w14:paraId="79DBC484" w14:textId="77777777" w:rsidR="00635D2B" w:rsidRPr="00635D2B" w:rsidRDefault="00635D2B" w:rsidP="00635D2B">
      <w:pPr>
        <w:numPr>
          <w:ilvl w:val="0"/>
          <w:numId w:val="4"/>
        </w:numPr>
        <w:shd w:val="clear" w:color="auto" w:fill="FFFFFF"/>
        <w:rPr>
          <w:rFonts w:asciiTheme="minorHAnsi" w:hAnsiTheme="minorHAnsi" w:cstheme="minorHAnsi"/>
          <w:color w:val="000000"/>
          <w:sz w:val="22"/>
          <w:szCs w:val="22"/>
        </w:rPr>
      </w:pPr>
      <w:r w:rsidRPr="00635D2B">
        <w:rPr>
          <w:rStyle w:val="Strong"/>
          <w:rFonts w:asciiTheme="minorHAnsi" w:hAnsiTheme="minorHAnsi" w:cstheme="minorHAnsi"/>
          <w:color w:val="000000"/>
          <w:sz w:val="22"/>
          <w:szCs w:val="22"/>
        </w:rPr>
        <w:t>Week 6</w:t>
      </w:r>
      <w:r w:rsidRPr="00635D2B">
        <w:rPr>
          <w:rFonts w:asciiTheme="minorHAnsi" w:hAnsiTheme="minorHAnsi" w:cstheme="minorHAnsi"/>
          <w:color w:val="000000"/>
          <w:sz w:val="22"/>
          <w:szCs w:val="22"/>
        </w:rPr>
        <w:t> — Future Developments, Value Creation via Data-Driven Decision Making</w:t>
      </w:r>
      <w:r w:rsidRPr="00635D2B">
        <w:rPr>
          <w:rFonts w:asciiTheme="minorHAnsi" w:hAnsiTheme="minorHAnsi" w:cstheme="minorHAnsi"/>
          <w:color w:val="000000"/>
          <w:sz w:val="22"/>
          <w:szCs w:val="22"/>
        </w:rPr>
        <w:br/>
      </w:r>
    </w:p>
    <w:p w14:paraId="7F0F0585"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COST</w:t>
      </w:r>
    </w:p>
    <w:p w14:paraId="7E53AC09" w14:textId="7FB1AFD1"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color w:val="000000"/>
          <w:sz w:val="22"/>
          <w:szCs w:val="22"/>
        </w:rPr>
        <w:t>$950 for</w:t>
      </w:r>
      <w:r w:rsidR="00F556CA">
        <w:rPr>
          <w:rFonts w:asciiTheme="minorHAnsi" w:hAnsiTheme="minorHAnsi" w:cstheme="minorHAnsi"/>
          <w:color w:val="000000"/>
          <w:sz w:val="22"/>
          <w:szCs w:val="22"/>
        </w:rPr>
        <w:t xml:space="preserve"> the</w:t>
      </w:r>
      <w:r w:rsidRPr="00635D2B">
        <w:rPr>
          <w:rFonts w:asciiTheme="minorHAnsi" w:hAnsiTheme="minorHAnsi" w:cstheme="minorHAnsi"/>
          <w:color w:val="000000"/>
          <w:sz w:val="22"/>
          <w:szCs w:val="22"/>
        </w:rPr>
        <w:t xml:space="preserve"> 6-week course</w:t>
      </w:r>
    </w:p>
    <w:p w14:paraId="6AFBC4B0" w14:textId="77777777" w:rsidR="00635D2B" w:rsidRPr="00635D2B" w:rsidRDefault="00635D2B" w:rsidP="00635D2B">
      <w:pPr>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VAC WEBPAGE+FLYER</w:t>
      </w:r>
    </w:p>
    <w:p w14:paraId="57B571AC" w14:textId="77777777" w:rsidR="00635D2B" w:rsidRPr="0099090E" w:rsidRDefault="006702C7" w:rsidP="00635D2B">
      <w:pPr>
        <w:rPr>
          <w:rFonts w:asciiTheme="minorHAnsi" w:hAnsiTheme="minorHAnsi" w:cstheme="minorHAnsi"/>
          <w:color w:val="C00000"/>
          <w:sz w:val="22"/>
          <w:szCs w:val="22"/>
        </w:rPr>
      </w:pPr>
      <w:hyperlink r:id="rId8" w:history="1">
        <w:r w:rsidR="00635D2B" w:rsidRPr="0099090E">
          <w:rPr>
            <w:rStyle w:val="Hyperlink"/>
            <w:rFonts w:asciiTheme="minorHAnsi" w:hAnsiTheme="minorHAnsi" w:cstheme="minorHAnsi"/>
            <w:color w:val="C00000"/>
            <w:sz w:val="22"/>
            <w:szCs w:val="22"/>
          </w:rPr>
          <w:t>https://visa</w:t>
        </w:r>
        <w:r w:rsidR="00635D2B" w:rsidRPr="0099090E">
          <w:rPr>
            <w:rStyle w:val="Hyperlink"/>
            <w:rFonts w:asciiTheme="minorHAnsi" w:hAnsiTheme="minorHAnsi" w:cstheme="minorHAnsi"/>
            <w:color w:val="C00000"/>
            <w:sz w:val="22"/>
            <w:szCs w:val="22"/>
          </w:rPr>
          <w:t>n</w:t>
        </w:r>
        <w:r w:rsidR="00635D2B" w:rsidRPr="0099090E">
          <w:rPr>
            <w:rStyle w:val="Hyperlink"/>
            <w:rFonts w:asciiTheme="minorHAnsi" w:hAnsiTheme="minorHAnsi" w:cstheme="minorHAnsi"/>
            <w:color w:val="C00000"/>
            <w:sz w:val="22"/>
            <w:szCs w:val="22"/>
          </w:rPr>
          <w:t>alytics.cns.iu.edu/</w:t>
        </w:r>
      </w:hyperlink>
    </w:p>
    <w:p w14:paraId="66D6B650" w14:textId="77777777" w:rsidR="00635D2B" w:rsidRPr="00635D2B" w:rsidRDefault="00635D2B" w:rsidP="00635D2B">
      <w:pPr>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 </w:t>
      </w:r>
    </w:p>
    <w:p w14:paraId="561D0B4E"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PREREQUISITES FOR COURSE</w:t>
      </w:r>
    </w:p>
    <w:p w14:paraId="33478CEC" w14:textId="77777777" w:rsidR="00635D2B" w:rsidRPr="00635D2B" w:rsidRDefault="00635D2B" w:rsidP="00635D2B">
      <w:pPr>
        <w:rPr>
          <w:rFonts w:asciiTheme="minorHAnsi" w:hAnsiTheme="minorHAnsi" w:cstheme="minorHAnsi"/>
          <w:color w:val="000000"/>
          <w:sz w:val="22"/>
          <w:szCs w:val="22"/>
        </w:rPr>
      </w:pPr>
      <w:r w:rsidRPr="00635D2B">
        <w:rPr>
          <w:rFonts w:asciiTheme="minorHAnsi" w:hAnsiTheme="minorHAnsi" w:cstheme="minorHAnsi"/>
          <w:color w:val="000000"/>
          <w:sz w:val="22"/>
          <w:szCs w:val="22"/>
        </w:rPr>
        <w:lastRenderedPageBreak/>
        <w:t>There are no required prerequisites and no programming or coding experience is necessary. Past students have found that some familiarity with statistics and the use of spreadsheets for data analysis is helpful.</w:t>
      </w:r>
    </w:p>
    <w:p w14:paraId="5AF60E8D" w14:textId="77777777" w:rsidR="00635D2B" w:rsidRPr="00635D2B" w:rsidRDefault="00635D2B" w:rsidP="00635D2B">
      <w:pPr>
        <w:rPr>
          <w:rFonts w:asciiTheme="minorHAnsi" w:hAnsiTheme="minorHAnsi" w:cstheme="minorHAnsi"/>
          <w:color w:val="000000"/>
          <w:sz w:val="22"/>
          <w:szCs w:val="22"/>
        </w:rPr>
      </w:pPr>
      <w:r w:rsidRPr="00635D2B">
        <w:rPr>
          <w:rFonts w:asciiTheme="minorHAnsi" w:hAnsiTheme="minorHAnsi" w:cstheme="minorHAnsi"/>
          <w:color w:val="000000"/>
          <w:sz w:val="22"/>
          <w:szCs w:val="22"/>
        </w:rPr>
        <w:t> </w:t>
      </w:r>
    </w:p>
    <w:p w14:paraId="2C9928BE"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PAYMENT</w:t>
      </w:r>
    </w:p>
    <w:p w14:paraId="0ABCBB9F" w14:textId="77777777" w:rsidR="00635D2B" w:rsidRPr="00635D2B" w:rsidRDefault="00635D2B" w:rsidP="00635D2B">
      <w:pPr>
        <w:rPr>
          <w:rFonts w:asciiTheme="minorHAnsi" w:hAnsiTheme="minorHAnsi" w:cstheme="minorHAnsi"/>
          <w:color w:val="000000"/>
          <w:sz w:val="22"/>
          <w:szCs w:val="22"/>
        </w:rPr>
      </w:pPr>
      <w:r w:rsidRPr="00635D2B">
        <w:rPr>
          <w:rFonts w:asciiTheme="minorHAnsi" w:hAnsiTheme="minorHAnsi" w:cstheme="minorHAnsi"/>
          <w:color w:val="000000"/>
          <w:sz w:val="22"/>
          <w:szCs w:val="22"/>
        </w:rPr>
        <w:t>Individuals may pay via credit card. For employers registering 10 or more employees, we can set up bulk enrollment and invoice the company directly.</w:t>
      </w:r>
      <w:r w:rsidRPr="00635D2B">
        <w:rPr>
          <w:rFonts w:asciiTheme="minorHAnsi" w:hAnsiTheme="minorHAnsi" w:cstheme="minorHAnsi"/>
          <w:color w:val="000000"/>
          <w:sz w:val="22"/>
          <w:szCs w:val="22"/>
        </w:rPr>
        <w:br/>
      </w:r>
    </w:p>
    <w:p w14:paraId="057677E4"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COURSE CERTIFICATE</w:t>
      </w:r>
    </w:p>
    <w:p w14:paraId="2CE210FD" w14:textId="460A8EBE"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color w:val="000000"/>
          <w:sz w:val="22"/>
          <w:szCs w:val="22"/>
        </w:rPr>
        <w:t>You will receive a certificate at the completion of the course; this is not an IU credited course, however, there is a similar course for graduate credit through IU. If interested please</w:t>
      </w:r>
      <w:r w:rsidRPr="00635D2B">
        <w:rPr>
          <w:rStyle w:val="apple-converted-space"/>
          <w:rFonts w:asciiTheme="minorHAnsi" w:hAnsiTheme="minorHAnsi" w:cstheme="minorHAnsi"/>
          <w:color w:val="000000"/>
          <w:sz w:val="22"/>
          <w:szCs w:val="22"/>
        </w:rPr>
        <w:t> </w:t>
      </w:r>
      <w:r w:rsidRPr="00635D2B">
        <w:rPr>
          <w:rFonts w:asciiTheme="minorHAnsi" w:hAnsiTheme="minorHAnsi" w:cstheme="minorHAnsi"/>
          <w:color w:val="000000"/>
          <w:sz w:val="22"/>
          <w:szCs w:val="22"/>
        </w:rPr>
        <w:t>email</w:t>
      </w:r>
      <w:r w:rsidRPr="00635D2B">
        <w:rPr>
          <w:rStyle w:val="apple-converted-space"/>
          <w:rFonts w:asciiTheme="minorHAnsi" w:hAnsiTheme="minorHAnsi" w:cstheme="minorHAnsi"/>
          <w:color w:val="000000"/>
          <w:sz w:val="22"/>
          <w:szCs w:val="22"/>
        </w:rPr>
        <w:t> </w:t>
      </w:r>
      <w:hyperlink r:id="rId9" w:history="1">
        <w:r w:rsidR="00F556CA" w:rsidRPr="0099090E">
          <w:rPr>
            <w:rStyle w:val="Hyperlink"/>
            <w:rFonts w:asciiTheme="minorHAnsi" w:hAnsiTheme="minorHAnsi" w:cstheme="minorHAnsi"/>
            <w:color w:val="C00000"/>
            <w:sz w:val="22"/>
            <w:szCs w:val="22"/>
          </w:rPr>
          <w:t>nruschma@indiana.edu</w:t>
        </w:r>
      </w:hyperlink>
      <w:r w:rsidRPr="0099090E">
        <w:rPr>
          <w:rStyle w:val="apple-converted-space"/>
          <w:rFonts w:asciiTheme="minorHAnsi" w:hAnsiTheme="minorHAnsi" w:cstheme="minorHAnsi"/>
          <w:color w:val="C00000"/>
          <w:sz w:val="22"/>
          <w:szCs w:val="22"/>
        </w:rPr>
        <w:t> </w:t>
      </w:r>
      <w:r w:rsidRPr="0099090E">
        <w:rPr>
          <w:rFonts w:asciiTheme="minorHAnsi" w:hAnsiTheme="minorHAnsi" w:cstheme="minorHAnsi"/>
          <w:color w:val="C00000"/>
          <w:sz w:val="22"/>
          <w:szCs w:val="22"/>
        </w:rPr>
        <w:t> </w:t>
      </w:r>
    </w:p>
    <w:p w14:paraId="77B2855C"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CANCELLATION / REFUND</w:t>
      </w:r>
    </w:p>
    <w:p w14:paraId="16B31741"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color w:val="000000"/>
          <w:sz w:val="22"/>
          <w:szCs w:val="22"/>
        </w:rPr>
        <w:t>Refunds may be made up to one week after the start of class; after that, participants can transfer to the next dates of the course session.</w:t>
      </w:r>
      <w:r w:rsidRPr="00635D2B">
        <w:rPr>
          <w:rStyle w:val="apple-converted-space"/>
          <w:rFonts w:asciiTheme="minorHAnsi" w:hAnsiTheme="minorHAnsi" w:cstheme="minorHAnsi"/>
          <w:color w:val="000000"/>
          <w:sz w:val="22"/>
          <w:szCs w:val="22"/>
        </w:rPr>
        <w:t> </w:t>
      </w:r>
    </w:p>
    <w:p w14:paraId="6F8FE3C4" w14:textId="3FD84FFB" w:rsidR="00635D2B" w:rsidRPr="00635D2B" w:rsidRDefault="00635D2B" w:rsidP="00635D2B">
      <w:pPr>
        <w:rPr>
          <w:rFonts w:asciiTheme="minorHAnsi" w:hAnsiTheme="minorHAnsi" w:cstheme="minorHAnsi"/>
          <w:color w:val="000000"/>
          <w:sz w:val="22"/>
          <w:szCs w:val="22"/>
        </w:rPr>
      </w:pPr>
      <w:r w:rsidRPr="00635D2B">
        <w:rPr>
          <w:rFonts w:asciiTheme="minorHAnsi" w:hAnsiTheme="minorHAnsi" w:cstheme="minorHAnsi"/>
          <w:color w:val="000000"/>
          <w:sz w:val="22"/>
          <w:szCs w:val="22"/>
        </w:rPr>
        <w:t>Please contact</w:t>
      </w:r>
      <w:r w:rsidRPr="00635D2B">
        <w:rPr>
          <w:rStyle w:val="apple-converted-space"/>
          <w:rFonts w:asciiTheme="minorHAnsi" w:hAnsiTheme="minorHAnsi" w:cstheme="minorHAnsi"/>
          <w:color w:val="000000"/>
          <w:sz w:val="22"/>
          <w:szCs w:val="22"/>
        </w:rPr>
        <w:t> </w:t>
      </w:r>
      <w:hyperlink r:id="rId10" w:history="1">
        <w:r w:rsidR="003745FB" w:rsidRPr="0099090E">
          <w:rPr>
            <w:rStyle w:val="Hyperlink"/>
            <w:rFonts w:asciiTheme="minorHAnsi" w:hAnsiTheme="minorHAnsi" w:cstheme="minorHAnsi"/>
            <w:color w:val="C00000"/>
            <w:sz w:val="22"/>
            <w:szCs w:val="22"/>
          </w:rPr>
          <w:t>nruschma@indiana.edu</w:t>
        </w:r>
      </w:hyperlink>
      <w:r w:rsidRPr="0099090E">
        <w:rPr>
          <w:rStyle w:val="apple-converted-space"/>
          <w:rFonts w:asciiTheme="minorHAnsi" w:hAnsiTheme="minorHAnsi" w:cstheme="minorHAnsi"/>
          <w:color w:val="C00000"/>
          <w:sz w:val="22"/>
          <w:szCs w:val="22"/>
        </w:rPr>
        <w:t> </w:t>
      </w:r>
      <w:r w:rsidRPr="00635D2B">
        <w:rPr>
          <w:rFonts w:asciiTheme="minorHAnsi" w:hAnsiTheme="minorHAnsi" w:cstheme="minorHAnsi"/>
          <w:color w:val="000000"/>
          <w:sz w:val="22"/>
          <w:szCs w:val="22"/>
        </w:rPr>
        <w:t>for refunds or cancellation.</w:t>
      </w:r>
    </w:p>
    <w:p w14:paraId="7E21B728"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br/>
        <w:t>COURSE DOCUMENTS</w:t>
      </w:r>
    </w:p>
    <w:p w14:paraId="6E7C7B88"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color w:val="000000"/>
          <w:sz w:val="22"/>
          <w:szCs w:val="22"/>
        </w:rPr>
        <w:t>All documents will be provided by the instructor; there are no additional fees for books or other materials.</w:t>
      </w:r>
    </w:p>
    <w:p w14:paraId="389BEFF1"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COMPUTER REQUIREMENTS</w:t>
      </w:r>
    </w:p>
    <w:p w14:paraId="5150BACE" w14:textId="77777777" w:rsidR="00635D2B" w:rsidRPr="0099090E" w:rsidRDefault="00635D2B" w:rsidP="00635D2B">
      <w:pPr>
        <w:rPr>
          <w:rFonts w:asciiTheme="minorHAnsi" w:hAnsiTheme="minorHAnsi" w:cstheme="minorHAnsi"/>
          <w:color w:val="C00000"/>
          <w:sz w:val="22"/>
          <w:szCs w:val="22"/>
        </w:rPr>
      </w:pPr>
      <w:r w:rsidRPr="00635D2B">
        <w:rPr>
          <w:rFonts w:asciiTheme="minorHAnsi" w:hAnsiTheme="minorHAnsi" w:cstheme="minorHAnsi"/>
          <w:color w:val="000000"/>
          <w:sz w:val="22"/>
          <w:szCs w:val="22"/>
        </w:rPr>
        <w:t>Browser and Computer Requirements for Canvas:</w:t>
      </w:r>
      <w:r w:rsidRPr="0099090E">
        <w:rPr>
          <w:rStyle w:val="apple-converted-space"/>
          <w:rFonts w:asciiTheme="minorHAnsi" w:hAnsiTheme="minorHAnsi" w:cstheme="minorHAnsi"/>
          <w:color w:val="C00000"/>
          <w:sz w:val="22"/>
          <w:szCs w:val="22"/>
        </w:rPr>
        <w:t> </w:t>
      </w:r>
      <w:hyperlink r:id="rId11" w:history="1">
        <w:r w:rsidRPr="0099090E">
          <w:rPr>
            <w:rStyle w:val="Hyperlink"/>
            <w:rFonts w:asciiTheme="minorHAnsi" w:hAnsiTheme="minorHAnsi" w:cstheme="minorHAnsi"/>
            <w:color w:val="C00000"/>
            <w:sz w:val="22"/>
            <w:szCs w:val="22"/>
          </w:rPr>
          <w:t>https:/</w:t>
        </w:r>
        <w:r w:rsidRPr="0099090E">
          <w:rPr>
            <w:rStyle w:val="Hyperlink"/>
            <w:rFonts w:asciiTheme="minorHAnsi" w:hAnsiTheme="minorHAnsi" w:cstheme="minorHAnsi"/>
            <w:color w:val="C00000"/>
            <w:sz w:val="22"/>
            <w:szCs w:val="22"/>
          </w:rPr>
          <w:t>/</w:t>
        </w:r>
        <w:r w:rsidRPr="0099090E">
          <w:rPr>
            <w:rStyle w:val="Hyperlink"/>
            <w:rFonts w:asciiTheme="minorHAnsi" w:hAnsiTheme="minorHAnsi" w:cstheme="minorHAnsi"/>
            <w:color w:val="C00000"/>
            <w:sz w:val="22"/>
            <w:szCs w:val="22"/>
          </w:rPr>
          <w:t>community.canvaslms.com/docs/DOC-10720-what-are-the-browser-and-computer-requirements-for-canvas</w:t>
        </w:r>
      </w:hyperlink>
    </w:p>
    <w:p w14:paraId="211B4AE7" w14:textId="77777777" w:rsidR="00635D2B" w:rsidRPr="00635D2B" w:rsidRDefault="00635D2B" w:rsidP="00635D2B">
      <w:pPr>
        <w:spacing w:after="225"/>
        <w:rPr>
          <w:rFonts w:asciiTheme="minorHAnsi" w:hAnsiTheme="minorHAnsi" w:cstheme="minorHAnsi"/>
          <w:color w:val="000000"/>
          <w:sz w:val="22"/>
          <w:szCs w:val="22"/>
        </w:rPr>
      </w:pPr>
      <w:r w:rsidRPr="0099090E">
        <w:rPr>
          <w:rFonts w:asciiTheme="minorHAnsi" w:hAnsiTheme="minorHAnsi" w:cstheme="minorHAnsi"/>
          <w:b/>
          <w:bCs/>
          <w:color w:val="C00000"/>
          <w:sz w:val="22"/>
          <w:szCs w:val="22"/>
        </w:rPr>
        <w:t> </w:t>
      </w:r>
      <w:r w:rsidRPr="00635D2B">
        <w:rPr>
          <w:rFonts w:asciiTheme="minorHAnsi" w:hAnsiTheme="minorHAnsi" w:cstheme="minorHAnsi"/>
          <w:b/>
          <w:bCs/>
          <w:color w:val="000000"/>
          <w:sz w:val="22"/>
          <w:szCs w:val="22"/>
        </w:rPr>
        <w:br/>
        <w:t>ABOUT CNS</w:t>
      </w:r>
    </w:p>
    <w:p w14:paraId="2F154022" w14:textId="77777777" w:rsidR="00635D2B" w:rsidRPr="00635D2B" w:rsidRDefault="00635D2B" w:rsidP="00635D2B">
      <w:pPr>
        <w:rPr>
          <w:rFonts w:asciiTheme="minorHAnsi" w:hAnsiTheme="minorHAnsi" w:cstheme="minorHAnsi"/>
          <w:color w:val="000000"/>
          <w:sz w:val="22"/>
          <w:szCs w:val="22"/>
        </w:rPr>
      </w:pPr>
      <w:r w:rsidRPr="00635D2B">
        <w:rPr>
          <w:rFonts w:asciiTheme="minorHAnsi" w:hAnsiTheme="minorHAnsi" w:cstheme="minorHAnsi"/>
          <w:color w:val="000000"/>
          <w:sz w:val="22"/>
          <w:szCs w:val="22"/>
          <w:shd w:val="clear" w:color="auto" w:fill="FFFFFF"/>
        </w:rPr>
        <w:t>Our mission is to advance datasets, tools, and services for the study of biomedical, social and behavioral science, physics, and other networks. A specific focus is research on the structure and evolution of science and technology (S&amp;T) and the communication of results via static and interactive maps of science (learn more at </w:t>
      </w:r>
      <w:hyperlink r:id="rId12" w:tgtFrame="_blank" w:history="1">
        <w:r w:rsidRPr="0099090E">
          <w:rPr>
            <w:rStyle w:val="Hyperlink"/>
            <w:rFonts w:asciiTheme="minorHAnsi" w:hAnsiTheme="minorHAnsi" w:cstheme="minorHAnsi"/>
            <w:color w:val="C00000"/>
            <w:sz w:val="22"/>
            <w:szCs w:val="22"/>
            <w:shd w:val="clear" w:color="auto" w:fill="FFFFFF"/>
          </w:rPr>
          <w:t>scimaps.org</w:t>
        </w:r>
      </w:hyperlink>
      <w:r w:rsidRPr="00635D2B">
        <w:rPr>
          <w:rFonts w:asciiTheme="minorHAnsi" w:hAnsiTheme="minorHAnsi" w:cstheme="minorHAnsi"/>
          <w:color w:val="0E1E24"/>
          <w:sz w:val="22"/>
          <w:szCs w:val="22"/>
          <w:shd w:val="clear" w:color="auto" w:fill="FFFFFF"/>
        </w:rPr>
        <w:t>).</w:t>
      </w:r>
      <w:r w:rsidRPr="00635D2B">
        <w:rPr>
          <w:rStyle w:val="apple-converted-space"/>
          <w:rFonts w:asciiTheme="minorHAnsi" w:hAnsiTheme="minorHAnsi" w:cstheme="minorHAnsi"/>
          <w:color w:val="0E1E24"/>
          <w:sz w:val="22"/>
          <w:szCs w:val="22"/>
          <w:shd w:val="clear" w:color="auto" w:fill="FFFFFF"/>
        </w:rPr>
        <w:t> </w:t>
      </w:r>
      <w:r w:rsidRPr="00635D2B">
        <w:rPr>
          <w:rFonts w:asciiTheme="minorHAnsi" w:hAnsiTheme="minorHAnsi" w:cstheme="minorHAnsi"/>
          <w:color w:val="000000"/>
          <w:sz w:val="22"/>
          <w:szCs w:val="22"/>
          <w:shd w:val="clear" w:color="auto" w:fill="FFFFFF"/>
        </w:rPr>
        <w:t>More information may be found here:</w:t>
      </w:r>
      <w:r w:rsidRPr="00635D2B">
        <w:rPr>
          <w:rStyle w:val="apple-converted-space"/>
          <w:rFonts w:asciiTheme="minorHAnsi" w:hAnsiTheme="minorHAnsi" w:cstheme="minorHAnsi"/>
          <w:color w:val="000000"/>
          <w:sz w:val="22"/>
          <w:szCs w:val="22"/>
          <w:shd w:val="clear" w:color="auto" w:fill="FFFFFF"/>
        </w:rPr>
        <w:t> </w:t>
      </w:r>
      <w:hyperlink r:id="rId13" w:history="1">
        <w:r w:rsidRPr="0099090E">
          <w:rPr>
            <w:rStyle w:val="Hyperlink"/>
            <w:rFonts w:asciiTheme="minorHAnsi" w:hAnsiTheme="minorHAnsi" w:cstheme="minorHAnsi"/>
            <w:color w:val="C00000"/>
            <w:sz w:val="22"/>
            <w:szCs w:val="22"/>
          </w:rPr>
          <w:t>https://cns.iu.edu/mission.html</w:t>
        </w:r>
      </w:hyperlink>
    </w:p>
    <w:p w14:paraId="5D4A2560" w14:textId="6EB09C00"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br/>
        <w:t>ADDITIONAL ONLINE COURSES</w:t>
      </w:r>
      <w:r w:rsidR="005D5126">
        <w:rPr>
          <w:rFonts w:asciiTheme="minorHAnsi" w:hAnsiTheme="minorHAnsi" w:cstheme="minorHAnsi"/>
          <w:b/>
          <w:bCs/>
          <w:color w:val="000000"/>
          <w:sz w:val="22"/>
          <w:szCs w:val="22"/>
        </w:rPr>
        <w:br/>
      </w:r>
      <w:r w:rsidRPr="00635D2B">
        <w:rPr>
          <w:rFonts w:asciiTheme="minorHAnsi" w:hAnsiTheme="minorHAnsi" w:cstheme="minorHAnsi"/>
          <w:b/>
          <w:bCs/>
          <w:color w:val="000000"/>
          <w:sz w:val="22"/>
          <w:szCs w:val="22"/>
        </w:rPr>
        <w:br/>
      </w:r>
      <w:r w:rsidRPr="00635D2B">
        <w:rPr>
          <w:rFonts w:asciiTheme="minorHAnsi" w:hAnsiTheme="minorHAnsi" w:cstheme="minorHAnsi"/>
          <w:color w:val="000000"/>
          <w:sz w:val="22"/>
          <w:szCs w:val="22"/>
        </w:rPr>
        <w:t>Free Course:</w:t>
      </w:r>
      <w:r w:rsidRPr="00635D2B">
        <w:rPr>
          <w:rStyle w:val="apple-converted-space"/>
          <w:rFonts w:asciiTheme="minorHAnsi" w:hAnsiTheme="minorHAnsi" w:cstheme="minorHAnsi"/>
          <w:color w:val="000000"/>
          <w:sz w:val="22"/>
          <w:szCs w:val="22"/>
        </w:rPr>
        <w:t> </w:t>
      </w:r>
      <w:hyperlink r:id="rId14" w:history="1">
        <w:r w:rsidRPr="0099090E">
          <w:rPr>
            <w:rStyle w:val="Hyperlink"/>
            <w:rFonts w:asciiTheme="minorHAnsi" w:hAnsiTheme="minorHAnsi" w:cstheme="minorHAnsi"/>
            <w:color w:val="C00000"/>
            <w:sz w:val="22"/>
            <w:szCs w:val="22"/>
          </w:rPr>
          <w:t>Visible Human MOOC</w:t>
        </w:r>
      </w:hyperlink>
    </w:p>
    <w:p w14:paraId="7F70AFCF" w14:textId="77777777" w:rsidR="00635D2B" w:rsidRPr="00635D2B" w:rsidRDefault="00635D2B">
      <w:pPr>
        <w:rPr>
          <w:rFonts w:asciiTheme="minorHAnsi" w:hAnsiTheme="minorHAnsi" w:cstheme="minorHAnsi"/>
          <w:color w:val="C00000"/>
          <w:sz w:val="22"/>
          <w:szCs w:val="22"/>
        </w:rPr>
      </w:pPr>
    </w:p>
    <w:sectPr w:rsidR="00635D2B" w:rsidRPr="00635D2B" w:rsidSect="00A84E7A">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3CE76" w14:textId="77777777" w:rsidR="006702C7" w:rsidRDefault="006702C7" w:rsidP="004374EF">
      <w:r>
        <w:separator/>
      </w:r>
    </w:p>
  </w:endnote>
  <w:endnote w:type="continuationSeparator" w:id="0">
    <w:p w14:paraId="73A1E183" w14:textId="77777777" w:rsidR="006702C7" w:rsidRDefault="006702C7" w:rsidP="0043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9506004"/>
      <w:docPartObj>
        <w:docPartGallery w:val="Page Numbers (Bottom of Page)"/>
        <w:docPartUnique/>
      </w:docPartObj>
    </w:sdtPr>
    <w:sdtEndPr>
      <w:rPr>
        <w:rStyle w:val="PageNumber"/>
      </w:rPr>
    </w:sdtEndPr>
    <w:sdtContent>
      <w:p w14:paraId="23C528FC" w14:textId="786F632F" w:rsidR="004374EF" w:rsidRDefault="004374EF" w:rsidP="005E34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30A20A" w14:textId="77777777" w:rsidR="004374EF" w:rsidRDefault="004374EF" w:rsidP="004374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4949109"/>
      <w:docPartObj>
        <w:docPartGallery w:val="Page Numbers (Bottom of Page)"/>
        <w:docPartUnique/>
      </w:docPartObj>
    </w:sdtPr>
    <w:sdtEndPr>
      <w:rPr>
        <w:rStyle w:val="PageNumber"/>
      </w:rPr>
    </w:sdtEndPr>
    <w:sdtContent>
      <w:p w14:paraId="0984AD14" w14:textId="321447DA" w:rsidR="004374EF" w:rsidRDefault="004374EF" w:rsidP="005E34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746CF5" w14:textId="77777777" w:rsidR="004374EF" w:rsidRDefault="004374EF" w:rsidP="004374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76A34" w14:textId="77777777" w:rsidR="006702C7" w:rsidRDefault="006702C7" w:rsidP="004374EF">
      <w:r>
        <w:separator/>
      </w:r>
    </w:p>
  </w:footnote>
  <w:footnote w:type="continuationSeparator" w:id="0">
    <w:p w14:paraId="1CF9D477" w14:textId="77777777" w:rsidR="006702C7" w:rsidRDefault="006702C7" w:rsidP="00437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45C8"/>
    <w:multiLevelType w:val="multilevel"/>
    <w:tmpl w:val="8156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6689D"/>
    <w:multiLevelType w:val="multilevel"/>
    <w:tmpl w:val="579C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F93144"/>
    <w:multiLevelType w:val="multilevel"/>
    <w:tmpl w:val="91C23F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AF457E"/>
    <w:multiLevelType w:val="multilevel"/>
    <w:tmpl w:val="83025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C3"/>
    <w:rsid w:val="00003019"/>
    <w:rsid w:val="000518B5"/>
    <w:rsid w:val="0009116E"/>
    <w:rsid w:val="000D0085"/>
    <w:rsid w:val="00116847"/>
    <w:rsid w:val="001D57AC"/>
    <w:rsid w:val="001D6DA5"/>
    <w:rsid w:val="00200767"/>
    <w:rsid w:val="002778EB"/>
    <w:rsid w:val="00351DC3"/>
    <w:rsid w:val="00355F8B"/>
    <w:rsid w:val="003715BC"/>
    <w:rsid w:val="003745FB"/>
    <w:rsid w:val="004136CA"/>
    <w:rsid w:val="00425242"/>
    <w:rsid w:val="004374EF"/>
    <w:rsid w:val="00447A89"/>
    <w:rsid w:val="004712E2"/>
    <w:rsid w:val="00497704"/>
    <w:rsid w:val="004C279D"/>
    <w:rsid w:val="004C361D"/>
    <w:rsid w:val="00526924"/>
    <w:rsid w:val="005270AA"/>
    <w:rsid w:val="00541EEF"/>
    <w:rsid w:val="005D5126"/>
    <w:rsid w:val="00615459"/>
    <w:rsid w:val="00635D2B"/>
    <w:rsid w:val="00656F78"/>
    <w:rsid w:val="006702C7"/>
    <w:rsid w:val="00670980"/>
    <w:rsid w:val="007649C3"/>
    <w:rsid w:val="007F21AC"/>
    <w:rsid w:val="008C03EC"/>
    <w:rsid w:val="008F1D2B"/>
    <w:rsid w:val="0099090E"/>
    <w:rsid w:val="00A51609"/>
    <w:rsid w:val="00A84E7A"/>
    <w:rsid w:val="00A86E86"/>
    <w:rsid w:val="00AF70D3"/>
    <w:rsid w:val="00B24BD6"/>
    <w:rsid w:val="00B645C0"/>
    <w:rsid w:val="00BA2E66"/>
    <w:rsid w:val="00BA387D"/>
    <w:rsid w:val="00D15BB1"/>
    <w:rsid w:val="00D645B6"/>
    <w:rsid w:val="00D8626C"/>
    <w:rsid w:val="00DB304E"/>
    <w:rsid w:val="00DD4215"/>
    <w:rsid w:val="00E11A59"/>
    <w:rsid w:val="00E161F7"/>
    <w:rsid w:val="00E224A9"/>
    <w:rsid w:val="00F07EBC"/>
    <w:rsid w:val="00F22289"/>
    <w:rsid w:val="00F5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5B4C"/>
  <w15:chartTrackingRefBased/>
  <w15:docId w15:val="{A7AE52C6-6068-C24D-9DFE-5E992F7E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5B6"/>
    <w:rPr>
      <w:rFonts w:ascii="Times New Roman" w:eastAsia="Times New Roman" w:hAnsi="Times New Roman" w:cs="Times New Roman"/>
    </w:rPr>
  </w:style>
  <w:style w:type="paragraph" w:styleId="Heading3">
    <w:name w:val="heading 3"/>
    <w:basedOn w:val="Normal"/>
    <w:link w:val="Heading3Char"/>
    <w:uiPriority w:val="9"/>
    <w:qFormat/>
    <w:rsid w:val="00351DC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1DC3"/>
    <w:pPr>
      <w:spacing w:before="100" w:beforeAutospacing="1" w:after="100" w:afterAutospacing="1"/>
    </w:pPr>
  </w:style>
  <w:style w:type="character" w:styleId="Hyperlink">
    <w:name w:val="Hyperlink"/>
    <w:basedOn w:val="DefaultParagraphFont"/>
    <w:uiPriority w:val="99"/>
    <w:unhideWhenUsed/>
    <w:rsid w:val="00351DC3"/>
    <w:rPr>
      <w:color w:val="0000FF"/>
      <w:u w:val="single"/>
    </w:rPr>
  </w:style>
  <w:style w:type="character" w:customStyle="1" w:styleId="Heading3Char">
    <w:name w:val="Heading 3 Char"/>
    <w:basedOn w:val="DefaultParagraphFont"/>
    <w:link w:val="Heading3"/>
    <w:uiPriority w:val="9"/>
    <w:rsid w:val="00351DC3"/>
    <w:rPr>
      <w:rFonts w:ascii="Times New Roman" w:eastAsia="Times New Roman" w:hAnsi="Times New Roman" w:cs="Times New Roman"/>
      <w:b/>
      <w:bCs/>
      <w:sz w:val="27"/>
      <w:szCs w:val="27"/>
    </w:rPr>
  </w:style>
  <w:style w:type="character" w:styleId="Strong">
    <w:name w:val="Strong"/>
    <w:basedOn w:val="DefaultParagraphFont"/>
    <w:uiPriority w:val="22"/>
    <w:qFormat/>
    <w:rsid w:val="00351DC3"/>
    <w:rPr>
      <w:b/>
      <w:bCs/>
    </w:rPr>
  </w:style>
  <w:style w:type="paragraph" w:customStyle="1" w:styleId="enroll-directions">
    <w:name w:val="enroll-directions"/>
    <w:basedOn w:val="Normal"/>
    <w:rsid w:val="00351DC3"/>
    <w:pPr>
      <w:spacing w:before="100" w:beforeAutospacing="1" w:after="100" w:afterAutospacing="1"/>
    </w:pPr>
  </w:style>
  <w:style w:type="character" w:styleId="UnresolvedMention">
    <w:name w:val="Unresolved Mention"/>
    <w:basedOn w:val="DefaultParagraphFont"/>
    <w:uiPriority w:val="99"/>
    <w:semiHidden/>
    <w:unhideWhenUsed/>
    <w:rsid w:val="005270AA"/>
    <w:rPr>
      <w:color w:val="605E5C"/>
      <w:shd w:val="clear" w:color="auto" w:fill="E1DFDD"/>
    </w:rPr>
  </w:style>
  <w:style w:type="paragraph" w:styleId="Footer">
    <w:name w:val="footer"/>
    <w:basedOn w:val="Normal"/>
    <w:link w:val="FooterChar"/>
    <w:uiPriority w:val="99"/>
    <w:unhideWhenUsed/>
    <w:rsid w:val="004374E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374EF"/>
  </w:style>
  <w:style w:type="character" w:styleId="PageNumber">
    <w:name w:val="page number"/>
    <w:basedOn w:val="DefaultParagraphFont"/>
    <w:uiPriority w:val="99"/>
    <w:semiHidden/>
    <w:unhideWhenUsed/>
    <w:rsid w:val="004374EF"/>
  </w:style>
  <w:style w:type="paragraph" w:styleId="BalloonText">
    <w:name w:val="Balloon Text"/>
    <w:basedOn w:val="Normal"/>
    <w:link w:val="BalloonTextChar"/>
    <w:uiPriority w:val="99"/>
    <w:semiHidden/>
    <w:unhideWhenUsed/>
    <w:rsid w:val="00A86E86"/>
    <w:rPr>
      <w:rFonts w:eastAsiaTheme="minorHAnsi"/>
      <w:sz w:val="18"/>
      <w:szCs w:val="18"/>
    </w:rPr>
  </w:style>
  <w:style w:type="character" w:customStyle="1" w:styleId="BalloonTextChar">
    <w:name w:val="Balloon Text Char"/>
    <w:basedOn w:val="DefaultParagraphFont"/>
    <w:link w:val="BalloonText"/>
    <w:uiPriority w:val="99"/>
    <w:semiHidden/>
    <w:rsid w:val="00A86E86"/>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224A9"/>
    <w:rPr>
      <w:color w:val="954F72" w:themeColor="followedHyperlink"/>
      <w:u w:val="single"/>
    </w:rPr>
  </w:style>
  <w:style w:type="character" w:customStyle="1" w:styleId="apple-converted-space">
    <w:name w:val="apple-converted-space"/>
    <w:basedOn w:val="DefaultParagraphFont"/>
    <w:rsid w:val="0063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66576">
      <w:bodyDiv w:val="1"/>
      <w:marLeft w:val="0"/>
      <w:marRight w:val="0"/>
      <w:marTop w:val="0"/>
      <w:marBottom w:val="0"/>
      <w:divBdr>
        <w:top w:val="none" w:sz="0" w:space="0" w:color="auto"/>
        <w:left w:val="none" w:sz="0" w:space="0" w:color="auto"/>
        <w:bottom w:val="none" w:sz="0" w:space="0" w:color="auto"/>
        <w:right w:val="none" w:sz="0" w:space="0" w:color="auto"/>
      </w:divBdr>
    </w:div>
    <w:div w:id="452334690">
      <w:bodyDiv w:val="1"/>
      <w:marLeft w:val="0"/>
      <w:marRight w:val="0"/>
      <w:marTop w:val="0"/>
      <w:marBottom w:val="0"/>
      <w:divBdr>
        <w:top w:val="none" w:sz="0" w:space="0" w:color="auto"/>
        <w:left w:val="none" w:sz="0" w:space="0" w:color="auto"/>
        <w:bottom w:val="none" w:sz="0" w:space="0" w:color="auto"/>
        <w:right w:val="none" w:sz="0" w:space="0" w:color="auto"/>
      </w:divBdr>
    </w:div>
    <w:div w:id="577325676">
      <w:bodyDiv w:val="1"/>
      <w:marLeft w:val="0"/>
      <w:marRight w:val="0"/>
      <w:marTop w:val="0"/>
      <w:marBottom w:val="0"/>
      <w:divBdr>
        <w:top w:val="none" w:sz="0" w:space="0" w:color="auto"/>
        <w:left w:val="none" w:sz="0" w:space="0" w:color="auto"/>
        <w:bottom w:val="none" w:sz="0" w:space="0" w:color="auto"/>
        <w:right w:val="none" w:sz="0" w:space="0" w:color="auto"/>
      </w:divBdr>
    </w:div>
    <w:div w:id="602416891">
      <w:bodyDiv w:val="1"/>
      <w:marLeft w:val="0"/>
      <w:marRight w:val="0"/>
      <w:marTop w:val="0"/>
      <w:marBottom w:val="0"/>
      <w:divBdr>
        <w:top w:val="none" w:sz="0" w:space="0" w:color="auto"/>
        <w:left w:val="none" w:sz="0" w:space="0" w:color="auto"/>
        <w:bottom w:val="none" w:sz="0" w:space="0" w:color="auto"/>
        <w:right w:val="none" w:sz="0" w:space="0" w:color="auto"/>
      </w:divBdr>
    </w:div>
    <w:div w:id="627735355">
      <w:bodyDiv w:val="1"/>
      <w:marLeft w:val="0"/>
      <w:marRight w:val="0"/>
      <w:marTop w:val="0"/>
      <w:marBottom w:val="0"/>
      <w:divBdr>
        <w:top w:val="none" w:sz="0" w:space="0" w:color="auto"/>
        <w:left w:val="none" w:sz="0" w:space="0" w:color="auto"/>
        <w:bottom w:val="none" w:sz="0" w:space="0" w:color="auto"/>
        <w:right w:val="none" w:sz="0" w:space="0" w:color="auto"/>
      </w:divBdr>
    </w:div>
    <w:div w:id="651719537">
      <w:bodyDiv w:val="1"/>
      <w:marLeft w:val="0"/>
      <w:marRight w:val="0"/>
      <w:marTop w:val="0"/>
      <w:marBottom w:val="0"/>
      <w:divBdr>
        <w:top w:val="none" w:sz="0" w:space="0" w:color="auto"/>
        <w:left w:val="none" w:sz="0" w:space="0" w:color="auto"/>
        <w:bottom w:val="none" w:sz="0" w:space="0" w:color="auto"/>
        <w:right w:val="none" w:sz="0" w:space="0" w:color="auto"/>
      </w:divBdr>
    </w:div>
    <w:div w:id="770585090">
      <w:bodyDiv w:val="1"/>
      <w:marLeft w:val="0"/>
      <w:marRight w:val="0"/>
      <w:marTop w:val="0"/>
      <w:marBottom w:val="0"/>
      <w:divBdr>
        <w:top w:val="none" w:sz="0" w:space="0" w:color="auto"/>
        <w:left w:val="none" w:sz="0" w:space="0" w:color="auto"/>
        <w:bottom w:val="none" w:sz="0" w:space="0" w:color="auto"/>
        <w:right w:val="none" w:sz="0" w:space="0" w:color="auto"/>
      </w:divBdr>
    </w:div>
    <w:div w:id="780957069">
      <w:bodyDiv w:val="1"/>
      <w:marLeft w:val="0"/>
      <w:marRight w:val="0"/>
      <w:marTop w:val="0"/>
      <w:marBottom w:val="0"/>
      <w:divBdr>
        <w:top w:val="none" w:sz="0" w:space="0" w:color="auto"/>
        <w:left w:val="none" w:sz="0" w:space="0" w:color="auto"/>
        <w:bottom w:val="none" w:sz="0" w:space="0" w:color="auto"/>
        <w:right w:val="none" w:sz="0" w:space="0" w:color="auto"/>
      </w:divBdr>
    </w:div>
    <w:div w:id="1042251420">
      <w:bodyDiv w:val="1"/>
      <w:marLeft w:val="0"/>
      <w:marRight w:val="0"/>
      <w:marTop w:val="0"/>
      <w:marBottom w:val="0"/>
      <w:divBdr>
        <w:top w:val="none" w:sz="0" w:space="0" w:color="auto"/>
        <w:left w:val="none" w:sz="0" w:space="0" w:color="auto"/>
        <w:bottom w:val="none" w:sz="0" w:space="0" w:color="auto"/>
        <w:right w:val="none" w:sz="0" w:space="0" w:color="auto"/>
      </w:divBdr>
    </w:div>
    <w:div w:id="1123310458">
      <w:bodyDiv w:val="1"/>
      <w:marLeft w:val="0"/>
      <w:marRight w:val="0"/>
      <w:marTop w:val="0"/>
      <w:marBottom w:val="0"/>
      <w:divBdr>
        <w:top w:val="none" w:sz="0" w:space="0" w:color="auto"/>
        <w:left w:val="none" w:sz="0" w:space="0" w:color="auto"/>
        <w:bottom w:val="none" w:sz="0" w:space="0" w:color="auto"/>
        <w:right w:val="none" w:sz="0" w:space="0" w:color="auto"/>
      </w:divBdr>
    </w:div>
    <w:div w:id="1497038902">
      <w:bodyDiv w:val="1"/>
      <w:marLeft w:val="0"/>
      <w:marRight w:val="0"/>
      <w:marTop w:val="0"/>
      <w:marBottom w:val="0"/>
      <w:divBdr>
        <w:top w:val="none" w:sz="0" w:space="0" w:color="auto"/>
        <w:left w:val="none" w:sz="0" w:space="0" w:color="auto"/>
        <w:bottom w:val="none" w:sz="0" w:space="0" w:color="auto"/>
        <w:right w:val="none" w:sz="0" w:space="0" w:color="auto"/>
      </w:divBdr>
    </w:div>
    <w:div w:id="1561793099">
      <w:bodyDiv w:val="1"/>
      <w:marLeft w:val="0"/>
      <w:marRight w:val="0"/>
      <w:marTop w:val="0"/>
      <w:marBottom w:val="0"/>
      <w:divBdr>
        <w:top w:val="none" w:sz="0" w:space="0" w:color="auto"/>
        <w:left w:val="none" w:sz="0" w:space="0" w:color="auto"/>
        <w:bottom w:val="none" w:sz="0" w:space="0" w:color="auto"/>
        <w:right w:val="none" w:sz="0" w:space="0" w:color="auto"/>
      </w:divBdr>
    </w:div>
    <w:div w:id="1701276240">
      <w:bodyDiv w:val="1"/>
      <w:marLeft w:val="0"/>
      <w:marRight w:val="0"/>
      <w:marTop w:val="0"/>
      <w:marBottom w:val="0"/>
      <w:divBdr>
        <w:top w:val="none" w:sz="0" w:space="0" w:color="auto"/>
        <w:left w:val="none" w:sz="0" w:space="0" w:color="auto"/>
        <w:bottom w:val="none" w:sz="0" w:space="0" w:color="auto"/>
        <w:right w:val="none" w:sz="0" w:space="0" w:color="auto"/>
      </w:divBdr>
    </w:div>
    <w:div w:id="1701740112">
      <w:bodyDiv w:val="1"/>
      <w:marLeft w:val="0"/>
      <w:marRight w:val="0"/>
      <w:marTop w:val="0"/>
      <w:marBottom w:val="0"/>
      <w:divBdr>
        <w:top w:val="none" w:sz="0" w:space="0" w:color="auto"/>
        <w:left w:val="none" w:sz="0" w:space="0" w:color="auto"/>
        <w:bottom w:val="none" w:sz="0" w:space="0" w:color="auto"/>
        <w:right w:val="none" w:sz="0" w:space="0" w:color="auto"/>
      </w:divBdr>
    </w:div>
    <w:div w:id="1740009828">
      <w:bodyDiv w:val="1"/>
      <w:marLeft w:val="0"/>
      <w:marRight w:val="0"/>
      <w:marTop w:val="0"/>
      <w:marBottom w:val="0"/>
      <w:divBdr>
        <w:top w:val="none" w:sz="0" w:space="0" w:color="auto"/>
        <w:left w:val="none" w:sz="0" w:space="0" w:color="auto"/>
        <w:bottom w:val="none" w:sz="0" w:space="0" w:color="auto"/>
        <w:right w:val="none" w:sz="0" w:space="0" w:color="auto"/>
      </w:divBdr>
    </w:div>
    <w:div w:id="187199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nalytics.cns.iu.edu/" TargetMode="External"/><Relationship Id="rId13" Type="http://schemas.openxmlformats.org/officeDocument/2006/relationships/hyperlink" Target="https://cns.iu.edu/miss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xpand.iu.edu/browse/sice/cns/courses/visual-analytics-0121-open" TargetMode="External"/><Relationship Id="rId12" Type="http://schemas.openxmlformats.org/officeDocument/2006/relationships/hyperlink" Target="http://scimaps.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unity.canvaslms.com/docs/DOC-10720-what-are-the-browser-and-computer-requirements-for-canv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nruschma@indiana.edu" TargetMode="External"/><Relationship Id="rId4" Type="http://schemas.openxmlformats.org/officeDocument/2006/relationships/webSettings" Target="webSettings.xml"/><Relationship Id="rId9" Type="http://schemas.openxmlformats.org/officeDocument/2006/relationships/hyperlink" Target="mailto:nruschma@indiana.edu" TargetMode="External"/><Relationship Id="rId14" Type="http://schemas.openxmlformats.org/officeDocument/2006/relationships/hyperlink" Target="https://expand.iu.edu/browse/sice/cns/courses/hubmap-visible-human-mo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Ruschman</dc:creator>
  <cp:keywords/>
  <dc:description/>
  <cp:lastModifiedBy>Ruschman, Nancy</cp:lastModifiedBy>
  <cp:revision>4</cp:revision>
  <dcterms:created xsi:type="dcterms:W3CDTF">2020-10-07T19:51:00Z</dcterms:created>
  <dcterms:modified xsi:type="dcterms:W3CDTF">2020-10-07T20:01:00Z</dcterms:modified>
</cp:coreProperties>
</file>