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AF" w:rsidRPr="00AE1EAF" w:rsidRDefault="00AE1EAF" w:rsidP="00AE1EAF">
      <w:pPr>
        <w:pStyle w:val="4"/>
        <w:rPr>
          <w:kern w:val="0"/>
        </w:rPr>
      </w:pPr>
      <w:r w:rsidRPr="00AE1EAF">
        <w:rPr>
          <w:kern w:val="0"/>
        </w:rPr>
        <w:t>一、</w:t>
      </w:r>
      <w:r w:rsidRPr="00AE1EAF">
        <w:rPr>
          <w:kern w:val="0"/>
        </w:rPr>
        <w:t>IOC</w:t>
      </w:r>
      <w:r w:rsidRPr="00AE1EAF">
        <w:rPr>
          <w:kern w:val="0"/>
        </w:rPr>
        <w:t>概述</w:t>
      </w:r>
    </w:p>
    <w:p w:rsidR="00AE1EAF" w:rsidRPr="00AE1EAF" w:rsidRDefault="00AE1EAF" w:rsidP="00AE1EAF">
      <w:pPr>
        <w:widowControl/>
        <w:numPr>
          <w:ilvl w:val="0"/>
          <w:numId w:val="1"/>
        </w:numPr>
        <w:spacing w:before="44" w:after="44"/>
        <w:ind w:left="0"/>
        <w:jc w:val="left"/>
        <w:rPr>
          <w:rFonts w:asciiTheme="minorEastAsia" w:hAnsiTheme="minorEastAsia" w:cs="Arial"/>
          <w:b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b/>
          <w:color w:val="000000"/>
          <w:kern w:val="0"/>
          <w:szCs w:val="21"/>
        </w:rPr>
        <w:t>概念：控制反转（Inverse of Control）DI 依赖注入</w:t>
      </w:r>
    </w:p>
    <w:p w:rsidR="00AE1EAF" w:rsidRPr="00AE1EAF" w:rsidRDefault="00AE1EAF" w:rsidP="00AE1EAF">
      <w:pPr>
        <w:widowControl/>
        <w:spacing w:before="44" w:after="44"/>
        <w:ind w:firstLine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某一接口具体实现类的选择控制权从调用类中移除，转交给spring容器由Bean配置来进行控制。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AE1EAF" w:rsidRPr="00AE1EAF" w:rsidRDefault="00AE1EAF" w:rsidP="00AE1EAF">
      <w:pPr>
        <w:widowControl/>
        <w:numPr>
          <w:ilvl w:val="0"/>
          <w:numId w:val="1"/>
        </w:numPr>
        <w:spacing w:before="44" w:after="44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IOC的类型：构造函数注入、属性注入、接口注入。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AE1EAF" w:rsidRPr="00AE1EAF" w:rsidRDefault="00AE1EAF" w:rsidP="00AE1EAF">
      <w:pPr>
        <w:widowControl/>
        <w:numPr>
          <w:ilvl w:val="0"/>
          <w:numId w:val="1"/>
        </w:numPr>
        <w:spacing w:before="44" w:after="44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通过容器完成依赖注入：通过new XmlBeanFactory("beans.xml")等方式启动容器，在容器启动时，spring根据配置文件的描述信息，自动实例化bean并完成依赖关系的装配，从容器中即可返回Bean实例。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</w:p>
    <w:p w:rsidR="00AE1EAF" w:rsidRPr="00AE1EAF" w:rsidRDefault="00AE1EAF" w:rsidP="00AE1EAF">
      <w:pPr>
        <w:widowControl/>
        <w:spacing w:before="44" w:after="44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</w:p>
    <w:p w:rsidR="00AE1EAF" w:rsidRPr="00AE1EAF" w:rsidRDefault="00AE1EAF" w:rsidP="00AE1EAF">
      <w:pPr>
        <w:pStyle w:val="4"/>
        <w:rPr>
          <w:kern w:val="0"/>
        </w:rPr>
      </w:pPr>
      <w:r w:rsidRPr="00AE1EAF">
        <w:rPr>
          <w:kern w:val="0"/>
        </w:rPr>
        <w:t>二、相关的</w:t>
      </w:r>
      <w:r w:rsidRPr="00AE1EAF">
        <w:rPr>
          <w:kern w:val="0"/>
        </w:rPr>
        <w:t>Java</w:t>
      </w:r>
      <w:r w:rsidRPr="00AE1EAF">
        <w:rPr>
          <w:kern w:val="0"/>
        </w:rPr>
        <w:t>基础知识</w:t>
      </w:r>
    </w:p>
    <w:p w:rsidR="00AE1EAF" w:rsidRPr="00AE1EAF" w:rsidRDefault="00AE1EAF" w:rsidP="00AE1EAF">
      <w:pPr>
        <w:widowControl/>
        <w:numPr>
          <w:ilvl w:val="0"/>
          <w:numId w:val="2"/>
        </w:numPr>
        <w:spacing w:before="44" w:after="44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类装载器：Class文件由类加载器装载后，在JVM中将形成一份描述Class结构的元信息对象，通过该元信息对象可以获取Class的结构信息。用户借助这个元信息对象间接调用Class对象的功能。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AE1EAF" w:rsidRPr="00AE1EAF" w:rsidRDefault="00AE1EAF" w:rsidP="00AE1EAF">
      <w:pPr>
        <w:widowControl/>
        <w:numPr>
          <w:ilvl w:val="0"/>
          <w:numId w:val="2"/>
        </w:numPr>
        <w:spacing w:before="44" w:after="44"/>
        <w:ind w:left="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类装载器的工作机制和方法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根装载器使用C++编写，在java中看不到，它负责装载JRE的核心类库。根装载器-&gt;ExtClassLoader-&gt;AppClassLoader。JVM使用全盘负责委托机制。先委托父装载器，没法再有子。</w:t>
      </w:r>
    </w:p>
    <w:p w:rsidR="00AE1EAF" w:rsidRPr="00AE1EAF" w:rsidRDefault="00AE1EAF" w:rsidP="00AE1EAF">
      <w:pPr>
        <w:pStyle w:val="4"/>
        <w:rPr>
          <w:kern w:val="0"/>
        </w:rPr>
      </w:pPr>
      <w:r w:rsidRPr="00AE1EAF">
        <w:rPr>
          <w:kern w:val="0"/>
        </w:rPr>
        <w:t>三、资源访问器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="Arial" w:eastAsia="宋体" w:hAnsi="Arial" w:cs="Arial"/>
          <w:color w:val="000000"/>
          <w:kern w:val="0"/>
          <w:sz w:val="14"/>
          <w:szCs w:val="14"/>
        </w:rPr>
        <w:t xml:space="preserve">  </w:t>
      </w:r>
      <w:r w:rsidRPr="00AE1EAF">
        <w:rPr>
          <w:rFonts w:asciiTheme="minorEastAsia" w:hAnsiTheme="minorEastAsia" w:cs="Arial"/>
          <w:color w:val="000000"/>
          <w:kern w:val="0"/>
          <w:szCs w:val="21"/>
        </w:rPr>
        <w:t>1.spring设计了一个Resource接口，exitst()资源是否存在、isOpen()资源是否打开、getURL()、getFile()、getInputStream()返回资源对应的输入流。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如果有一个文件位于Web应用的类路径下，用户可以通过以下方式访问：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1）通过FileSystemResource以文件系统绝对路径的方式进行访问。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2）通过ClassPathResource以类路径的方式进行访问。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3）通过ServletContextResource以相对于web应用根目录的方式进行访问。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 在获取资源后，用户可以通过Resource接口定义的方法访问文件的数据和信息。getFileName()获取文件名、getFile()获取File对象、getInputStream()获取文件的输入流。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 而WritableResource接口，通过getOutputStream()方法直接获取文件的输入流。</w:t>
      </w:r>
    </w:p>
    <w:p w:rsidR="00AE1EAF" w:rsidRPr="00AE1EAF" w:rsidRDefault="00AE1EAF" w:rsidP="00AE1E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public class FileSourceExample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public static void main(String[] args)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try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String filePath = "D:/cnslp/hello.txt";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//使用系统文件路径方式加载文件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WritableResource res1 = new PathResource(filePath);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//使用类路径方式加载文件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Resource res2 = new ClassPathResource("conf/file1.txt");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//使用WritableResource接口写资源文件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OutputStream stream1 = res1.getOutputStream();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stream1.write("欢迎光临\ncnslp论坛".getBytes());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stream1.close();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//使用Resource接口读取资源文件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t>InputStream ins1 = res1.getInputStream();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InputStream ins2 = res2.getInputStream();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ByteArrayOutputStream baos = new ByteArrayOutputStream();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int i;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while((i=ins1.read())!=-1){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baos.write(i);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}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System.out.println(baos.toString());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System.out.println("res1:"+res1.getFilename());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   System.out.println("res2:"+res2.getFilename());            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} catch (IOException e)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   e.printStackTrace();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}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}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="Arial" w:eastAsia="宋体" w:hAnsi="Arial" w:cs="Arial"/>
          <w:color w:val="000000"/>
          <w:kern w:val="0"/>
          <w:sz w:val="14"/>
          <w:szCs w:val="14"/>
        </w:rPr>
        <w:t>   </w:t>
      </w:r>
      <w:r w:rsidRPr="00AE1EAF">
        <w:rPr>
          <w:rFonts w:asciiTheme="minorEastAsia" w:hAnsiTheme="minorEastAsia" w:cs="Arial"/>
          <w:color w:val="000000"/>
          <w:kern w:val="0"/>
          <w:szCs w:val="21"/>
        </w:rPr>
        <w:t>2.通过EncodeResource对资源进行编码，以保证内容的正确性。</w:t>
      </w:r>
    </w:p>
    <w:p w:rsidR="00AE1EAF" w:rsidRPr="00AE1EAF" w:rsidRDefault="00AE1EAF" w:rsidP="00AE1E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t>Resource res = new ClassPathResource("conf/file1.txt");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EncodedResource encRes = new EncodedResource(res,"UTF-8");//使用UTF-8编码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String content  = FileCopyUtils.copyToString(encRes.getReader());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System.out.println(content);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3.资源加载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通过资源地址的特殊标识来访问相对应的资源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1）classpath：从类路径中加载资源，classpath:和classpath:/是等价的；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2）file: 使用url从文件系统目录中装载资源；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3）</w:t>
      </w:r>
      <w:r w:rsidRPr="00AE1EAF">
        <w:rPr>
          <w:rFonts w:asciiTheme="minorEastAsia" w:hAnsiTheme="minorEastAsia" w:cs="Arial"/>
          <w:color w:val="0000FF"/>
          <w:kern w:val="0"/>
          <w:szCs w:val="21"/>
          <w:u w:val="single"/>
        </w:rPr>
        <w:t>http://</w:t>
      </w:r>
      <w:r w:rsidRPr="00AE1EAF">
        <w:rPr>
          <w:rFonts w:asciiTheme="minorEastAsia" w:hAnsiTheme="minorEastAsia" w:cs="Arial"/>
          <w:color w:val="000000"/>
          <w:kern w:val="0"/>
          <w:szCs w:val="21"/>
        </w:rPr>
        <w:t> 使用UrlResource从web服务器中装载资源；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4）</w:t>
      </w:r>
      <w:r w:rsidRPr="00AE1EAF">
        <w:rPr>
          <w:rFonts w:asciiTheme="minorEastAsia" w:hAnsiTheme="minorEastAsia" w:cs="Arial"/>
          <w:color w:val="0000FF"/>
          <w:kern w:val="0"/>
          <w:szCs w:val="21"/>
          <w:u w:val="single"/>
        </w:rPr>
        <w:t>ftp://</w:t>
      </w:r>
      <w:r w:rsidRPr="00AE1EAF">
        <w:rPr>
          <w:rFonts w:asciiTheme="minorEastAsia" w:hAnsiTheme="minorEastAsia" w:cs="Arial"/>
          <w:color w:val="000000"/>
          <w:kern w:val="0"/>
          <w:szCs w:val="21"/>
        </w:rPr>
        <w:t>  使用UrlResource从FTP服务器中装载资源；</w:t>
      </w:r>
      <w:r w:rsidRPr="00AE1EAF">
        <w:rPr>
          <w:rFonts w:asciiTheme="minorEastAsia" w:hAnsiTheme="minorEastAsia" w:cs="Arial"/>
          <w:color w:val="000000"/>
          <w:kern w:val="0"/>
          <w:szCs w:val="21"/>
        </w:rPr>
        <w:br/>
        <w:t>注意：classpath*:会扫描所有jar包及类路径；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lastRenderedPageBreak/>
        <w:t>Ant风格：？匹配文件名的一个字符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    *匹配文件名中任意字符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    **匹配多层路径</w:t>
      </w:r>
    </w:p>
    <w:p w:rsidR="00AE1EAF" w:rsidRPr="00AE1EAF" w:rsidRDefault="00AE1EAF" w:rsidP="00AE1E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t>ResourcePatternResolver resolver = new PathMatchingResourcePatternResolver();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Resource resource = resolver.getResource("classpath:conf/file1.txt");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System.out.println(resource.getFilename());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System.out.println(resource.getDescription());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注意：使用Resource操作文件，如果项目发布打包，则不能使用Resource的getFile()方法，应该使用getInputStream()来读取。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</w:p>
    <w:p w:rsidR="00AE1EAF" w:rsidRPr="00AE1EAF" w:rsidRDefault="00AE1EAF" w:rsidP="00AE1EAF">
      <w:pPr>
        <w:pStyle w:val="4"/>
        <w:rPr>
          <w:kern w:val="0"/>
        </w:rPr>
      </w:pPr>
      <w:r w:rsidRPr="00AE1EAF">
        <w:rPr>
          <w:kern w:val="0"/>
        </w:rPr>
        <w:t>四、</w:t>
      </w:r>
      <w:r w:rsidRPr="00AE1EAF">
        <w:rPr>
          <w:kern w:val="0"/>
        </w:rPr>
        <w:t>BeanFactory</w:t>
      </w:r>
      <w:r w:rsidRPr="00AE1EAF">
        <w:rPr>
          <w:kern w:val="0"/>
        </w:rPr>
        <w:t>和</w:t>
      </w:r>
      <w:r w:rsidRPr="00AE1EAF">
        <w:rPr>
          <w:kern w:val="0"/>
        </w:rPr>
        <w:t>ApplicationContext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应用上下文建立在BeanFactory基础上，一般称BeanFactory为IOC容器、ApplicationContext为应用上下文或者spring容器。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1.BeanFactory类的通用工厂，不过开发一般直接使用ApplicationContext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2.ApplicationContext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1）ApplicationContext类的体系结构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ApplicationContext的主要实现类是ClassPathXmlApplicationContext(默认从类路径加载配置文件)和FileSystemXmlApplicationContext(默认从文件系统中装载配置文件)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注：BeanFactory在初始化容器时，并未实例化bean，直到第一次使用才实例化，而ApplicationContext则在初始化上下文的时候就实例化bean。</w:t>
      </w:r>
    </w:p>
    <w:p w:rsidR="00AE1EAF" w:rsidRPr="00AE1EAF" w:rsidRDefault="00AE1EAF" w:rsidP="00AE1E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t>@Configuration//表示是一个配置信息提供类</w:t>
      </w:r>
      <w:r w:rsidR="00596CCE" w:rsidRPr="00596CCE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public class Beans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@Bean(name = "car")//定义一个Bean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public Car buildCar()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Car car = new Car();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car.setBrand("红旗CA72");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car.setMaxSpeed(200);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   return car;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}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AE1EAF" w:rsidRPr="00AE1EAF" w:rsidRDefault="00AE1EAF" w:rsidP="00AE1E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t>public static void main(String[] args) {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//通过一个带@Configuration的POJO装载Bean配置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ApplicationContext ctx = new AnnotationConfigApplicationContext(Beans.class);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   Car car =ctx.getBean("car",Car.class);</w:t>
      </w:r>
      <w:r w:rsidRPr="00AE1EAF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>}</w:t>
      </w:r>
    </w:p>
    <w:p w:rsidR="00AE1EAF" w:rsidRDefault="00AE1EAF" w:rsidP="00AE1EAF">
      <w:pPr>
        <w:widowControl/>
        <w:spacing w:before="44" w:after="44"/>
        <w:jc w:val="left"/>
        <w:rPr>
          <w:rFonts w:ascii="Arial" w:eastAsia="宋体" w:hAnsi="Arial" w:cs="Arial" w:hint="eastAsia"/>
          <w:color w:val="000000"/>
          <w:kern w:val="0"/>
          <w:sz w:val="14"/>
          <w:szCs w:val="14"/>
        </w:rPr>
      </w:pPr>
    </w:p>
    <w:p w:rsidR="00596CCE" w:rsidRDefault="00596CCE" w:rsidP="00AE1EAF">
      <w:pPr>
        <w:widowControl/>
        <w:spacing w:before="44" w:after="44"/>
        <w:jc w:val="left"/>
        <w:rPr>
          <w:rFonts w:ascii="Arial" w:eastAsia="宋体" w:hAnsi="Arial" w:cs="Arial" w:hint="eastAsia"/>
          <w:color w:val="000000"/>
          <w:kern w:val="0"/>
          <w:sz w:val="14"/>
          <w:szCs w:val="14"/>
        </w:rPr>
      </w:pPr>
    </w:p>
    <w:p w:rsidR="00596CCE" w:rsidRPr="00AE1EAF" w:rsidRDefault="00596CCE" w:rsidP="00AE1EAF">
      <w:pPr>
        <w:widowControl/>
        <w:spacing w:before="44" w:after="44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lastRenderedPageBreak/>
        <w:t>  2）WebApplicationContext类的体系结构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 WebApplicationContext专门为web应用准备的，它允许从相对应Web根目录路径中装配配置文件完成初始化。WebApplicationContext初始化需要ServletContext实例，必须在web容器的前提下才能完成启动工作，在web.xml中配置自启动的Servlet或定义Web容器监听器可以完成启动spring web应用上下网的工作。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  由于WebApplicationContext需要使用日志功能，所以用户把log4j的配置文件放在WEB-INF/classes下，这时log4j引擎即可顺利启动。如果log4j配置文件放在其他位置，需要在web.xml中指定器位置。</w:t>
      </w:r>
    </w:p>
    <w:p w:rsidR="00AE1EAF" w:rsidRPr="00AE1EAF" w:rsidRDefault="00AE1EAF" w:rsidP="00AE1EA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E1EAF">
        <w:rPr>
          <w:rFonts w:ascii="宋体" w:eastAsia="宋体" w:hAnsi="宋体" w:cs="宋体"/>
          <w:color w:val="000000"/>
          <w:kern w:val="0"/>
          <w:szCs w:val="21"/>
        </w:rPr>
        <w:t>&lt;context-param&gt;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&lt;param-name&gt;log4jConfigLocation&lt;/param-name&gt;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&lt;param-value&gt;/WEB-INF/classes/log4j.properties&lt;/param-value&gt;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&lt;/context-param&gt;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&lt;servlet&gt;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    &lt;servlet-name&gt;log4jServlet&lt;/servlet-name&gt;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    &lt;servlet-class&gt;org.springframework.web.util.Log4jConfigServlet&lt;/servlet-class&gt;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    &lt;load-on-startup&gt;1&lt;/load-on-startup&gt;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&lt;/servlet&gt;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&lt;servlet&gt;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    &lt;servlet-name&gt;springServlet&lt;/servlet-name&gt;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    &lt;servlet-class&gt;org.springframework.web.context.ContextLoaderServlet&lt;/servlet-class&gt;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    &lt;load-on-startup&gt;2&lt;/load-on-startup&gt;</w:t>
      </w:r>
      <w:r w:rsidRPr="00AE1EAF">
        <w:rPr>
          <w:rFonts w:ascii="宋体" w:eastAsia="宋体" w:hAnsi="宋体" w:cs="宋体"/>
          <w:color w:val="000000"/>
          <w:kern w:val="0"/>
          <w:szCs w:val="21"/>
        </w:rPr>
        <w:br/>
        <w:t>&lt;/servlet&gt;</w:t>
      </w:r>
    </w:p>
    <w:p w:rsidR="00AE1EAF" w:rsidRPr="00AE1EAF" w:rsidRDefault="00AE1EAF" w:rsidP="00AE1EAF">
      <w:pPr>
        <w:widowControl/>
        <w:spacing w:before="44" w:after="44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AE1EAF">
        <w:rPr>
          <w:rFonts w:asciiTheme="minorEastAsia" w:hAnsiTheme="minorEastAsia" w:cs="Arial"/>
          <w:color w:val="000000"/>
          <w:kern w:val="0"/>
          <w:szCs w:val="21"/>
        </w:rPr>
        <w:t>对于&lt;context-param&gt;主要是用来定义全局变量给整个项目共用</w:t>
      </w:r>
      <w:r w:rsidRPr="00AE1EAF">
        <w:rPr>
          <w:rFonts w:asciiTheme="minorEastAsia" w:hAnsiTheme="minorEastAsia" w:cs="Arial" w:hint="eastAsia"/>
          <w:color w:val="333333"/>
          <w:kern w:val="0"/>
          <w:szCs w:val="21"/>
          <w:shd w:val="clear" w:color="auto" w:fill="FFFFFF"/>
        </w:rPr>
        <w:t>。</w:t>
      </w:r>
    </w:p>
    <w:p w:rsidR="00AE1EAF" w:rsidRPr="00AE1EAF" w:rsidRDefault="00AE1EAF" w:rsidP="00512EA0">
      <w:pPr>
        <w:widowControl/>
        <w:numPr>
          <w:ilvl w:val="0"/>
          <w:numId w:val="3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t>容器初始化过程：</w:t>
      </w:r>
    </w:p>
    <w:p w:rsidR="00AE1EAF" w:rsidRPr="00AE1EAF" w:rsidRDefault="00AE1EAF" w:rsidP="00AE1EAF">
      <w:pPr>
        <w:widowControl/>
        <w:numPr>
          <w:ilvl w:val="1"/>
          <w:numId w:val="4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t>在启动Web项目时，容器(比如Tomcat)会读web.xml配置文件中的两个节点&lt;listener&gt;和&lt;contex-param&gt;。</w:t>
      </w:r>
    </w:p>
    <w:p w:rsidR="00AE1EAF" w:rsidRPr="00AE1EAF" w:rsidRDefault="00AE1EAF" w:rsidP="00AE1EAF">
      <w:pPr>
        <w:widowControl/>
        <w:numPr>
          <w:ilvl w:val="1"/>
          <w:numId w:val="4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t>接着容器会创建一个ServletContext(上下文),应用范围内即整个WEB项目都能使用这个上下文。</w:t>
      </w:r>
    </w:p>
    <w:p w:rsidR="00AE1EAF" w:rsidRPr="00AE1EAF" w:rsidRDefault="00AE1EAF" w:rsidP="00AE1EAF">
      <w:pPr>
        <w:widowControl/>
        <w:numPr>
          <w:ilvl w:val="1"/>
          <w:numId w:val="4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t>接着容器会将读取到&lt;context-param&gt;转化为键值对,并交给ServletContext。</w:t>
      </w:r>
    </w:p>
    <w:p w:rsidR="00AE1EAF" w:rsidRPr="00AE1EAF" w:rsidRDefault="00AE1EAF" w:rsidP="00AE1EAF">
      <w:pPr>
        <w:widowControl/>
        <w:numPr>
          <w:ilvl w:val="1"/>
          <w:numId w:val="4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t>容器创建&lt;listener&gt;&lt;/listener&gt;中的类实例,即创建监听（备注：listener定义的类可以是自定义的类但必须需要继承ServletContextListener）。</w:t>
      </w:r>
    </w:p>
    <w:p w:rsidR="00AE1EAF" w:rsidRPr="00AE1EAF" w:rsidRDefault="00AE1EAF" w:rsidP="00AE1EAF">
      <w:pPr>
        <w:widowControl/>
        <w:numPr>
          <w:ilvl w:val="1"/>
          <w:numId w:val="4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t>在监听的类中会有一个contextInitialized(ServletContextEvent event)初始化方法，在这个方法中可以通过event.getServletContext().getInitParameter("contextConfigLocation") 来得到context-param 设定的值。在这个类中还必须有一个contextDestroyed(ServletContextEvent event) 销毁方法.用于关闭应用前释放资源，比如说数据库连接的关闭。</w:t>
      </w:r>
    </w:p>
    <w:p w:rsidR="00AE1EAF" w:rsidRPr="00AE1EAF" w:rsidRDefault="00AE1EAF" w:rsidP="00AE1EAF">
      <w:pPr>
        <w:widowControl/>
        <w:numPr>
          <w:ilvl w:val="1"/>
          <w:numId w:val="4"/>
        </w:numPr>
        <w:shd w:val="clear" w:color="auto" w:fill="FFFFFF"/>
        <w:spacing w:before="44" w:after="44" w:line="223" w:lineRule="atLeast"/>
        <w:ind w:left="353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E1EAF">
        <w:rPr>
          <w:rFonts w:asciiTheme="minorEastAsia" w:hAnsiTheme="minorEastAsia" w:cs="宋体"/>
          <w:color w:val="333333"/>
          <w:kern w:val="0"/>
          <w:szCs w:val="21"/>
        </w:rPr>
        <w:lastRenderedPageBreak/>
        <w:t>得到这个context-param的值之后,你就可以做一些操作了.注意,这个时候你的WEB项目还没有完全启动完成.这个动作会比所有的Servlet都要早。</w:t>
      </w:r>
    </w:p>
    <w:p w:rsidR="00AE1EAF" w:rsidRPr="00AE1EAF" w:rsidRDefault="00AE1EAF" w:rsidP="00AE1EAF">
      <w:pPr>
        <w:widowControl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596CCE">
        <w:rPr>
          <w:rFonts w:asciiTheme="minorEastAsia" w:hAnsiTheme="minorEastAsia" w:cs="Arial"/>
          <w:b/>
          <w:bCs/>
          <w:color w:val="333333"/>
          <w:kern w:val="0"/>
          <w:szCs w:val="21"/>
        </w:rPr>
        <w:t>容器对于web.xml的加载过程是context-param &gt;&gt; listener  &gt;&gt; fileter  &gt;&gt; servlet</w:t>
      </w:r>
    </w:p>
    <w:p w:rsidR="00C31DA3" w:rsidRDefault="00C31DA3"/>
    <w:sectPr w:rsidR="00C3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A3" w:rsidRDefault="00C31DA3" w:rsidP="00AE1EAF">
      <w:r>
        <w:separator/>
      </w:r>
    </w:p>
  </w:endnote>
  <w:endnote w:type="continuationSeparator" w:id="1">
    <w:p w:rsidR="00C31DA3" w:rsidRDefault="00C31DA3" w:rsidP="00AE1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A3" w:rsidRDefault="00C31DA3" w:rsidP="00AE1EAF">
      <w:r>
        <w:separator/>
      </w:r>
    </w:p>
  </w:footnote>
  <w:footnote w:type="continuationSeparator" w:id="1">
    <w:p w:rsidR="00C31DA3" w:rsidRDefault="00C31DA3" w:rsidP="00AE1E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140"/>
    <w:multiLevelType w:val="multilevel"/>
    <w:tmpl w:val="57E69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310756"/>
    <w:multiLevelType w:val="multilevel"/>
    <w:tmpl w:val="45A0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97901"/>
    <w:multiLevelType w:val="multilevel"/>
    <w:tmpl w:val="C9A2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491D54"/>
    <w:multiLevelType w:val="multilevel"/>
    <w:tmpl w:val="CA62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EAF"/>
    <w:rsid w:val="00512EA0"/>
    <w:rsid w:val="00596CCE"/>
    <w:rsid w:val="00AE1EAF"/>
    <w:rsid w:val="00C3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1E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1E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E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E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EA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E1E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E1E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1EA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E1EAF"/>
    <w:rPr>
      <w:color w:val="0000FF"/>
      <w:u w:val="single"/>
    </w:rPr>
  </w:style>
  <w:style w:type="character" w:styleId="a7">
    <w:name w:val="Strong"/>
    <w:basedOn w:val="a0"/>
    <w:uiPriority w:val="22"/>
    <w:qFormat/>
    <w:rsid w:val="00AE1EAF"/>
    <w:rPr>
      <w:b/>
      <w:bCs/>
    </w:rPr>
  </w:style>
  <w:style w:type="character" w:customStyle="1" w:styleId="2Char">
    <w:name w:val="标题 2 Char"/>
    <w:basedOn w:val="a0"/>
    <w:link w:val="2"/>
    <w:uiPriority w:val="9"/>
    <w:rsid w:val="00AE1E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1E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EA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4</cp:revision>
  <dcterms:created xsi:type="dcterms:W3CDTF">2017-06-15T02:29:00Z</dcterms:created>
  <dcterms:modified xsi:type="dcterms:W3CDTF">2017-06-15T03:03:00Z</dcterms:modified>
</cp:coreProperties>
</file>