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01A" w:rsidRDefault="00955009">
      <w:pPr>
        <w:pStyle w:val="a3"/>
        <w:jc w:val="center"/>
      </w:pPr>
      <w:r>
        <w:rPr>
          <w:rFonts w:asciiTheme="minorEastAsia" w:eastAsiaTheme="minorEastAsia" w:hAnsiTheme="minorEastAsia" w:hint="eastAsia"/>
          <w:b/>
          <w:sz w:val="52"/>
          <w:szCs w:val="52"/>
        </w:rPr>
        <w:t>计费</w:t>
      </w:r>
      <w:r>
        <w:rPr>
          <w:b/>
          <w:sz w:val="52"/>
          <w:szCs w:val="52"/>
        </w:rPr>
        <w:t>中间件</w:t>
      </w:r>
      <w:bookmarkStart w:id="0" w:name="_GoBack"/>
      <w:bookmarkEnd w:id="0"/>
      <w:r>
        <w:rPr>
          <w:b/>
          <w:sz w:val="52"/>
          <w:szCs w:val="52"/>
        </w:rPr>
        <w:t>SDK</w:t>
      </w:r>
      <w:r>
        <w:rPr>
          <w:b/>
          <w:sz w:val="52"/>
          <w:szCs w:val="52"/>
        </w:rPr>
        <w:t>嵌入使用说明</w:t>
      </w:r>
    </w:p>
    <w:p w:rsidR="0070201A" w:rsidRDefault="0070201A">
      <w:pPr>
        <w:pStyle w:val="a3"/>
      </w:pPr>
    </w:p>
    <w:p w:rsidR="0070201A" w:rsidRDefault="00955009">
      <w:pPr>
        <w:pStyle w:val="a3"/>
      </w:pPr>
      <w:r>
        <w:rPr>
          <w:b/>
          <w:bCs/>
        </w:rPr>
        <w:t>文件集成</w:t>
      </w:r>
      <w:r>
        <w:t>：</w:t>
      </w:r>
    </w:p>
    <w:p w:rsidR="0070201A" w:rsidRDefault="00955009">
      <w:pPr>
        <w:pStyle w:val="a8"/>
        <w:ind w:firstLine="0"/>
      </w:pPr>
      <w:r>
        <w:t xml:space="preserve">1. </w:t>
      </w:r>
      <w:r>
        <w:t>在</w:t>
      </w:r>
      <w:r>
        <w:t>AndroidManifest.xml</w:t>
      </w:r>
      <w:r>
        <w:t>中添加用户权限：</w:t>
      </w:r>
    </w:p>
    <w:p w:rsidR="0070201A" w:rsidRDefault="00955009">
      <w:pPr>
        <w:pStyle w:val="a3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android.permission.INTERNET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android.permission.ACCESS_NETWORK_STATE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android.permission.ACCESS_WIFI_STATE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android.permission.ACCESS_COARSE_LOCATION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android.permission.ACCESS_FINE_LOCATION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android.permission.WRITE_EXTERNAL_STORAGE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android.permission.SEND_SMS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android.permission.READ_PHONE_STATE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android.permission.READ_CONTACTS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</w:t>
      </w:r>
      <w:r>
        <w:rPr>
          <w:rFonts w:ascii="Monospace" w:eastAsia="Monospace" w:hAnsi="Monospace" w:cs="Monospace"/>
          <w:color w:val="3F7F7F"/>
          <w:sz w:val="20"/>
          <w:szCs w:val="20"/>
        </w:rPr>
        <w:t>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android.permission.MOUNT_UNMOUNT_FILESYSTEMS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uses-permission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android.permission.GET_TASKS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</w:pPr>
      <w:r>
        <w:t xml:space="preserve">2. </w:t>
      </w:r>
      <w:r>
        <w:t>在</w:t>
      </w:r>
      <w:r>
        <w:t>AndroidManifest.xml</w:t>
      </w:r>
      <w:r>
        <w:t>注册</w:t>
      </w:r>
      <w:r>
        <w:t>service</w:t>
      </w:r>
      <w:r>
        <w:t>：</w:t>
      </w:r>
    </w:p>
    <w:p w:rsidR="0070201A" w:rsidRDefault="00955009">
      <w:pPr>
        <w:pStyle w:val="a3"/>
      </w:pPr>
      <w:r>
        <w:rPr>
          <w:rFonts w:ascii="Monospace" w:eastAsia="Monospace" w:hAnsi="Monospace" w:cs="Monospace"/>
          <w:color w:val="008080"/>
          <w:sz w:val="20"/>
          <w:szCs w:val="20"/>
          <w:u w:val="single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  <w:u w:val="single"/>
        </w:rPr>
        <w:t>service</w:t>
      </w:r>
      <w:r>
        <w:rPr>
          <w:rFonts w:ascii="Monospace" w:eastAsia="Monospace" w:hAnsi="Monospace" w:cs="Monospace"/>
          <w:color w:val="3C3C3C"/>
          <w:sz w:val="20"/>
          <w:szCs w:val="20"/>
          <w:u w:val="single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  <w:u w:val="single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  <w:u w:val="single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  <w:u w:val="single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  <w:u w:val="single"/>
        </w:rPr>
        <w:t>com.ckmobilling.CkService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  <w:u w:val="single"/>
        </w:rPr>
        <w:t>"</w:t>
      </w:r>
    </w:p>
    <w:p w:rsidR="0070201A" w:rsidRDefault="00955009">
      <w:pPr>
        <w:pStyle w:val="a3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</w:t>
      </w:r>
      <w:proofErr w:type="gramEnd"/>
      <w:r>
        <w:rPr>
          <w:rFonts w:ascii="Monospace" w:eastAsia="Monospace" w:hAnsi="Monospace" w:cs="Monospace"/>
          <w:color w:val="7F007F"/>
          <w:sz w:val="20"/>
          <w:szCs w:val="20"/>
        </w:rPr>
        <w:t>exported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"true"</w:t>
      </w:r>
    </w:p>
    <w:p w:rsidR="0070201A" w:rsidRDefault="00955009">
      <w:pPr>
        <w:pStyle w:val="a3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</w:t>
      </w:r>
      <w:proofErr w:type="gramEnd"/>
      <w:r>
        <w:rPr>
          <w:rFonts w:ascii="Monospace" w:eastAsia="Monospace" w:hAnsi="Monospace" w:cs="Monospace"/>
          <w:color w:val="7F007F"/>
          <w:sz w:val="20"/>
          <w:szCs w:val="20"/>
        </w:rPr>
        <w:t>process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":remote"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intent-filter</w:t>
      </w:r>
      <w:proofErr w:type="gramEnd"/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action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com.ckmobilling.ICkService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intent-filter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service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70201A" w:rsidRDefault="00955009">
      <w:pPr>
        <w:pStyle w:val="a3"/>
      </w:pPr>
      <w:r>
        <w:t xml:space="preserve">3. </w:t>
      </w:r>
      <w:r>
        <w:t>在</w:t>
      </w:r>
      <w:r>
        <w:t>AndroidManifest.xml</w:t>
      </w:r>
      <w:r>
        <w:t>添加应用信息：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meta-data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app_id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android:value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 xml:space="preserve">"/ 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xxxx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meta-data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</w:t>
      </w:r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app_channel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android:value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 xml:space="preserve">"/ 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xxxx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70201A" w:rsidRDefault="00955009">
      <w:pPr>
        <w:pStyle w:val="a3"/>
      </w:pPr>
      <w:proofErr w:type="spellStart"/>
      <w:r>
        <w:t>app_id</w:t>
      </w:r>
      <w:proofErr w:type="spellEnd"/>
      <w:r>
        <w:t>：应用</w:t>
      </w:r>
      <w:r>
        <w:t>id</w:t>
      </w:r>
    </w:p>
    <w:p w:rsidR="0070201A" w:rsidRDefault="00955009">
      <w:pPr>
        <w:pStyle w:val="a3"/>
      </w:pPr>
      <w:proofErr w:type="spellStart"/>
      <w:r>
        <w:t>app_channel</w:t>
      </w:r>
      <w:proofErr w:type="spellEnd"/>
      <w:r>
        <w:t>：渠道号</w:t>
      </w:r>
    </w:p>
    <w:p w:rsidR="0070201A" w:rsidRDefault="00955009">
      <w:pPr>
        <w:pStyle w:val="a3"/>
      </w:pPr>
      <w:r>
        <w:t>注：</w:t>
      </w:r>
      <w:r>
        <w:t>“</w:t>
      </w:r>
      <w:proofErr w:type="spellStart"/>
      <w:r>
        <w:t>xxxxx</w:t>
      </w:r>
      <w:proofErr w:type="spellEnd"/>
      <w:r>
        <w:t>”</w:t>
      </w:r>
      <w:r>
        <w:t>为字符串。</w:t>
      </w:r>
    </w:p>
    <w:p w:rsidR="0070201A" w:rsidRDefault="00955009">
      <w:pPr>
        <w:pStyle w:val="a3"/>
      </w:pPr>
      <w:r>
        <w:t xml:space="preserve">4. </w:t>
      </w:r>
      <w:r>
        <w:t>分别拷贝</w:t>
      </w:r>
      <w:r>
        <w:t>assets</w:t>
      </w:r>
      <w:r>
        <w:t>、</w:t>
      </w:r>
      <w:r>
        <w:t>libs</w:t>
      </w:r>
      <w:r>
        <w:t>、</w:t>
      </w:r>
      <w:r>
        <w:t>res</w:t>
      </w:r>
      <w:r>
        <w:t>资源</w:t>
      </w:r>
      <w:proofErr w:type="gramStart"/>
      <w:r>
        <w:t>至应用</w:t>
      </w:r>
      <w:proofErr w:type="gramEnd"/>
      <w:r>
        <w:t>对应目录下；</w:t>
      </w:r>
    </w:p>
    <w:p w:rsidR="0070201A" w:rsidRDefault="00955009">
      <w:pPr>
        <w:pStyle w:val="a3"/>
      </w:pPr>
      <w:r>
        <w:t xml:space="preserve">5. </w:t>
      </w:r>
      <w:r>
        <w:t>拷贝</w:t>
      </w:r>
      <w:r>
        <w:t>runtime</w:t>
      </w:r>
      <w:r>
        <w:t>目录</w:t>
      </w:r>
      <w:proofErr w:type="gramStart"/>
      <w:r>
        <w:t>至应用</w:t>
      </w:r>
      <w:proofErr w:type="gramEnd"/>
      <w:r>
        <w:t>根目录下；</w:t>
      </w:r>
    </w:p>
    <w:p w:rsidR="0070201A" w:rsidRDefault="00955009">
      <w:pPr>
        <w:pStyle w:val="a3"/>
      </w:pPr>
      <w:r>
        <w:t xml:space="preserve">6. </w:t>
      </w:r>
      <w:r>
        <w:t>支付界面的</w:t>
      </w:r>
      <w:r>
        <w:t>Activity</w:t>
      </w:r>
      <w:r>
        <w:t>需继承自</w:t>
      </w:r>
      <w:proofErr w:type="spellStart"/>
      <w:r>
        <w:t>CkSdkActivity</w:t>
      </w:r>
      <w:proofErr w:type="spellEnd"/>
      <w:r>
        <w:t>；</w:t>
      </w:r>
    </w:p>
    <w:p w:rsidR="0070201A" w:rsidRDefault="00955009">
      <w:pPr>
        <w:pStyle w:val="a3"/>
      </w:pPr>
      <w:r>
        <w:lastRenderedPageBreak/>
        <w:t xml:space="preserve">7. </w:t>
      </w:r>
      <w:r>
        <w:t>应用的</w:t>
      </w:r>
      <w:r>
        <w:t>Application</w:t>
      </w:r>
      <w:r>
        <w:t>需继承自</w:t>
      </w:r>
      <w:proofErr w:type="spellStart"/>
      <w:r>
        <w:t>CkSdkApp</w:t>
      </w:r>
      <w:proofErr w:type="spellEnd"/>
      <w:r>
        <w:t>。</w:t>
      </w:r>
    </w:p>
    <w:p w:rsidR="0070201A" w:rsidRDefault="0070201A">
      <w:pPr>
        <w:pStyle w:val="a3"/>
      </w:pPr>
    </w:p>
    <w:p w:rsidR="0070201A" w:rsidRDefault="00955009">
      <w:pPr>
        <w:pStyle w:val="a3"/>
      </w:pPr>
      <w:r>
        <w:rPr>
          <w:b/>
          <w:bCs/>
        </w:rPr>
        <w:t>代码集成</w:t>
      </w:r>
      <w:r>
        <w:t>：</w:t>
      </w:r>
    </w:p>
    <w:p w:rsidR="0070201A" w:rsidRDefault="00955009">
      <w:pPr>
        <w:pStyle w:val="a8"/>
        <w:numPr>
          <w:ilvl w:val="0"/>
          <w:numId w:val="1"/>
        </w:numPr>
      </w:pPr>
      <w:r>
        <w:t>短信支付处理</w:t>
      </w:r>
    </w:p>
    <w:p w:rsidR="0070201A" w:rsidRDefault="00955009">
      <w:pPr>
        <w:pStyle w:val="a3"/>
      </w:pPr>
      <w:r>
        <w:t>调用</w:t>
      </w:r>
      <w:proofErr w:type="spellStart"/>
      <w:r>
        <w:t>CkSdkApi</w:t>
      </w:r>
      <w:proofErr w:type="spellEnd"/>
      <w:proofErr w:type="gramStart"/>
      <w:r>
        <w:t>类下的</w:t>
      </w:r>
      <w:proofErr w:type="spellStart"/>
      <w:proofErr w:type="gramEnd"/>
      <w:r>
        <w:t>doPayment</w:t>
      </w:r>
      <w:proofErr w:type="spellEnd"/>
      <w:r>
        <w:t>函数进行支付操作。函数内部会根据服务器设置，自动选择使用支付</w:t>
      </w:r>
      <w:r>
        <w:t>SDK</w:t>
      </w:r>
      <w:r>
        <w:t>进行支付处理。</w:t>
      </w:r>
    </w:p>
    <w:p w:rsidR="0070201A" w:rsidRDefault="00955009">
      <w:pPr>
        <w:pStyle w:val="a3"/>
      </w:pPr>
      <w:r>
        <w:t>函数声明如下：</w:t>
      </w:r>
    </w:p>
    <w:p w:rsidR="0070201A" w:rsidRDefault="00955009">
      <w:pPr>
        <w:pStyle w:val="a3"/>
        <w:jc w:val="left"/>
      </w:pP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doPayment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(String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ckPayCode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PaymentCallback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callback);</w:t>
      </w:r>
    </w:p>
    <w:p w:rsidR="0070201A" w:rsidRDefault="00955009">
      <w:pPr>
        <w:pStyle w:val="a3"/>
      </w:pPr>
      <w:r>
        <w:t>参数说明：</w:t>
      </w:r>
    </w:p>
    <w:p w:rsidR="0070201A" w:rsidRDefault="00955009">
      <w:pPr>
        <w:pStyle w:val="a3"/>
      </w:pPr>
      <w:proofErr w:type="spellStart"/>
      <w:r>
        <w:t>ckPayCode</w:t>
      </w:r>
      <w:proofErr w:type="spellEnd"/>
      <w:r>
        <w:t xml:space="preserve"> </w:t>
      </w:r>
      <w:r>
        <w:t>触控计费代码，服务器会根据具体支付</w:t>
      </w:r>
      <w:proofErr w:type="spellStart"/>
      <w:r>
        <w:t>sdk</w:t>
      </w:r>
      <w:proofErr w:type="spellEnd"/>
      <w:r>
        <w:t>生成对应的支付代码或订单。</w:t>
      </w:r>
    </w:p>
    <w:p w:rsidR="0070201A" w:rsidRDefault="00955009">
      <w:pPr>
        <w:pStyle w:val="a3"/>
      </w:pPr>
      <w:r>
        <w:t xml:space="preserve">callback </w:t>
      </w:r>
      <w:r>
        <w:t>支付结果反馈，提供开发者支付成功、失败和取消反馈信息。详见后续说明。</w:t>
      </w:r>
    </w:p>
    <w:p w:rsidR="0070201A" w:rsidRDefault="00955009">
      <w:pPr>
        <w:pStyle w:val="a3"/>
      </w:pPr>
      <w:proofErr w:type="spellStart"/>
      <w:r>
        <w:t>PaymentResult</w:t>
      </w:r>
      <w:proofErr w:type="spellEnd"/>
      <w:r>
        <w:t xml:space="preserve"> </w:t>
      </w:r>
      <w:r>
        <w:t>：支付结果类。详见后续说明。</w:t>
      </w:r>
    </w:p>
    <w:p w:rsidR="0070201A" w:rsidRDefault="0070201A">
      <w:pPr>
        <w:pStyle w:val="a3"/>
      </w:pPr>
    </w:p>
    <w:p w:rsidR="0070201A" w:rsidRDefault="00955009">
      <w:pPr>
        <w:pStyle w:val="a3"/>
      </w:pPr>
      <w:r>
        <w:t>示例代码：</w:t>
      </w:r>
    </w:p>
    <w:p w:rsidR="0070201A" w:rsidRDefault="00955009">
      <w:pPr>
        <w:pStyle w:val="a3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CkSdkApi.</w:t>
      </w:r>
      <w:r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g</w:t>
      </w:r>
      <w:r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etInstance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).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doPayment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r>
        <w:rPr>
          <w:rFonts w:ascii="Monospace" w:eastAsia="Monospace" w:hAnsi="Monospace" w:cs="Monospace"/>
          <w:color w:val="2A00FF"/>
          <w:sz w:val="20"/>
          <w:szCs w:val="20"/>
        </w:rPr>
        <w:t>"0008"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PaymentCallback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() {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b/>
          <w:bCs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paySuccess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PaymentResult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result) {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Log.</w:t>
      </w:r>
      <w:r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eastAsia="Monospace" w:hAnsi="Monospace" w:cs="Monospace"/>
          <w:color w:val="2A00FF"/>
          <w:sz w:val="20"/>
          <w:szCs w:val="20"/>
        </w:rPr>
        <w:t>TAG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result.toString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());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  <w:t xml:space="preserve">Map&lt;String, String&gt; map = </w:t>
      </w: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result.getItemMapping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map.get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PaymentResult.</w:t>
      </w:r>
      <w:r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FEED_BACK_ITEM_NAME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  <w:t>Strin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g code = </w:t>
      </w: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map.get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PaymentResult.</w:t>
      </w:r>
      <w:r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FEED_BACK_ITEM_CODE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num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map.get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PaymentResult.</w:t>
      </w:r>
      <w:r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FEED_BACK_ITEM_NUMBER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Log.</w:t>
      </w:r>
      <w:r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eastAsia="Monospace" w:hAnsi="Monospace" w:cs="Monospace"/>
          <w:color w:val="2A00FF"/>
          <w:sz w:val="20"/>
          <w:szCs w:val="20"/>
        </w:rPr>
        <w:t>TAG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eastAsia="Monospace" w:hAnsi="Monospace" w:cs="Monospace"/>
          <w:color w:val="2A00FF"/>
          <w:sz w:val="20"/>
          <w:szCs w:val="20"/>
        </w:rPr>
        <w:t>"name: "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+ name+ </w:t>
      </w:r>
      <w:r>
        <w:rPr>
          <w:rFonts w:ascii="Monospace" w:eastAsia="Monospace" w:hAnsi="Monospace" w:cs="Monospace"/>
          <w:color w:val="2A00FF"/>
          <w:sz w:val="20"/>
          <w:szCs w:val="20"/>
        </w:rPr>
        <w:t>", code: "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+ code+ </w:t>
      </w:r>
      <w:r>
        <w:rPr>
          <w:rFonts w:ascii="Monospace" w:eastAsia="Monospace" w:hAnsi="Monospace" w:cs="Monospace"/>
          <w:color w:val="2A00FF"/>
          <w:sz w:val="20"/>
          <w:szCs w:val="20"/>
        </w:rPr>
        <w:t xml:space="preserve">", </w:t>
      </w:r>
      <w:proofErr w:type="spellStart"/>
      <w:r>
        <w:rPr>
          <w:rFonts w:ascii="Monospace" w:eastAsia="Monospace" w:hAnsi="Monospace" w:cs="Monospace"/>
          <w:color w:val="2A00FF"/>
          <w:sz w:val="20"/>
          <w:szCs w:val="20"/>
        </w:rPr>
        <w:t>num</w:t>
      </w:r>
      <w:proofErr w:type="spellEnd"/>
      <w:r>
        <w:rPr>
          <w:rFonts w:ascii="Monospace" w:eastAsia="Monospace" w:hAnsi="Monospace" w:cs="Monospace"/>
          <w:color w:val="2A00FF"/>
          <w:sz w:val="20"/>
          <w:szCs w:val="20"/>
        </w:rPr>
        <w:t>: "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+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num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b/>
          <w:bCs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payFaliled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PaymentResult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result) {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b/>
          <w:bCs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payCanceld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PaymentResult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result) {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>});</w:t>
      </w:r>
    </w:p>
    <w:p w:rsidR="0070201A" w:rsidRDefault="0070201A">
      <w:pPr>
        <w:pStyle w:val="a3"/>
      </w:pPr>
    </w:p>
    <w:p w:rsidR="0070201A" w:rsidRDefault="00955009">
      <w:pPr>
        <w:pStyle w:val="a8"/>
        <w:numPr>
          <w:ilvl w:val="0"/>
          <w:numId w:val="1"/>
        </w:numPr>
      </w:pPr>
      <w:proofErr w:type="spellStart"/>
      <w:r>
        <w:t>PaymentCallback</w:t>
      </w:r>
      <w:proofErr w:type="spellEnd"/>
      <w:r>
        <w:t>支付结果回调接口类定义</w:t>
      </w:r>
    </w:p>
    <w:p w:rsidR="0070201A" w:rsidRDefault="00955009">
      <w:pPr>
        <w:pStyle w:val="a3"/>
      </w:pPr>
      <w:r>
        <w:t>应用需要</w:t>
      </w:r>
      <w:r>
        <w:t>new</w:t>
      </w:r>
      <w:r>
        <w:t>一个继承此接口类的对象来接收购买结果回调通知。类定义说明</w:t>
      </w:r>
      <w:r>
        <w:lastRenderedPageBreak/>
        <w:t>如下：</w:t>
      </w:r>
    </w:p>
    <w:p w:rsidR="0070201A" w:rsidRDefault="00955009">
      <w:pPr>
        <w:pStyle w:val="a3"/>
        <w:jc w:val="left"/>
      </w:pP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interface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PaymentCallback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{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paySuccess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PaymentResult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result);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payFaliled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PaymentResult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result);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payCanceld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PaymentResult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result);</w:t>
      </w:r>
    </w:p>
    <w:p w:rsidR="0070201A" w:rsidRDefault="00955009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70201A" w:rsidRDefault="00955009">
      <w:pPr>
        <w:pStyle w:val="a3"/>
      </w:pPr>
      <w:proofErr w:type="spellStart"/>
      <w:r>
        <w:t>paySuccess</w:t>
      </w:r>
      <w:proofErr w:type="spellEnd"/>
      <w:r>
        <w:t>：支付成功回调函数。</w:t>
      </w:r>
    </w:p>
    <w:p w:rsidR="0070201A" w:rsidRDefault="00955009">
      <w:pPr>
        <w:pStyle w:val="a3"/>
      </w:pPr>
      <w:proofErr w:type="spellStart"/>
      <w:r>
        <w:t>payFailed</w:t>
      </w:r>
      <w:proofErr w:type="spellEnd"/>
      <w:r>
        <w:t xml:space="preserve"> </w:t>
      </w:r>
      <w:r>
        <w:t>：支付</w:t>
      </w:r>
      <w:proofErr w:type="gramStart"/>
      <w:r>
        <w:t>失败回调函</w:t>
      </w:r>
      <w:proofErr w:type="gramEnd"/>
      <w:r>
        <w:t>数。</w:t>
      </w:r>
    </w:p>
    <w:p w:rsidR="0070201A" w:rsidRDefault="00955009">
      <w:pPr>
        <w:pStyle w:val="a3"/>
      </w:pPr>
      <w:proofErr w:type="spellStart"/>
      <w:r>
        <w:t>PayCanceld</w:t>
      </w:r>
      <w:proofErr w:type="spellEnd"/>
      <w:r>
        <w:t xml:space="preserve"> </w:t>
      </w:r>
      <w:r>
        <w:t>：用户取消支付操作回调函数。</w:t>
      </w:r>
    </w:p>
    <w:p w:rsidR="0070201A" w:rsidRDefault="00955009">
      <w:pPr>
        <w:pStyle w:val="a3"/>
      </w:pPr>
      <w:r>
        <w:t>回调参数中的</w:t>
      </w:r>
      <w:proofErr w:type="spellStart"/>
      <w:r>
        <w:t>PaymentResult</w:t>
      </w:r>
      <w:proofErr w:type="spellEnd"/>
      <w:r>
        <w:t>为结果描述类，包含支付使用的渠道及相关信息。参见后面</w:t>
      </w:r>
      <w:proofErr w:type="spellStart"/>
      <w:r>
        <w:t>PaymentResult</w:t>
      </w:r>
      <w:proofErr w:type="spellEnd"/>
      <w:r>
        <w:t>类的说明。</w:t>
      </w:r>
    </w:p>
    <w:p w:rsidR="0070201A" w:rsidRDefault="0070201A">
      <w:pPr>
        <w:pStyle w:val="a3"/>
      </w:pPr>
    </w:p>
    <w:p w:rsidR="0070201A" w:rsidRDefault="00955009">
      <w:pPr>
        <w:pStyle w:val="a8"/>
        <w:numPr>
          <w:ilvl w:val="0"/>
          <w:numId w:val="1"/>
        </w:numPr>
      </w:pPr>
      <w:proofErr w:type="spellStart"/>
      <w:r>
        <w:t>PaymentResult</w:t>
      </w:r>
      <w:proofErr w:type="spellEnd"/>
      <w:r>
        <w:t>支付结果描述类</w:t>
      </w:r>
    </w:p>
    <w:p w:rsidR="0070201A" w:rsidRDefault="00955009">
      <w:pPr>
        <w:pStyle w:val="a3"/>
      </w:pPr>
      <w:r>
        <w:t>方法描述：</w:t>
      </w:r>
    </w:p>
    <w:p w:rsidR="0070201A" w:rsidRDefault="00955009">
      <w:pPr>
        <w:pStyle w:val="a3"/>
      </w:pPr>
      <w:proofErr w:type="spellStart"/>
      <w:r>
        <w:t>getPayResult</w:t>
      </w:r>
      <w:proofErr w:type="spellEnd"/>
      <w:r>
        <w:t>：获取支付结果，返回类型为</w:t>
      </w:r>
      <w:proofErr w:type="spellStart"/>
      <w:r>
        <w:t>int</w:t>
      </w:r>
      <w:proofErr w:type="spellEnd"/>
      <w:r>
        <w:t>（</w:t>
      </w:r>
      <w:r>
        <w:t xml:space="preserve">0 </w:t>
      </w:r>
      <w:r>
        <w:t>成功，</w:t>
      </w:r>
      <w:r>
        <w:t xml:space="preserve">1 </w:t>
      </w:r>
      <w:r>
        <w:t>失败，</w:t>
      </w:r>
      <w:r>
        <w:t xml:space="preserve">2 </w:t>
      </w:r>
      <w:r>
        <w:t>取消）。</w:t>
      </w:r>
    </w:p>
    <w:p w:rsidR="0070201A" w:rsidRDefault="00955009">
      <w:pPr>
        <w:pStyle w:val="a3"/>
      </w:pPr>
      <w:proofErr w:type="spellStart"/>
      <w:r>
        <w:t>getSdkType</w:t>
      </w:r>
      <w:proofErr w:type="spellEnd"/>
      <w:r>
        <w:t>：获取</w:t>
      </w:r>
      <w:r>
        <w:t>支付类型，返回类型为</w:t>
      </w:r>
      <w:proofErr w:type="spellStart"/>
      <w:r>
        <w:t>int</w:t>
      </w:r>
      <w:proofErr w:type="spellEnd"/>
      <w:r>
        <w:t>（</w:t>
      </w:r>
      <w:r>
        <w:t xml:space="preserve">0 </w:t>
      </w:r>
      <w:r>
        <w:t>游戏基地，</w:t>
      </w:r>
      <w:r>
        <w:t xml:space="preserve">1 </w:t>
      </w:r>
      <w:r>
        <w:t>移动</w:t>
      </w:r>
      <w:r>
        <w:t>MM</w:t>
      </w:r>
      <w:r>
        <w:t>，</w:t>
      </w:r>
      <w:r>
        <w:t xml:space="preserve">2 </w:t>
      </w:r>
      <w:r>
        <w:t>联动优势）。</w:t>
      </w:r>
    </w:p>
    <w:p w:rsidR="0070201A" w:rsidRDefault="00955009">
      <w:pPr>
        <w:pStyle w:val="a3"/>
      </w:pPr>
      <w:proofErr w:type="spellStart"/>
      <w:r>
        <w:t>getItemMapping</w:t>
      </w:r>
      <w:proofErr w:type="spellEnd"/>
      <w:r>
        <w:t>：获取道具信息，返回类型为</w:t>
      </w:r>
      <w:r>
        <w:t>Map</w:t>
      </w:r>
      <w:r>
        <w:t>其</w:t>
      </w:r>
      <w:r>
        <w:t>key</w:t>
      </w:r>
      <w:r>
        <w:t>值分别对应为</w:t>
      </w:r>
      <w:bookmarkStart w:id="1" w:name="__DdeLink__1439_1176372088"/>
      <w:proofErr w:type="spellStart"/>
      <w:r>
        <w:t>PaymentResult.FEED_BACK_ITEM_NAME</w:t>
      </w:r>
      <w:bookmarkEnd w:id="1"/>
      <w:proofErr w:type="spellEnd"/>
      <w:r>
        <w:t>、</w:t>
      </w:r>
      <w:proofErr w:type="spellStart"/>
      <w:r>
        <w:t>PaymentResult.FEED_BACK_ITEM_CODE</w:t>
      </w:r>
      <w:proofErr w:type="spellEnd"/>
      <w:r>
        <w:t>、</w:t>
      </w:r>
      <w:proofErr w:type="spellStart"/>
      <w:r>
        <w:t>PaymentResult.FEED_BACK_ITEM_NUMBER</w:t>
      </w:r>
      <w:proofErr w:type="spellEnd"/>
      <w:r>
        <w:t>。</w:t>
      </w:r>
    </w:p>
    <w:p w:rsidR="0070201A" w:rsidRDefault="0070201A">
      <w:pPr>
        <w:pStyle w:val="a8"/>
      </w:pPr>
    </w:p>
    <w:p w:rsidR="0070201A" w:rsidRDefault="00955009">
      <w:pPr>
        <w:pStyle w:val="a8"/>
        <w:numPr>
          <w:ilvl w:val="0"/>
          <w:numId w:val="1"/>
        </w:numPr>
      </w:pPr>
      <w:r>
        <w:t>道具购买参数映射关系结构表</w:t>
      </w:r>
    </w:p>
    <w:p w:rsidR="0070201A" w:rsidRDefault="00955009">
      <w:pPr>
        <w:pStyle w:val="a8"/>
        <w:ind w:firstLine="0"/>
      </w:pPr>
      <w:r>
        <w:t>“</w:t>
      </w:r>
      <w:r>
        <w:t>道具购买参数映射关系结构定义</w:t>
      </w:r>
      <w:r>
        <w:t>_V1.0_20140527.xml”</w:t>
      </w:r>
      <w:r>
        <w:t>文件描述了商品了具体信息，需由运营相关人员填写。具</w:t>
      </w:r>
      <w:r>
        <w:t>体参数说明详见该文件。</w:t>
      </w:r>
    </w:p>
    <w:sectPr w:rsidR="0070201A">
      <w:pgSz w:w="11906" w:h="16838"/>
      <w:pgMar w:top="1440" w:right="1800" w:bottom="1440" w:left="1800" w:header="0" w:footer="0" w:gutter="0"/>
      <w:cols w:space="720"/>
      <w:formProt w:val="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23B1"/>
    <w:multiLevelType w:val="multilevel"/>
    <w:tmpl w:val="FA449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9207DE"/>
    <w:multiLevelType w:val="multilevel"/>
    <w:tmpl w:val="186667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0201A"/>
    <w:rsid w:val="0070201A"/>
    <w:rsid w:val="0095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E4A738-BEC9-4366-A4FE-2B14EA5F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  <w:jc w:val="both"/>
    </w:pPr>
    <w:rPr>
      <w:rFonts w:ascii="Cambria" w:eastAsia="DejaVu Sans" w:hAnsi="Cambria"/>
      <w:color w:val="00000A"/>
      <w:sz w:val="24"/>
      <w:szCs w:val="24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3"/>
    <w:pPr>
      <w:suppressLineNumbers/>
      <w:spacing w:before="120" w:after="120"/>
    </w:pPr>
    <w:rPr>
      <w:rFonts w:cs="Lohit Hindi"/>
      <w:i/>
      <w:iCs/>
    </w:rPr>
  </w:style>
  <w:style w:type="paragraph" w:customStyle="1" w:styleId="a7">
    <w:name w:val="目录"/>
    <w:basedOn w:val="a3"/>
    <w:pPr>
      <w:suppressLineNumbers/>
    </w:pPr>
    <w:rPr>
      <w:rFonts w:cs="Lohit Hindi"/>
    </w:rPr>
  </w:style>
  <w:style w:type="paragraph" w:styleId="a8">
    <w:name w:val="List Paragraph"/>
    <w:basedOn w:val="a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???</dc:creator>
  <cp:lastModifiedBy>ddlu</cp:lastModifiedBy>
  <cp:revision>34</cp:revision>
  <dcterms:created xsi:type="dcterms:W3CDTF">2014-04-03T05:51:00Z</dcterms:created>
  <dcterms:modified xsi:type="dcterms:W3CDTF">2014-06-09T10:20:00Z</dcterms:modified>
</cp:coreProperties>
</file>