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THUYẾT MINH HỒ SƠ ĐỀ XUẤT CẤP ĐỘ</w:t>
      </w:r>
    </w:p>
    <w:p>
      <w:r>
        <w:t>Mã hồ sơ: UAT-SOFTDELETE-20260622084803</w:t>
      </w:r>
    </w:p>
    <w:p>
      <w:r>
        <w:t>Ngày xuất: 22/06/2026 16:42</w:t>
      </w:r>
    </w:p>
    <w:p>
      <w:pPr>
        <w:pStyle w:val="Heading1"/>
      </w:pPr>
      <w:r>
        <w:t>1. Thông tin hệ thống thông tin</w:t>
      </w:r>
    </w:p>
    <w:tbl>
      <w:tblPr>
        <w:tblStyle w:val="TableGrid"/>
        <w:tblW w:type="auto" w:w="0"/>
        <w:tblLook w:firstColumn="1" w:firstRow="1" w:lastColumn="0" w:lastRow="0" w:noHBand="0" w:noVBand="1" w:val="04A0"/>
      </w:tblPr>
      <w:tblGrid>
        <w:gridCol w:w="4320"/>
        <w:gridCol w:w="4320"/>
      </w:tblGrid>
      <w:tr>
        <w:tc>
          <w:tcPr>
            <w:tcW w:type="dxa" w:w="4320"/>
          </w:tcPr>
          <w:p>
            <w:r>
              <w:t>Thông tin</w:t>
            </w:r>
          </w:p>
        </w:tc>
        <w:tc>
          <w:tcPr>
            <w:tcW w:type="dxa" w:w="4320"/>
          </w:tcPr>
          <w:p>
            <w:r>
              <w:t>Nội dung</w:t>
            </w:r>
          </w:p>
        </w:tc>
      </w:tr>
      <w:tr>
        <w:tc>
          <w:tcPr>
            <w:tcW w:type="dxa" w:w="4320"/>
          </w:tcPr>
          <w:p>
            <w:r>
              <w:t>Tên hệ thống</w:t>
            </w:r>
          </w:p>
        </w:tc>
        <w:tc>
          <w:tcPr>
            <w:tcW w:type="dxa" w:w="4320"/>
          </w:tcPr>
          <w:p>
            <w:r>
              <w:t>Hệ thống quản lý tín dụng chính sách</w:t>
            </w:r>
          </w:p>
        </w:tc>
      </w:tr>
      <w:tr>
        <w:tc>
          <w:tcPr>
            <w:tcW w:type="dxa" w:w="4320"/>
          </w:tcPr>
          <w:p>
            <w:r>
              <w:t>Mã hệ thống</w:t>
            </w:r>
          </w:p>
        </w:tc>
        <w:tc>
          <w:tcPr>
            <w:tcW w:type="dxa" w:w="4320"/>
          </w:tcPr>
          <w:p>
            <w:r>
              <w:t>HTTT-QLTDCS</w:t>
            </w:r>
          </w:p>
        </w:tc>
      </w:tr>
      <w:tr>
        <w:tc>
          <w:tcPr>
            <w:tcW w:type="dxa" w:w="4320"/>
          </w:tcPr>
          <w:p>
            <w:r>
              <w:t>Mục tiêu</w:t>
            </w:r>
          </w:p>
        </w:tc>
        <w:tc>
          <w:tcPr>
            <w:tcW w:type="dxa" w:w="4320"/>
          </w:tcPr>
          <w:p>
            <w:r>
              <w:t>Test thành công</w:t>
            </w:r>
          </w:p>
        </w:tc>
      </w:tr>
      <w:tr>
        <w:tc>
          <w:tcPr>
            <w:tcW w:type="dxa" w:w="4320"/>
          </w:tcPr>
          <w:p>
            <w:r>
              <w:t>Phạm vi</w:t>
            </w:r>
          </w:p>
        </w:tc>
        <w:tc>
          <w:tcPr>
            <w:tcW w:type="dxa" w:w="4320"/>
          </w:tcPr>
          <w:p>
            <w:r>
              <w:t>Test UAT</w:t>
            </w:r>
          </w:p>
        </w:tc>
      </w:tr>
      <w:tr>
        <w:tc>
          <w:tcPr>
            <w:tcW w:type="dxa" w:w="4320"/>
          </w:tcPr>
          <w:p>
            <w:r>
              <w:t>Chức năng chính</w:t>
            </w:r>
          </w:p>
        </w:tc>
        <w:tc>
          <w:tcPr>
            <w:tcW w:type="dxa" w:w="4320"/>
          </w:tcPr>
          <w:p>
            <w:r>
              <w:t>Cung cấp thông tin cho các đối tượng tham gia quản lý tín dụng chính sách</w:t>
            </w:r>
          </w:p>
        </w:tc>
      </w:tr>
      <w:tr>
        <w:tc>
          <w:tcPr>
            <w:tcW w:type="dxa" w:w="4320"/>
          </w:tcPr>
          <w:p>
            <w:r>
              <w:t>Nhóm người dùng</w:t>
            </w:r>
          </w:p>
        </w:tc>
        <w:tc>
          <w:tcPr>
            <w:tcW w:type="dxa" w:w="4320"/>
          </w:tcPr>
          <w:p>
            <w:r/>
          </w:p>
        </w:tc>
      </w:tr>
      <w:tr>
        <w:tc>
          <w:tcPr>
            <w:tcW w:type="dxa" w:w="4320"/>
          </w:tcPr>
          <w:p>
            <w:r>
              <w:t>Loại dữ liệu xử lý</w:t>
            </w:r>
          </w:p>
        </w:tc>
        <w:tc>
          <w:tcPr>
            <w:tcW w:type="dxa" w:w="4320"/>
          </w:tcPr>
          <w:p>
            <w:r/>
          </w:p>
        </w:tc>
      </w:tr>
      <w:tr>
        <w:tc>
          <w:tcPr>
            <w:tcW w:type="dxa" w:w="4320"/>
          </w:tcPr>
          <w:p>
            <w:r>
              <w:t>Mô hình triển khai</w:t>
            </w:r>
          </w:p>
        </w:tc>
        <w:tc>
          <w:tcPr>
            <w:tcW w:type="dxa" w:w="4320"/>
          </w:tcPr>
          <w:p>
            <w:r>
              <w:t>on_premise</w:t>
            </w:r>
          </w:p>
        </w:tc>
      </w:tr>
      <w:tr>
        <w:tc>
          <w:tcPr>
            <w:tcW w:type="dxa" w:w="4320"/>
          </w:tcPr>
          <w:p>
            <w:r>
              <w:t>Môi trường</w:t>
            </w:r>
          </w:p>
        </w:tc>
        <w:tc>
          <w:tcPr>
            <w:tcW w:type="dxa" w:w="4320"/>
          </w:tcPr>
          <w:p>
            <w:r>
              <w:t>production</w:t>
            </w:r>
          </w:p>
        </w:tc>
      </w:tr>
      <w:tr>
        <w:tc>
          <w:tcPr>
            <w:tcW w:type="dxa" w:w="4320"/>
          </w:tcPr>
          <w:p>
            <w:r>
              <w:t>Trạng thái hoạt động</w:t>
            </w:r>
          </w:p>
        </w:tc>
        <w:tc>
          <w:tcPr>
            <w:tcW w:type="dxa" w:w="4320"/>
          </w:tcPr>
          <w:p>
            <w:r>
              <w:t>active</w:t>
            </w:r>
          </w:p>
        </w:tc>
      </w:tr>
    </w:tbl>
    <w:p>
      <w:pPr>
        <w:pStyle w:val="Heading1"/>
      </w:pPr>
      <w:r>
        <w:t>2. Thông tin hồ sơ đề xuất cấp độ</w:t>
      </w:r>
    </w:p>
    <w:tbl>
      <w:tblPr>
        <w:tblStyle w:val="TableGrid"/>
        <w:tblW w:type="auto" w:w="0"/>
        <w:tblLook w:firstColumn="1" w:firstRow="1" w:lastColumn="0" w:lastRow="0" w:noHBand="0" w:noVBand="1" w:val="04A0"/>
      </w:tblPr>
      <w:tblGrid>
        <w:gridCol w:w="4320"/>
        <w:gridCol w:w="4320"/>
      </w:tblGrid>
      <w:tr>
        <w:tc>
          <w:tcPr>
            <w:tcW w:type="dxa" w:w="4320"/>
          </w:tcPr>
          <w:p>
            <w:r>
              <w:t>Thông tin</w:t>
            </w:r>
          </w:p>
        </w:tc>
        <w:tc>
          <w:tcPr>
            <w:tcW w:type="dxa" w:w="4320"/>
          </w:tcPr>
          <w:p>
            <w:r>
              <w:t>Nội dung</w:t>
            </w:r>
          </w:p>
        </w:tc>
      </w:tr>
      <w:tr>
        <w:tc>
          <w:tcPr>
            <w:tcW w:type="dxa" w:w="4320"/>
          </w:tcPr>
          <w:p>
            <w:r>
              <w:t>Cấp độ đề xuất</w:t>
            </w:r>
          </w:p>
        </w:tc>
        <w:tc>
          <w:tcPr>
            <w:tcW w:type="dxa" w:w="4320"/>
          </w:tcPr>
          <w:p>
            <w:r>
              <w:t>2</w:t>
            </w:r>
          </w:p>
        </w:tc>
      </w:tr>
      <w:tr>
        <w:tc>
          <w:tcPr>
            <w:tcW w:type="dxa" w:w="4320"/>
          </w:tcPr>
          <w:p>
            <w:r>
              <w:t>Trạng thái</w:t>
            </w:r>
          </w:p>
        </w:tc>
        <w:tc>
          <w:tcPr>
            <w:tcW w:type="dxa" w:w="4320"/>
          </w:tcPr>
          <w:p>
            <w:r>
              <w:t>INTERNAL_REVIEW</w:t>
            </w:r>
          </w:p>
        </w:tc>
      </w:tr>
      <w:tr>
        <w:tc>
          <w:tcPr>
            <w:tcW w:type="dxa" w:w="4320"/>
          </w:tcPr>
          <w:p>
            <w:r>
              <w:t>Căn cứ xác định cấp độ</w:t>
            </w:r>
          </w:p>
        </w:tc>
        <w:tc>
          <w:tcPr>
            <w:tcW w:type="dxa" w:w="4320"/>
          </w:tcPr>
          <w:p>
            <w:r>
              <w:t>UAT soft delete test</w:t>
            </w:r>
          </w:p>
        </w:tc>
      </w:tr>
      <w:tr>
        <w:tc>
          <w:tcPr>
            <w:tcW w:type="dxa" w:w="4320"/>
          </w:tcPr>
          <w:p>
            <w:r>
              <w:t>Thuyết minh phạm vi</w:t>
            </w:r>
          </w:p>
        </w:tc>
        <w:tc>
          <w:tcPr>
            <w:tcW w:type="dxa" w:w="4320"/>
          </w:tcPr>
          <w:p>
            <w:r>
              <w:br/>
              <w:br/>
              <w:t>[CMDB Sync]</w:t>
              <w:br/>
              <w:t>Ứng dụng: 0</w:t>
              <w:br/>
              <w:t>Máy chủ/tài sản hạ tầng: 9</w:t>
              <w:br/>
              <w:t>CSDL: 0</w:t>
              <w:br/>
              <w:t>Thiết bị mạng/bảo mật: 0</w:t>
            </w:r>
          </w:p>
        </w:tc>
      </w:tr>
      <w:tr>
        <w:tc>
          <w:tcPr>
            <w:tcW w:type="dxa" w:w="4320"/>
          </w:tcPr>
          <w:p>
            <w:r>
              <w:t>Kiến trúc kỹ thuật</w:t>
            </w:r>
          </w:p>
        </w:tc>
        <w:tc>
          <w:tcPr>
            <w:tcW w:type="dxa" w:w="4320"/>
          </w:tcPr>
          <w:p>
            <w:r>
              <w:br/>
              <w:br/>
              <w:t>[CMDB Sync]</w:t>
              <w:br/>
              <w:t>Máy chủ/tài sản: May chu CMDB test, May chu CMDB test, May chu CMDB test, May chu CMDB test, May chu CMDB test, May chu CMDB test, May chu CMDB test, May chu CMDB test, May chu CMDB test</w:t>
            </w:r>
          </w:p>
        </w:tc>
      </w:tr>
      <w:tr>
        <w:tc>
          <w:tcPr>
            <w:tcW w:type="dxa" w:w="4320"/>
          </w:tcPr>
          <w:p>
            <w:r>
              <w:t>Tác động mất bí mật</w:t>
            </w:r>
          </w:p>
        </w:tc>
        <w:tc>
          <w:tcPr>
            <w:tcW w:type="dxa" w:w="4320"/>
          </w:tcPr>
          <w:p>
            <w:r/>
          </w:p>
        </w:tc>
      </w:tr>
      <w:tr>
        <w:tc>
          <w:tcPr>
            <w:tcW w:type="dxa" w:w="4320"/>
          </w:tcPr>
          <w:p>
            <w:r>
              <w:t>Tác động mất toàn vẹn</w:t>
            </w:r>
          </w:p>
        </w:tc>
        <w:tc>
          <w:tcPr>
            <w:tcW w:type="dxa" w:w="4320"/>
          </w:tcPr>
          <w:p>
            <w:r/>
          </w:p>
        </w:tc>
      </w:tr>
      <w:tr>
        <w:tc>
          <w:tcPr>
            <w:tcW w:type="dxa" w:w="4320"/>
          </w:tcPr>
          <w:p>
            <w:r>
              <w:t>Tác động mất sẵn sàng</w:t>
            </w:r>
          </w:p>
        </w:tc>
        <w:tc>
          <w:tcPr>
            <w:tcW w:type="dxa" w:w="4320"/>
          </w:tcPr>
          <w:p>
            <w:r/>
          </w:p>
        </w:tc>
      </w:tr>
      <w:tr>
        <w:tc>
          <w:tcPr>
            <w:tcW w:type="dxa" w:w="4320"/>
          </w:tcPr>
          <w:p>
            <w:r>
              <w:t>Số tài liệu minh chứng</w:t>
            </w:r>
          </w:p>
        </w:tc>
        <w:tc>
          <w:tcPr>
            <w:tcW w:type="dxa" w:w="4320"/>
          </w:tcPr>
          <w:p>
            <w:r>
              <w:t>1</w:t>
            </w:r>
          </w:p>
        </w:tc>
      </w:tr>
    </w:tbl>
    <w:p>
      <w:pPr>
        <w:pStyle w:val="Heading1"/>
      </w:pPr>
      <w:r>
        <w:t>3. Phụ lục checklist yêu cầu ATTT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Mã</w:t>
            </w:r>
          </w:p>
        </w:tc>
        <w:tc>
          <w:tcPr>
            <w:tcW w:type="dxa" w:w="1234"/>
          </w:tcPr>
          <w:p>
            <w:r>
              <w:t>Nhóm</w:t>
            </w:r>
          </w:p>
        </w:tc>
        <w:tc>
          <w:tcPr>
            <w:tcW w:type="dxa" w:w="1234"/>
          </w:tcPr>
          <w:p>
            <w:r>
              <w:t>Danh mục</w:t>
            </w:r>
          </w:p>
        </w:tc>
        <w:tc>
          <w:tcPr>
            <w:tcW w:type="dxa" w:w="1234"/>
          </w:tcPr>
          <w:p>
            <w:r>
              <w:t>Yêu cầu</w:t>
            </w:r>
          </w:p>
        </w:tc>
        <w:tc>
          <w:tcPr>
            <w:tcW w:type="dxa" w:w="1234"/>
          </w:tcPr>
          <w:p>
            <w:r>
              <w:t>Trạng thái</w:t>
            </w:r>
          </w:p>
        </w:tc>
        <w:tc>
          <w:tcPr>
            <w:tcW w:type="dxa" w:w="1234"/>
          </w:tcPr>
          <w:p>
            <w:r>
              <w:t>Hiện trạng</w:t>
            </w:r>
          </w:p>
        </w:tc>
        <w:tc>
          <w:tcPr>
            <w:tcW w:type="dxa" w:w="1234"/>
          </w:tcPr>
          <w:p>
            <w:r>
              <w:t>Minh chứng</w:t>
            </w:r>
          </w:p>
        </w:tc>
      </w:tr>
      <w:tr>
        <w:tc>
          <w:tcPr>
            <w:tcW w:type="dxa" w:w="1234"/>
          </w:tcPr>
          <w:p>
            <w:r>
              <w:t>QL-001</w:t>
            </w:r>
          </w:p>
        </w:tc>
        <w:tc>
          <w:tcPr>
            <w:tcW w:type="dxa" w:w="1234"/>
          </w:tcPr>
          <w:p>
            <w:r>
              <w:t>MANAGEMENT</w:t>
            </w:r>
          </w:p>
        </w:tc>
        <w:tc>
          <w:tcPr>
            <w:tcW w:type="dxa" w:w="1234"/>
          </w:tcPr>
          <w:p>
            <w:r>
              <w:t>Chính sách ATTT</w:t>
            </w:r>
          </w:p>
        </w:tc>
        <w:tc>
          <w:tcPr>
            <w:tcW w:type="dxa" w:w="1234"/>
          </w:tcPr>
          <w:p>
            <w:r>
              <w:t>Ban hành chính sách an toàn thông tin</w:t>
            </w:r>
          </w:p>
        </w:tc>
        <w:tc>
          <w:tcPr>
            <w:tcW w:type="dxa" w:w="1234"/>
          </w:tcPr>
          <w:p>
            <w:r>
              <w:t>NON_COMPLIANT</w:t>
            </w:r>
          </w:p>
        </w:tc>
        <w:tc>
          <w:tcPr>
            <w:tcW w:type="dxa" w:w="1234"/>
          </w:tcPr>
          <w:p>
            <w:r/>
          </w:p>
        </w:tc>
        <w:tc>
          <w:tcPr>
            <w:tcW w:type="dxa" w:w="1234"/>
          </w:tcPr>
          <w:p>
            <w:r>
              <w:t>0</w:t>
            </w:r>
          </w:p>
        </w:tc>
      </w:tr>
      <w:tr>
        <w:tc>
          <w:tcPr>
            <w:tcW w:type="dxa" w:w="1234"/>
          </w:tcPr>
          <w:p>
            <w:r>
              <w:t>QL-101</w:t>
            </w:r>
          </w:p>
        </w:tc>
        <w:tc>
          <w:tcPr>
            <w:tcW w:type="dxa" w:w="1234"/>
          </w:tcPr>
          <w:p>
            <w:r>
              <w:t>MANAGEMENT</w:t>
            </w:r>
          </w:p>
        </w:tc>
        <w:tc>
          <w:tcPr>
            <w:tcW w:type="dxa" w:w="1234"/>
          </w:tcPr>
          <w:p>
            <w:r>
              <w:t>Quản lý thay đổi</w:t>
            </w:r>
          </w:p>
        </w:tc>
        <w:tc>
          <w:tcPr>
            <w:tcW w:type="dxa" w:w="1234"/>
          </w:tcPr>
          <w:p>
            <w:r>
              <w:t>Quy trình quản lý thay đổi</w:t>
            </w:r>
          </w:p>
        </w:tc>
        <w:tc>
          <w:tcPr>
            <w:tcW w:type="dxa" w:w="1234"/>
          </w:tcPr>
          <w:p>
            <w:r>
              <w:t>NON_COMPLIANT</w:t>
            </w:r>
          </w:p>
        </w:tc>
        <w:tc>
          <w:tcPr>
            <w:tcW w:type="dxa" w:w="1234"/>
          </w:tcPr>
          <w:p>
            <w:r/>
          </w:p>
        </w:tc>
        <w:tc>
          <w:tcPr>
            <w:tcW w:type="dxa" w:w="1234"/>
          </w:tcPr>
          <w:p>
            <w:r>
              <w:t>0</w:t>
            </w:r>
          </w:p>
        </w:tc>
      </w:tr>
      <w:tr>
        <w:tc>
          <w:tcPr>
            <w:tcW w:type="dxa" w:w="1234"/>
          </w:tcPr>
          <w:p>
            <w:r>
              <w:t>QL-003</w:t>
            </w:r>
          </w:p>
        </w:tc>
        <w:tc>
          <w:tcPr>
            <w:tcW w:type="dxa" w:w="1234"/>
          </w:tcPr>
          <w:p>
            <w:r>
              <w:t>MANAGEMENT</w:t>
            </w:r>
          </w:p>
        </w:tc>
        <w:tc>
          <w:tcPr>
            <w:tcW w:type="dxa" w:w="1234"/>
          </w:tcPr>
          <w:p>
            <w:r>
              <w:t>Quản lý truy cập</w:t>
            </w:r>
          </w:p>
        </w:tc>
        <w:tc>
          <w:tcPr>
            <w:tcW w:type="dxa" w:w="1234"/>
          </w:tcPr>
          <w:p>
            <w:r>
              <w:t>Quản lý tài khoản người dùng</w:t>
            </w:r>
          </w:p>
        </w:tc>
        <w:tc>
          <w:tcPr>
            <w:tcW w:type="dxa" w:w="1234"/>
          </w:tcPr>
          <w:p>
            <w:r>
              <w:t>NON_COMPLIANT</w:t>
            </w:r>
          </w:p>
        </w:tc>
        <w:tc>
          <w:tcPr>
            <w:tcW w:type="dxa" w:w="1234"/>
          </w:tcPr>
          <w:p>
            <w:r/>
          </w:p>
        </w:tc>
        <w:tc>
          <w:tcPr>
            <w:tcW w:type="dxa" w:w="1234"/>
          </w:tcPr>
          <w:p>
            <w:r>
              <w:t>0</w:t>
            </w:r>
          </w:p>
        </w:tc>
      </w:tr>
      <w:tr>
        <w:tc>
          <w:tcPr>
            <w:tcW w:type="dxa" w:w="1234"/>
          </w:tcPr>
          <w:p>
            <w:r>
              <w:t>QL-004</w:t>
            </w:r>
          </w:p>
        </w:tc>
        <w:tc>
          <w:tcPr>
            <w:tcW w:type="dxa" w:w="1234"/>
          </w:tcPr>
          <w:p>
            <w:r>
              <w:t>MANAGEMENT</w:t>
            </w:r>
          </w:p>
        </w:tc>
        <w:tc>
          <w:tcPr>
            <w:tcW w:type="dxa" w:w="1234"/>
          </w:tcPr>
          <w:p>
            <w:r>
              <w:t>Sao lưu</w:t>
            </w:r>
          </w:p>
        </w:tc>
        <w:tc>
          <w:tcPr>
            <w:tcW w:type="dxa" w:w="1234"/>
          </w:tcPr>
          <w:p>
            <w:r>
              <w:t>Sao lưu dữ liệu định kỳ</w:t>
            </w:r>
          </w:p>
        </w:tc>
        <w:tc>
          <w:tcPr>
            <w:tcW w:type="dxa" w:w="1234"/>
          </w:tcPr>
          <w:p>
            <w:r>
              <w:t>NON_COMPLIANT</w:t>
            </w:r>
          </w:p>
        </w:tc>
        <w:tc>
          <w:tcPr>
            <w:tcW w:type="dxa" w:w="1234"/>
          </w:tcPr>
          <w:p>
            <w:r/>
          </w:p>
        </w:tc>
        <w:tc>
          <w:tcPr>
            <w:tcW w:type="dxa" w:w="1234"/>
          </w:tcPr>
          <w:p>
            <w:r>
              <w:t>0</w:t>
            </w:r>
          </w:p>
        </w:tc>
      </w:tr>
      <w:tr>
        <w:tc>
          <w:tcPr>
            <w:tcW w:type="dxa" w:w="1234"/>
          </w:tcPr>
          <w:p>
            <w:r>
              <w:t>QL-002</w:t>
            </w:r>
          </w:p>
        </w:tc>
        <w:tc>
          <w:tcPr>
            <w:tcW w:type="dxa" w:w="1234"/>
          </w:tcPr>
          <w:p>
            <w:r>
              <w:t>MANAGEMENT</w:t>
            </w:r>
          </w:p>
        </w:tc>
        <w:tc>
          <w:tcPr>
            <w:tcW w:type="dxa" w:w="1234"/>
          </w:tcPr>
          <w:p>
            <w:r>
              <w:t>Tổ chức ATTT</w:t>
            </w:r>
          </w:p>
        </w:tc>
        <w:tc>
          <w:tcPr>
            <w:tcW w:type="dxa" w:w="1234"/>
          </w:tcPr>
          <w:p>
            <w:r>
              <w:t>Phân công đầu mối phụ trách ATTT</w:t>
            </w:r>
          </w:p>
        </w:tc>
        <w:tc>
          <w:tcPr>
            <w:tcW w:type="dxa" w:w="1234"/>
          </w:tcPr>
          <w:p>
            <w:r>
              <w:t>NON_COMPLIANT</w:t>
            </w:r>
          </w:p>
        </w:tc>
        <w:tc>
          <w:tcPr>
            <w:tcW w:type="dxa" w:w="1234"/>
          </w:tcPr>
          <w:p>
            <w:r/>
          </w:p>
        </w:tc>
        <w:tc>
          <w:tcPr>
            <w:tcW w:type="dxa" w:w="1234"/>
          </w:tcPr>
          <w:p>
            <w:r>
              <w:t>0</w:t>
            </w:r>
          </w:p>
        </w:tc>
      </w:tr>
      <w:tr>
        <w:tc>
          <w:tcPr>
            <w:tcW w:type="dxa" w:w="1234"/>
          </w:tcPr>
          <w:p>
            <w:r>
              <w:t>QL-102</w:t>
            </w:r>
          </w:p>
        </w:tc>
        <w:tc>
          <w:tcPr>
            <w:tcW w:type="dxa" w:w="1234"/>
          </w:tcPr>
          <w:p>
            <w:r>
              <w:t>MANAGEMENT</w:t>
            </w:r>
          </w:p>
        </w:tc>
        <w:tc>
          <w:tcPr>
            <w:tcW w:type="dxa" w:w="1234"/>
          </w:tcPr>
          <w:p>
            <w:r>
              <w:t>Ứng cứu sự cố</w:t>
            </w:r>
          </w:p>
        </w:tc>
        <w:tc>
          <w:tcPr>
            <w:tcW w:type="dxa" w:w="1234"/>
          </w:tcPr>
          <w:p>
            <w:r>
              <w:t>Kế hoạch ứng cứu sự cố</w:t>
            </w:r>
          </w:p>
        </w:tc>
        <w:tc>
          <w:tcPr>
            <w:tcW w:type="dxa" w:w="1234"/>
          </w:tcPr>
          <w:p>
            <w:r>
              <w:t>NON_COMPLIANT</w:t>
            </w:r>
          </w:p>
        </w:tc>
        <w:tc>
          <w:tcPr>
            <w:tcW w:type="dxa" w:w="1234"/>
          </w:tcPr>
          <w:p>
            <w:r/>
          </w:p>
        </w:tc>
        <w:tc>
          <w:tcPr>
            <w:tcW w:type="dxa" w:w="1234"/>
          </w:tcPr>
          <w:p>
            <w:r>
              <w:t>0</w:t>
            </w:r>
          </w:p>
        </w:tc>
      </w:tr>
      <w:tr>
        <w:tc>
          <w:tcPr>
            <w:tcW w:type="dxa" w:w="1234"/>
          </w:tcPr>
          <w:p>
            <w:r>
              <w:t>KT-102</w:t>
            </w:r>
          </w:p>
        </w:tc>
        <w:tc>
          <w:tcPr>
            <w:tcW w:type="dxa" w:w="1234"/>
          </w:tcPr>
          <w:p>
            <w:r>
              <w:t>TECHNICAL</w:t>
            </w:r>
          </w:p>
        </w:tc>
        <w:tc>
          <w:tcPr>
            <w:tcW w:type="dxa" w:w="1234"/>
          </w:tcPr>
          <w:p>
            <w:r>
              <w:t>Anti Malware</w:t>
            </w:r>
          </w:p>
        </w:tc>
        <w:tc>
          <w:tcPr>
            <w:tcW w:type="dxa" w:w="1234"/>
          </w:tcPr>
          <w:p>
            <w:r>
              <w:t>Bảo vệ chống mã độc</w:t>
            </w:r>
          </w:p>
        </w:tc>
        <w:tc>
          <w:tcPr>
            <w:tcW w:type="dxa" w:w="1234"/>
          </w:tcPr>
          <w:p>
            <w:r>
              <w:t>NON_COMPLIANT</w:t>
            </w:r>
          </w:p>
        </w:tc>
        <w:tc>
          <w:tcPr>
            <w:tcW w:type="dxa" w:w="1234"/>
          </w:tcPr>
          <w:p>
            <w:r/>
          </w:p>
        </w:tc>
        <w:tc>
          <w:tcPr>
            <w:tcW w:type="dxa" w:w="1234"/>
          </w:tcPr>
          <w:p>
            <w:r>
              <w:t>0</w:t>
            </w:r>
          </w:p>
        </w:tc>
      </w:tr>
      <w:tr>
        <w:tc>
          <w:tcPr>
            <w:tcW w:type="dxa" w:w="1234"/>
          </w:tcPr>
          <w:p>
            <w:r>
              <w:t>KT-101</w:t>
            </w:r>
          </w:p>
        </w:tc>
        <w:tc>
          <w:tcPr>
            <w:tcW w:type="dxa" w:w="1234"/>
          </w:tcPr>
          <w:p>
            <w:r>
              <w:t>TECHNICAL</w:t>
            </w:r>
          </w:p>
        </w:tc>
        <w:tc>
          <w:tcPr>
            <w:tcW w:type="dxa" w:w="1234"/>
          </w:tcPr>
          <w:p>
            <w:r>
              <w:t>Logging</w:t>
            </w:r>
          </w:p>
        </w:tc>
        <w:tc>
          <w:tcPr>
            <w:tcW w:type="dxa" w:w="1234"/>
          </w:tcPr>
          <w:p>
            <w:r>
              <w:t>Ghi nhật ký hệ thống</w:t>
            </w:r>
          </w:p>
        </w:tc>
        <w:tc>
          <w:tcPr>
            <w:tcW w:type="dxa" w:w="1234"/>
          </w:tcPr>
          <w:p>
            <w:r>
              <w:t>NON_COMPLIANT</w:t>
            </w:r>
          </w:p>
        </w:tc>
        <w:tc>
          <w:tcPr>
            <w:tcW w:type="dxa" w:w="1234"/>
          </w:tcPr>
          <w:p>
            <w:r/>
          </w:p>
        </w:tc>
        <w:tc>
          <w:tcPr>
            <w:tcW w:type="dxa" w:w="1234"/>
          </w:tcPr>
          <w:p>
            <w:r>
              <w:t>0</w:t>
            </w:r>
          </w:p>
        </w:tc>
      </w:tr>
      <w:tr>
        <w:tc>
          <w:tcPr>
            <w:tcW w:type="dxa" w:w="1234"/>
          </w:tcPr>
          <w:p>
            <w:r>
              <w:t>KT-002</w:t>
            </w:r>
          </w:p>
        </w:tc>
        <w:tc>
          <w:tcPr>
            <w:tcW w:type="dxa" w:w="1234"/>
          </w:tcPr>
          <w:p>
            <w:r>
              <w:t>TECHNICAL</w:t>
            </w:r>
          </w:p>
        </w:tc>
        <w:tc>
          <w:tcPr>
            <w:tcW w:type="dxa" w:w="1234"/>
          </w:tcPr>
          <w:p>
            <w:r>
              <w:t>Phân quyền</w:t>
            </w:r>
          </w:p>
        </w:tc>
        <w:tc>
          <w:tcPr>
            <w:tcW w:type="dxa" w:w="1234"/>
          </w:tcPr>
          <w:p>
            <w:r>
              <w:t>Phân quyền truy cập theo vai trò</w:t>
            </w:r>
          </w:p>
        </w:tc>
        <w:tc>
          <w:tcPr>
            <w:tcW w:type="dxa" w:w="1234"/>
          </w:tcPr>
          <w:p>
            <w:r>
              <w:t>NON_COMPLIANT</w:t>
            </w:r>
          </w:p>
        </w:tc>
        <w:tc>
          <w:tcPr>
            <w:tcW w:type="dxa" w:w="1234"/>
          </w:tcPr>
          <w:p>
            <w:r/>
          </w:p>
        </w:tc>
        <w:tc>
          <w:tcPr>
            <w:tcW w:type="dxa" w:w="1234"/>
          </w:tcPr>
          <w:p>
            <w:r>
              <w:t>0</w:t>
            </w:r>
          </w:p>
        </w:tc>
      </w:tr>
      <w:tr>
        <w:tc>
          <w:tcPr>
            <w:tcW w:type="dxa" w:w="1234"/>
          </w:tcPr>
          <w:p>
            <w:r>
              <w:t>KT-001</w:t>
            </w:r>
          </w:p>
        </w:tc>
        <w:tc>
          <w:tcPr>
            <w:tcW w:type="dxa" w:w="1234"/>
          </w:tcPr>
          <w:p>
            <w:r>
              <w:t>TECHNICAL</w:t>
            </w:r>
          </w:p>
        </w:tc>
        <w:tc>
          <w:tcPr>
            <w:tcW w:type="dxa" w:w="1234"/>
          </w:tcPr>
          <w:p>
            <w:r>
              <w:t>Xác thực</w:t>
            </w:r>
          </w:p>
        </w:tc>
        <w:tc>
          <w:tcPr>
            <w:tcW w:type="dxa" w:w="1234"/>
          </w:tcPr>
          <w:p>
            <w:r>
              <w:t>Cơ chế xác thực người dùng</w:t>
            </w:r>
          </w:p>
        </w:tc>
        <w:tc>
          <w:tcPr>
            <w:tcW w:type="dxa" w:w="1234"/>
          </w:tcPr>
          <w:p>
            <w:r>
              <w:t>NON_COMPLIANT</w:t>
            </w:r>
          </w:p>
        </w:tc>
        <w:tc>
          <w:tcPr>
            <w:tcW w:type="dxa" w:w="1234"/>
          </w:tcPr>
          <w:p>
            <w:r/>
          </w:p>
        </w:tc>
        <w:tc>
          <w:tcPr>
            <w:tcW w:type="dxa" w:w="1234"/>
          </w:tcPr>
          <w:p>
            <w:r>
              <w:t>0</w:t>
            </w:r>
          </w:p>
        </w:tc>
      </w:tr>
    </w:tbl>
    <w:p>
      <w:r>
        <w:br w:type="page"/>
      </w:r>
    </w:p>
    <w:p>
      <w:r>
        <w:t>Ghi chú: Tài liệu được xuất tự động từ hệ thống Level Profile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