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14:45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3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4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  <w:br/>
              <w:br/>
              <w:t>[CMDB Sync]</w:t>
              <w:br/>
              <w:t>Máy chủ/tài sản: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35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