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2DB95" w14:textId="70467756" w:rsidR="00FC0EF7" w:rsidRDefault="00FC0EF7" w:rsidP="001820B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C0EF7">
        <w:rPr>
          <w:sz w:val="28"/>
          <w:szCs w:val="28"/>
        </w:rPr>
        <w:t>HTML Entities</w:t>
      </w:r>
    </w:p>
    <w:p w14:paraId="5A5D118E" w14:textId="625AC092" w:rsid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số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ký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tự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được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bảo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lưu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trong</w:t>
      </w:r>
      <w:proofErr w:type="spellEnd"/>
      <w:r w:rsidRPr="00FC0EF7">
        <w:rPr>
          <w:sz w:val="28"/>
          <w:szCs w:val="28"/>
        </w:rPr>
        <w:t xml:space="preserve"> HTML.</w:t>
      </w:r>
    </w:p>
    <w:p w14:paraId="4E9A94A7" w14:textId="0A9E6F14" w:rsid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t>Nếu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bạn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sử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dụng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các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dấu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nhỏ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hơn</w:t>
      </w:r>
      <w:proofErr w:type="spellEnd"/>
      <w:r w:rsidRPr="00FC0EF7">
        <w:rPr>
          <w:sz w:val="28"/>
          <w:szCs w:val="28"/>
        </w:rPr>
        <w:t xml:space="preserve"> (&lt;) </w:t>
      </w:r>
      <w:proofErr w:type="spellStart"/>
      <w:r w:rsidRPr="00FC0EF7">
        <w:rPr>
          <w:sz w:val="28"/>
          <w:szCs w:val="28"/>
        </w:rPr>
        <w:t>hoặc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lớn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hơn</w:t>
      </w:r>
      <w:proofErr w:type="spellEnd"/>
      <w:r w:rsidRPr="00FC0EF7">
        <w:rPr>
          <w:sz w:val="28"/>
          <w:szCs w:val="28"/>
        </w:rPr>
        <w:t xml:space="preserve"> (&gt;) </w:t>
      </w:r>
      <w:proofErr w:type="spellStart"/>
      <w:r w:rsidRPr="00FC0EF7">
        <w:rPr>
          <w:sz w:val="28"/>
          <w:szCs w:val="28"/>
        </w:rPr>
        <w:t>trong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văn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bản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của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mình</w:t>
      </w:r>
      <w:proofErr w:type="spellEnd"/>
      <w:r w:rsidRPr="00FC0EF7">
        <w:rPr>
          <w:sz w:val="28"/>
          <w:szCs w:val="28"/>
        </w:rPr>
        <w:t xml:space="preserve">, </w:t>
      </w:r>
      <w:proofErr w:type="spellStart"/>
      <w:r w:rsidRPr="00FC0EF7">
        <w:rPr>
          <w:sz w:val="28"/>
          <w:szCs w:val="28"/>
        </w:rPr>
        <w:t>trình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duyệt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có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thể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trộn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chúng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với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các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thẻ</w:t>
      </w:r>
      <w:proofErr w:type="spellEnd"/>
      <w:r w:rsidRPr="00FC0EF7">
        <w:rPr>
          <w:sz w:val="28"/>
          <w:szCs w:val="28"/>
        </w:rPr>
        <w:t>.</w:t>
      </w:r>
    </w:p>
    <w:p w14:paraId="7B180D75" w14:textId="57038C19" w:rsid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t>Các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thực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thể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ký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tự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được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sử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dụng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để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hiển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thị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các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ký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tự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dành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riêng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trong</w:t>
      </w:r>
      <w:proofErr w:type="spellEnd"/>
      <w:r w:rsidRPr="00FC0EF7">
        <w:rPr>
          <w:sz w:val="28"/>
          <w:szCs w:val="28"/>
        </w:rPr>
        <w:t xml:space="preserve"> HTML.</w:t>
      </w:r>
    </w:p>
    <w:p w14:paraId="3E2271C6" w14:textId="77777777" w:rsid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</w:p>
    <w:p w14:paraId="693BDBDE" w14:textId="4A7398D6" w:rsidR="00FC0EF7" w:rsidRP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t>Để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hiển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thị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dấu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nhỏ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hơn</w:t>
      </w:r>
      <w:proofErr w:type="spellEnd"/>
      <w:r w:rsidRPr="00FC0EF7">
        <w:rPr>
          <w:sz w:val="28"/>
          <w:szCs w:val="28"/>
        </w:rPr>
        <w:t xml:space="preserve"> (&lt;), </w:t>
      </w:r>
      <w:proofErr w:type="spellStart"/>
      <w:r w:rsidRPr="00FC0EF7">
        <w:rPr>
          <w:sz w:val="28"/>
          <w:szCs w:val="28"/>
        </w:rPr>
        <w:t>chúng</w:t>
      </w:r>
      <w:proofErr w:type="spellEnd"/>
      <w:r w:rsidRPr="00FC0EF7">
        <w:rPr>
          <w:sz w:val="28"/>
          <w:szCs w:val="28"/>
        </w:rPr>
        <w:t xml:space="preserve"> ta </w:t>
      </w:r>
      <w:proofErr w:type="spellStart"/>
      <w:r w:rsidRPr="00FC0EF7">
        <w:rPr>
          <w:sz w:val="28"/>
          <w:szCs w:val="28"/>
        </w:rPr>
        <w:t>phải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viết</w:t>
      </w:r>
      <w:proofErr w:type="spellEnd"/>
      <w:r w:rsidRPr="00FC0EF7">
        <w:rPr>
          <w:sz w:val="28"/>
          <w:szCs w:val="28"/>
        </w:rPr>
        <w:t>: </w:t>
      </w:r>
      <w:r w:rsidRPr="00FC0EF7">
        <w:rPr>
          <w:b/>
          <w:bCs/>
          <w:sz w:val="28"/>
          <w:szCs w:val="28"/>
        </w:rPr>
        <w:t>&amp;</w:t>
      </w:r>
      <w:proofErr w:type="spellStart"/>
      <w:r w:rsidRPr="00FC0EF7">
        <w:rPr>
          <w:b/>
          <w:bCs/>
          <w:sz w:val="28"/>
          <w:szCs w:val="28"/>
        </w:rPr>
        <w:t>lt</w:t>
      </w:r>
      <w:proofErr w:type="spellEnd"/>
      <w:r w:rsidRPr="00FC0EF7">
        <w:rPr>
          <w:b/>
          <w:bCs/>
          <w:sz w:val="28"/>
          <w:szCs w:val="28"/>
        </w:rPr>
        <w:t>;</w:t>
      </w:r>
      <w:r w:rsidRPr="00FC0EF7">
        <w:rPr>
          <w:sz w:val="28"/>
          <w:szCs w:val="28"/>
        </w:rPr>
        <w:t> or </w:t>
      </w:r>
      <w:r w:rsidRPr="00FC0EF7">
        <w:rPr>
          <w:b/>
          <w:bCs/>
          <w:sz w:val="28"/>
          <w:szCs w:val="28"/>
        </w:rPr>
        <w:t>&amp;#60;</w:t>
      </w:r>
    </w:p>
    <w:p w14:paraId="64FE86D6" w14:textId="77777777" w:rsidR="00FC0EF7" w:rsidRPr="00FC0EF7" w:rsidRDefault="00FC0EF7" w:rsidP="001820B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C0EF7">
        <w:rPr>
          <w:sz w:val="28"/>
          <w:szCs w:val="28"/>
        </w:rPr>
        <w:t>Non-breaking Space</w:t>
      </w:r>
    </w:p>
    <w:p w14:paraId="4FBB36C3" w14:textId="6C820DC3" w:rsidR="00FC0EF7" w:rsidRP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thực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thể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ký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tự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phổ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biến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được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sử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dụng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trong</w:t>
      </w:r>
      <w:proofErr w:type="spellEnd"/>
      <w:r w:rsidRPr="00FC0EF7">
        <w:rPr>
          <w:sz w:val="28"/>
          <w:szCs w:val="28"/>
        </w:rPr>
        <w:t xml:space="preserve"> HTML </w:t>
      </w:r>
      <w:proofErr w:type="spellStart"/>
      <w:r w:rsidRPr="00FC0EF7">
        <w:rPr>
          <w:sz w:val="28"/>
          <w:szCs w:val="28"/>
        </w:rPr>
        <w:t>là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không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gian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không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phá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vỡ</w:t>
      </w:r>
      <w:proofErr w:type="spellEnd"/>
      <w:r w:rsidRPr="00FC0EF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C0EF7">
        <w:rPr>
          <w:b/>
          <w:bCs/>
          <w:sz w:val="28"/>
          <w:szCs w:val="28"/>
        </w:rPr>
        <w:t>&amp;</w:t>
      </w:r>
      <w:proofErr w:type="spellStart"/>
      <w:r w:rsidRPr="00FC0EF7">
        <w:rPr>
          <w:b/>
          <w:bCs/>
          <w:sz w:val="28"/>
          <w:szCs w:val="28"/>
        </w:rPr>
        <w:t>nbsp</w:t>
      </w:r>
      <w:proofErr w:type="spellEnd"/>
      <w:r w:rsidRPr="00FC0EF7">
        <w:rPr>
          <w:b/>
          <w:bCs/>
          <w:sz w:val="28"/>
          <w:szCs w:val="28"/>
        </w:rPr>
        <w:t>;</w:t>
      </w:r>
    </w:p>
    <w:p w14:paraId="5456D7F7" w14:textId="7AB31D28" w:rsid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không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gian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không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phá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vỡ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là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không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gian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sẽ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không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xâm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nhập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vào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dòng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mới</w:t>
      </w:r>
      <w:proofErr w:type="spellEnd"/>
      <w:r w:rsidRPr="00FC0EF7">
        <w:rPr>
          <w:sz w:val="28"/>
          <w:szCs w:val="28"/>
        </w:rPr>
        <w:t>.</w:t>
      </w:r>
    </w:p>
    <w:p w14:paraId="44727214" w14:textId="6CBE1C8C" w:rsid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FC0EF7">
        <w:rPr>
          <w:sz w:val="28"/>
          <w:szCs w:val="28"/>
        </w:rPr>
        <w:t xml:space="preserve">Hai </w:t>
      </w:r>
      <w:proofErr w:type="spellStart"/>
      <w:r w:rsidRPr="00FC0EF7">
        <w:rPr>
          <w:sz w:val="28"/>
          <w:szCs w:val="28"/>
        </w:rPr>
        <w:t>từ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cách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nhau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bởi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khoảng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trắng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không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ngắt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sẽ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dính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vào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nhau</w:t>
      </w:r>
      <w:proofErr w:type="spellEnd"/>
      <w:r w:rsidRPr="00FC0EF7">
        <w:rPr>
          <w:sz w:val="28"/>
          <w:szCs w:val="28"/>
        </w:rPr>
        <w:t xml:space="preserve"> (</w:t>
      </w:r>
      <w:proofErr w:type="spellStart"/>
      <w:r w:rsidRPr="00FC0EF7">
        <w:rPr>
          <w:sz w:val="28"/>
          <w:szCs w:val="28"/>
        </w:rPr>
        <w:t>không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ngắt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thành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dòng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mới</w:t>
      </w:r>
      <w:proofErr w:type="spellEnd"/>
      <w:r w:rsidRPr="00FC0EF7">
        <w:rPr>
          <w:sz w:val="28"/>
          <w:szCs w:val="28"/>
        </w:rPr>
        <w:t xml:space="preserve">). </w:t>
      </w:r>
      <w:proofErr w:type="spellStart"/>
      <w:r w:rsidRPr="00FC0EF7">
        <w:rPr>
          <w:sz w:val="28"/>
          <w:szCs w:val="28"/>
        </w:rPr>
        <w:t>Điều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này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rất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hữu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ích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khi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phá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vỡ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các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từ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có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thể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gây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rối</w:t>
      </w:r>
      <w:proofErr w:type="spellEnd"/>
      <w:r w:rsidRPr="00FC0EF7">
        <w:rPr>
          <w:sz w:val="28"/>
          <w:szCs w:val="28"/>
        </w:rPr>
        <w:t>.</w:t>
      </w:r>
    </w:p>
    <w:p w14:paraId="545A1394" w14:textId="37CE691F" w:rsidR="00FC0EF7" w:rsidRDefault="00FC0EF7" w:rsidP="001820B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số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thực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thể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ký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tự</w:t>
      </w:r>
      <w:proofErr w:type="spellEnd"/>
      <w:r w:rsidRPr="00FC0EF7">
        <w:rPr>
          <w:sz w:val="28"/>
          <w:szCs w:val="28"/>
        </w:rPr>
        <w:t xml:space="preserve"> HTML </w:t>
      </w:r>
      <w:proofErr w:type="spellStart"/>
      <w:r w:rsidRPr="00FC0EF7">
        <w:rPr>
          <w:sz w:val="28"/>
          <w:szCs w:val="28"/>
        </w:rPr>
        <w:t>hữu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ích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khác</w:t>
      </w:r>
      <w:proofErr w:type="spellEnd"/>
    </w:p>
    <w:p w14:paraId="04A393D8" w14:textId="34F39496" w:rsidR="00FC0EF7" w:rsidRDefault="00FC0EF7" w:rsidP="001820BA">
      <w:pPr>
        <w:pStyle w:val="oancuaDanhsac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0440F2" wp14:editId="6361AB40">
            <wp:extent cx="4351020" cy="2222460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605" cy="22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0C44" w14:textId="0F176B7D" w:rsidR="00FC0EF7" w:rsidRDefault="00FC0EF7" w:rsidP="001820B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C0EF7">
        <w:rPr>
          <w:sz w:val="28"/>
          <w:szCs w:val="28"/>
        </w:rPr>
        <w:t xml:space="preserve">Combining Diacritical </w:t>
      </w:r>
      <w:proofErr w:type="gramStart"/>
      <w:r w:rsidRPr="00FC0EF7">
        <w:rPr>
          <w:sz w:val="28"/>
          <w:szCs w:val="28"/>
        </w:rPr>
        <w:t>Marks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</w:p>
    <w:p w14:paraId="4F8CA125" w14:textId="6161F2AD" w:rsidR="00FC0EF7" w:rsidRP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lastRenderedPageBreak/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dấu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phụ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là</w:t>
      </w:r>
      <w:proofErr w:type="spellEnd"/>
      <w:r w:rsidRPr="00FC0EF7">
        <w:rPr>
          <w:sz w:val="28"/>
          <w:szCs w:val="28"/>
        </w:rPr>
        <w:t xml:space="preserve"> "glyph" </w:t>
      </w:r>
      <w:proofErr w:type="spellStart"/>
      <w:r w:rsidRPr="00FC0EF7">
        <w:rPr>
          <w:sz w:val="28"/>
          <w:szCs w:val="28"/>
        </w:rPr>
        <w:t>được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thêm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vào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chữ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cái</w:t>
      </w:r>
      <w:proofErr w:type="spellEnd"/>
      <w:r w:rsidRPr="00FC0EF7">
        <w:rPr>
          <w:sz w:val="28"/>
          <w:szCs w:val="28"/>
        </w:rPr>
        <w:t>.</w:t>
      </w:r>
      <w:r w:rsidRPr="00FC0EF7">
        <w:rPr>
          <w:sz w:val="28"/>
          <w:szCs w:val="28"/>
        </w:rPr>
        <w:t xml:space="preserve"> </w:t>
      </w:r>
    </w:p>
    <w:p w14:paraId="1558FB52" w14:textId="0CDB8575" w:rsidR="00FC0EF7" w:rsidRP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số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dấu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phụ</w:t>
      </w:r>
      <w:proofErr w:type="spellEnd"/>
      <w:r w:rsidRPr="00FC0EF7">
        <w:rPr>
          <w:sz w:val="28"/>
          <w:szCs w:val="28"/>
        </w:rPr>
        <w:t xml:space="preserve">, </w:t>
      </w:r>
      <w:proofErr w:type="spellStart"/>
      <w:r w:rsidRPr="00FC0EF7">
        <w:rPr>
          <w:sz w:val="28"/>
          <w:szCs w:val="28"/>
        </w:rPr>
        <w:t>như</w:t>
      </w:r>
      <w:proofErr w:type="spellEnd"/>
      <w:r w:rsidRPr="00FC0EF7">
        <w:rPr>
          <w:sz w:val="28"/>
          <w:szCs w:val="28"/>
        </w:rPr>
        <w:t xml:space="preserve"> grave (̀) </w:t>
      </w:r>
      <w:proofErr w:type="spellStart"/>
      <w:r w:rsidRPr="00FC0EF7">
        <w:rPr>
          <w:sz w:val="28"/>
          <w:szCs w:val="28"/>
        </w:rPr>
        <w:t>và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cấp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tính</w:t>
      </w:r>
      <w:proofErr w:type="spellEnd"/>
      <w:r w:rsidRPr="00FC0EF7">
        <w:rPr>
          <w:sz w:val="28"/>
          <w:szCs w:val="28"/>
        </w:rPr>
        <w:t xml:space="preserve"> (́) </w:t>
      </w:r>
      <w:proofErr w:type="spellStart"/>
      <w:r w:rsidRPr="00FC0EF7">
        <w:rPr>
          <w:sz w:val="28"/>
          <w:szCs w:val="28"/>
        </w:rPr>
        <w:t>được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gọi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là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dấu</w:t>
      </w:r>
      <w:proofErr w:type="spellEnd"/>
      <w:r w:rsidRPr="00FC0EF7">
        <w:rPr>
          <w:sz w:val="28"/>
          <w:szCs w:val="28"/>
        </w:rPr>
        <w:t>.</w:t>
      </w:r>
      <w:r w:rsidRPr="00FC0EF7">
        <w:rPr>
          <w:sz w:val="28"/>
          <w:szCs w:val="28"/>
        </w:rPr>
        <w:t xml:space="preserve"> </w:t>
      </w:r>
    </w:p>
    <w:p w14:paraId="61B42092" w14:textId="5009AEFD" w:rsidR="00FC0EF7" w:rsidRP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t>Dấu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phụ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có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thể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xuất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hiện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cả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trên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và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dưới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chữ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cái</w:t>
      </w:r>
      <w:proofErr w:type="spellEnd"/>
      <w:r w:rsidRPr="00FC0EF7">
        <w:rPr>
          <w:sz w:val="28"/>
          <w:szCs w:val="28"/>
        </w:rPr>
        <w:t xml:space="preserve">, </w:t>
      </w:r>
      <w:proofErr w:type="spellStart"/>
      <w:r w:rsidRPr="00FC0EF7">
        <w:rPr>
          <w:sz w:val="28"/>
          <w:szCs w:val="28"/>
        </w:rPr>
        <w:t>bên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trong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chữ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cái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và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giữa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hai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chữ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cái</w:t>
      </w:r>
      <w:proofErr w:type="spellEnd"/>
      <w:r w:rsidRPr="00FC0EF7">
        <w:rPr>
          <w:sz w:val="28"/>
          <w:szCs w:val="28"/>
        </w:rPr>
        <w:t>.</w:t>
      </w:r>
      <w:r w:rsidRPr="00FC0EF7">
        <w:rPr>
          <w:sz w:val="28"/>
          <w:szCs w:val="28"/>
        </w:rPr>
        <w:t xml:space="preserve"> </w:t>
      </w:r>
    </w:p>
    <w:p w14:paraId="10835F92" w14:textId="05A7CBAA" w:rsidR="00FC0EF7" w:rsidRDefault="00FC0EF7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FC0EF7">
        <w:rPr>
          <w:sz w:val="28"/>
          <w:szCs w:val="28"/>
        </w:rPr>
        <w:t>Dấu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phụ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có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thể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được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sử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dụng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kết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hợp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với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các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ký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tự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chữ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và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số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để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tạo</w:t>
      </w:r>
      <w:proofErr w:type="spellEnd"/>
      <w:r w:rsidRPr="00FC0EF7">
        <w:rPr>
          <w:sz w:val="28"/>
          <w:szCs w:val="28"/>
        </w:rPr>
        <w:t xml:space="preserve"> ra </w:t>
      </w:r>
      <w:proofErr w:type="spellStart"/>
      <w:r w:rsidRPr="00FC0EF7">
        <w:rPr>
          <w:sz w:val="28"/>
          <w:szCs w:val="28"/>
        </w:rPr>
        <w:t>một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ký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tự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không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có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trong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bộ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ký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tự</w:t>
      </w:r>
      <w:proofErr w:type="spellEnd"/>
      <w:r w:rsidRPr="00FC0EF7">
        <w:rPr>
          <w:sz w:val="28"/>
          <w:szCs w:val="28"/>
        </w:rPr>
        <w:t xml:space="preserve"> (</w:t>
      </w:r>
      <w:proofErr w:type="spellStart"/>
      <w:r w:rsidRPr="00FC0EF7">
        <w:rPr>
          <w:sz w:val="28"/>
          <w:szCs w:val="28"/>
        </w:rPr>
        <w:t>mã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hóa</w:t>
      </w:r>
      <w:proofErr w:type="spellEnd"/>
      <w:r w:rsidRPr="00FC0EF7">
        <w:rPr>
          <w:sz w:val="28"/>
          <w:szCs w:val="28"/>
        </w:rPr>
        <w:t xml:space="preserve">) </w:t>
      </w:r>
      <w:proofErr w:type="spellStart"/>
      <w:r w:rsidRPr="00FC0EF7">
        <w:rPr>
          <w:sz w:val="28"/>
          <w:szCs w:val="28"/>
        </w:rPr>
        <w:t>được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sử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dụng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trong</w:t>
      </w:r>
      <w:proofErr w:type="spellEnd"/>
      <w:r w:rsidRPr="00FC0EF7">
        <w:rPr>
          <w:sz w:val="28"/>
          <w:szCs w:val="28"/>
        </w:rPr>
        <w:t xml:space="preserve"> </w:t>
      </w:r>
      <w:proofErr w:type="spellStart"/>
      <w:r w:rsidRPr="00FC0EF7">
        <w:rPr>
          <w:sz w:val="28"/>
          <w:szCs w:val="28"/>
        </w:rPr>
        <w:t>trang</w:t>
      </w:r>
      <w:proofErr w:type="spellEnd"/>
      <w:r w:rsidRPr="00FC0EF7">
        <w:rPr>
          <w:sz w:val="28"/>
          <w:szCs w:val="28"/>
        </w:rPr>
        <w:t>.</w:t>
      </w:r>
    </w:p>
    <w:p w14:paraId="113CF30E" w14:textId="2E49E4A6" w:rsidR="00FC0EF7" w:rsidRDefault="00FC0EF7" w:rsidP="001820BA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2DE1784" wp14:editId="03E317CE">
            <wp:extent cx="3794760" cy="1412494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288" cy="142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CAA7" w14:textId="77777777" w:rsidR="001820BA" w:rsidRPr="001820BA" w:rsidRDefault="001820BA" w:rsidP="001820B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820BA">
        <w:rPr>
          <w:sz w:val="28"/>
          <w:szCs w:val="28"/>
        </w:rPr>
        <w:t>HTML Symbols</w:t>
      </w:r>
    </w:p>
    <w:p w14:paraId="5C657F0A" w14:textId="77777777" w:rsidR="001820BA" w:rsidRPr="001820BA" w:rsidRDefault="001820BA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1820BA">
        <w:rPr>
          <w:sz w:val="28"/>
          <w:szCs w:val="28"/>
        </w:rPr>
        <w:t>Các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thực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thể</w:t>
      </w:r>
      <w:proofErr w:type="spellEnd"/>
      <w:r w:rsidRPr="001820BA">
        <w:rPr>
          <w:sz w:val="28"/>
          <w:szCs w:val="28"/>
        </w:rPr>
        <w:t xml:space="preserve"> HTML </w:t>
      </w:r>
      <w:proofErr w:type="spellStart"/>
      <w:r w:rsidRPr="001820BA">
        <w:rPr>
          <w:sz w:val="28"/>
          <w:szCs w:val="28"/>
        </w:rPr>
        <w:t>đã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được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mô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tả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trong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chương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trước</w:t>
      </w:r>
      <w:proofErr w:type="spellEnd"/>
      <w:r w:rsidRPr="001820BA">
        <w:rPr>
          <w:sz w:val="28"/>
          <w:szCs w:val="28"/>
        </w:rPr>
        <w:t>.</w:t>
      </w:r>
    </w:p>
    <w:p w14:paraId="3CC77E1F" w14:textId="77777777" w:rsidR="001820BA" w:rsidRPr="001820BA" w:rsidRDefault="001820BA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1820BA">
        <w:rPr>
          <w:sz w:val="28"/>
          <w:szCs w:val="28"/>
        </w:rPr>
        <w:t>Nhiều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ký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hiệu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toán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học</w:t>
      </w:r>
      <w:proofErr w:type="spellEnd"/>
      <w:r w:rsidRPr="001820BA">
        <w:rPr>
          <w:sz w:val="28"/>
          <w:szCs w:val="28"/>
        </w:rPr>
        <w:t xml:space="preserve">, </w:t>
      </w:r>
      <w:proofErr w:type="spellStart"/>
      <w:r w:rsidRPr="001820BA">
        <w:rPr>
          <w:sz w:val="28"/>
          <w:szCs w:val="28"/>
        </w:rPr>
        <w:t>kỹ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thuật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và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tiền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tệ</w:t>
      </w:r>
      <w:proofErr w:type="spellEnd"/>
      <w:r w:rsidRPr="001820BA">
        <w:rPr>
          <w:sz w:val="28"/>
          <w:szCs w:val="28"/>
        </w:rPr>
        <w:t xml:space="preserve">, </w:t>
      </w:r>
      <w:proofErr w:type="spellStart"/>
      <w:r w:rsidRPr="001820BA">
        <w:rPr>
          <w:sz w:val="28"/>
          <w:szCs w:val="28"/>
        </w:rPr>
        <w:t>không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có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trên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bàn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phím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thông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thường</w:t>
      </w:r>
      <w:proofErr w:type="spellEnd"/>
      <w:r w:rsidRPr="001820BA">
        <w:rPr>
          <w:sz w:val="28"/>
          <w:szCs w:val="28"/>
        </w:rPr>
        <w:t>.</w:t>
      </w:r>
    </w:p>
    <w:p w14:paraId="4C3E3CC9" w14:textId="77777777" w:rsidR="001820BA" w:rsidRPr="001820BA" w:rsidRDefault="001820BA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1820BA">
        <w:rPr>
          <w:sz w:val="28"/>
          <w:szCs w:val="28"/>
        </w:rPr>
        <w:t>Để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thêm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các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ký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hiệu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như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vậy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vào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trang</w:t>
      </w:r>
      <w:proofErr w:type="spellEnd"/>
      <w:r w:rsidRPr="001820BA">
        <w:rPr>
          <w:sz w:val="28"/>
          <w:szCs w:val="28"/>
        </w:rPr>
        <w:t xml:space="preserve"> HTML, </w:t>
      </w:r>
      <w:proofErr w:type="spellStart"/>
      <w:r w:rsidRPr="001820BA">
        <w:rPr>
          <w:sz w:val="28"/>
          <w:szCs w:val="28"/>
        </w:rPr>
        <w:t>bạn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có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thể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sử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dụng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tên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thực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thể</w:t>
      </w:r>
      <w:proofErr w:type="spellEnd"/>
      <w:r w:rsidRPr="001820BA">
        <w:rPr>
          <w:sz w:val="28"/>
          <w:szCs w:val="28"/>
        </w:rPr>
        <w:t xml:space="preserve"> HTML.</w:t>
      </w:r>
    </w:p>
    <w:p w14:paraId="63D58932" w14:textId="6B9B166C" w:rsidR="001820BA" w:rsidRDefault="001820BA" w:rsidP="001820B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1820BA">
        <w:rPr>
          <w:sz w:val="28"/>
          <w:szCs w:val="28"/>
        </w:rPr>
        <w:t>Nếu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không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có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tên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thực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thể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tồn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tại</w:t>
      </w:r>
      <w:proofErr w:type="spellEnd"/>
      <w:r w:rsidRPr="001820BA">
        <w:rPr>
          <w:sz w:val="28"/>
          <w:szCs w:val="28"/>
        </w:rPr>
        <w:t xml:space="preserve">, </w:t>
      </w:r>
      <w:proofErr w:type="spellStart"/>
      <w:r w:rsidRPr="001820BA">
        <w:rPr>
          <w:sz w:val="28"/>
          <w:szCs w:val="28"/>
        </w:rPr>
        <w:t>bạn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có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thể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sử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dụng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số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thực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thể</w:t>
      </w:r>
      <w:proofErr w:type="spellEnd"/>
      <w:r w:rsidRPr="001820BA">
        <w:rPr>
          <w:sz w:val="28"/>
          <w:szCs w:val="28"/>
        </w:rPr>
        <w:t xml:space="preserve">, </w:t>
      </w:r>
      <w:proofErr w:type="spellStart"/>
      <w:r w:rsidRPr="001820BA">
        <w:rPr>
          <w:sz w:val="28"/>
          <w:szCs w:val="28"/>
        </w:rPr>
        <w:t>tham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chiếu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thập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phân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hoặc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thập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lục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phân</w:t>
      </w:r>
      <w:proofErr w:type="spellEnd"/>
      <w:r w:rsidRPr="001820BA">
        <w:rPr>
          <w:sz w:val="28"/>
          <w:szCs w:val="28"/>
        </w:rPr>
        <w:t>.</w:t>
      </w:r>
    </w:p>
    <w:p w14:paraId="37B81E9A" w14:textId="07363532" w:rsidR="001820BA" w:rsidRDefault="001820BA" w:rsidP="001820BA">
      <w:pPr>
        <w:pStyle w:val="oancuaDanhsach"/>
        <w:spacing w:line="360" w:lineRule="auto"/>
        <w:ind w:left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6C4236" wp14:editId="20160122">
            <wp:extent cx="792480" cy="773857"/>
            <wp:effectExtent l="0" t="0" r="762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804" cy="7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6959" w14:textId="5CE0F162" w:rsidR="001820BA" w:rsidRDefault="001820BA" w:rsidP="001820B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1820BA">
        <w:rPr>
          <w:sz w:val="28"/>
          <w:szCs w:val="28"/>
        </w:rPr>
        <w:t>Một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số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biểu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tượng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toán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học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được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hỗ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trợ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bởi</w:t>
      </w:r>
      <w:proofErr w:type="spellEnd"/>
      <w:r w:rsidRPr="001820BA">
        <w:rPr>
          <w:sz w:val="28"/>
          <w:szCs w:val="28"/>
        </w:rPr>
        <w:t xml:space="preserve"> HTML</w:t>
      </w:r>
    </w:p>
    <w:p w14:paraId="3C992C78" w14:textId="5621FD27" w:rsidR="001820BA" w:rsidRDefault="001820BA" w:rsidP="001820BA">
      <w:pPr>
        <w:spacing w:line="360" w:lineRule="auto"/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49127" wp14:editId="2648E911">
            <wp:extent cx="3893820" cy="2747722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325" cy="27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A20C" w14:textId="190B6528" w:rsidR="001820BA" w:rsidRDefault="001820BA" w:rsidP="001820B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1820BA">
        <w:rPr>
          <w:sz w:val="28"/>
          <w:szCs w:val="28"/>
        </w:rPr>
        <w:t>Một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số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chữ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cái</w:t>
      </w:r>
      <w:proofErr w:type="spellEnd"/>
      <w:r w:rsidRPr="001820BA">
        <w:rPr>
          <w:sz w:val="28"/>
          <w:szCs w:val="28"/>
        </w:rPr>
        <w:t xml:space="preserve"> Hy </w:t>
      </w:r>
      <w:proofErr w:type="spellStart"/>
      <w:r w:rsidRPr="001820BA">
        <w:rPr>
          <w:sz w:val="28"/>
          <w:szCs w:val="28"/>
        </w:rPr>
        <w:t>Lạp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được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hỗ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trợ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bởi</w:t>
      </w:r>
      <w:proofErr w:type="spellEnd"/>
      <w:r w:rsidRPr="001820BA">
        <w:rPr>
          <w:sz w:val="28"/>
          <w:szCs w:val="28"/>
        </w:rPr>
        <w:t xml:space="preserve"> HTML</w:t>
      </w:r>
    </w:p>
    <w:p w14:paraId="65346900" w14:textId="7B878A0F" w:rsidR="001820BA" w:rsidRDefault="001820BA" w:rsidP="001820BA">
      <w:pPr>
        <w:spacing w:line="360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460EFD" wp14:editId="27DA44A1">
            <wp:extent cx="4511040" cy="2037197"/>
            <wp:effectExtent l="0" t="0" r="381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448" cy="20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5CC9" w14:textId="063F3BD8" w:rsidR="001820BA" w:rsidRDefault="001820BA" w:rsidP="001820B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1820BA">
        <w:rPr>
          <w:sz w:val="28"/>
          <w:szCs w:val="28"/>
        </w:rPr>
        <w:t>Một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số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thực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thể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khác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được</w:t>
      </w:r>
      <w:proofErr w:type="spellEnd"/>
      <w:r w:rsidRPr="001820BA">
        <w:rPr>
          <w:sz w:val="28"/>
          <w:szCs w:val="28"/>
        </w:rPr>
        <w:t xml:space="preserve"> HTML </w:t>
      </w:r>
      <w:proofErr w:type="spellStart"/>
      <w:r w:rsidRPr="001820BA">
        <w:rPr>
          <w:sz w:val="28"/>
          <w:szCs w:val="28"/>
        </w:rPr>
        <w:t>hỗ</w:t>
      </w:r>
      <w:proofErr w:type="spellEnd"/>
      <w:r w:rsidRPr="001820BA">
        <w:rPr>
          <w:sz w:val="28"/>
          <w:szCs w:val="28"/>
        </w:rPr>
        <w:t xml:space="preserve"> </w:t>
      </w:r>
      <w:proofErr w:type="spellStart"/>
      <w:r w:rsidRPr="001820BA">
        <w:rPr>
          <w:sz w:val="28"/>
          <w:szCs w:val="28"/>
        </w:rPr>
        <w:t>trợ</w:t>
      </w:r>
      <w:proofErr w:type="spellEnd"/>
    </w:p>
    <w:p w14:paraId="2B4D75F7" w14:textId="7F5C61F0" w:rsidR="00A6589D" w:rsidRPr="00FC0EF7" w:rsidRDefault="001820BA" w:rsidP="001820BA">
      <w:pPr>
        <w:spacing w:line="360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5800EC" wp14:editId="50379503">
            <wp:extent cx="2354580" cy="2132706"/>
            <wp:effectExtent l="0" t="0" r="7620" b="127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304" cy="21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89D" w:rsidRPr="00FC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72DB7"/>
    <w:multiLevelType w:val="hybridMultilevel"/>
    <w:tmpl w:val="873A4D24"/>
    <w:lvl w:ilvl="0" w:tplc="4D4233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20"/>
    <w:rsid w:val="001820BA"/>
    <w:rsid w:val="00A6589D"/>
    <w:rsid w:val="00B25820"/>
    <w:rsid w:val="00F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4CE9"/>
  <w15:chartTrackingRefBased/>
  <w15:docId w15:val="{B18FCBF2-BBE6-491D-89AF-1147E842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C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3</cp:revision>
  <dcterms:created xsi:type="dcterms:W3CDTF">2020-03-01T06:47:00Z</dcterms:created>
  <dcterms:modified xsi:type="dcterms:W3CDTF">2020-03-01T06:56:00Z</dcterms:modified>
</cp:coreProperties>
</file>