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C90D7" w14:textId="77777777" w:rsidR="00322E9F" w:rsidRDefault="00322E9F" w:rsidP="00322E9F">
      <w:pPr>
        <w:rPr>
          <w:b/>
          <w:bCs/>
          <w:color w:val="121212"/>
          <w:sz w:val="22"/>
          <w:szCs w:val="22"/>
        </w:rPr>
      </w:pPr>
    </w:p>
    <w:p w14:paraId="616D42FF" w14:textId="77777777" w:rsidR="00322E9F" w:rsidRDefault="00322E9F" w:rsidP="00322E9F">
      <w:pPr>
        <w:pBdr>
          <w:top w:val="nil"/>
          <w:left w:val="nil"/>
          <w:bottom w:val="nil"/>
          <w:right w:val="nil"/>
          <w:between w:val="nil"/>
        </w:pBdr>
        <w:jc w:val="center"/>
        <w:rPr>
          <w:b/>
          <w:bCs/>
          <w:color w:val="121212"/>
          <w:sz w:val="22"/>
          <w:szCs w:val="22"/>
        </w:rPr>
      </w:pPr>
      <w:r>
        <w:rPr>
          <w:b/>
          <w:bCs/>
          <w:color w:val="121212"/>
          <w:sz w:val="22"/>
          <w:szCs w:val="22"/>
          <w:u w:val="single"/>
        </w:rPr>
        <w:t>FORMULARIO 4:</w:t>
      </w:r>
      <w:r>
        <w:rPr>
          <w:b/>
          <w:bCs/>
          <w:color w:val="121212"/>
          <w:sz w:val="22"/>
          <w:szCs w:val="22"/>
        </w:rPr>
        <w:t xml:space="preserve"> </w:t>
      </w:r>
    </w:p>
    <w:p w14:paraId="37B02800" w14:textId="77777777" w:rsidR="00322E9F" w:rsidRDefault="00322E9F" w:rsidP="00322E9F">
      <w:pPr>
        <w:pBdr>
          <w:top w:val="nil"/>
          <w:left w:val="nil"/>
          <w:bottom w:val="nil"/>
          <w:right w:val="nil"/>
          <w:between w:val="nil"/>
        </w:pBdr>
        <w:jc w:val="center"/>
        <w:rPr>
          <w:color w:val="1F3864"/>
          <w:sz w:val="22"/>
          <w:szCs w:val="22"/>
        </w:rPr>
      </w:pPr>
      <w:r>
        <w:rPr>
          <w:color w:val="000000"/>
          <w:sz w:val="22"/>
          <w:szCs w:val="22"/>
        </w:rPr>
        <w:t>FORMATO PROGRAMA DE ASIGNATURA 2026</w:t>
      </w:r>
    </w:p>
    <w:p w14:paraId="7BFB4909" w14:textId="77777777" w:rsidR="00322E9F" w:rsidRDefault="00322E9F" w:rsidP="00322E9F">
      <w:pPr>
        <w:rPr>
          <w:sz w:val="22"/>
          <w:szCs w:val="22"/>
        </w:rPr>
      </w:pPr>
    </w:p>
    <w:p w14:paraId="722DD195" w14:textId="77777777" w:rsidR="00322E9F" w:rsidRPr="00617630" w:rsidRDefault="00322E9F" w:rsidP="00322E9F">
      <w:pPr>
        <w:jc w:val="center"/>
        <w:rPr>
          <w:b/>
          <w:bCs/>
          <w:sz w:val="22"/>
          <w:szCs w:val="22"/>
          <w:lang w:val="en-GB"/>
        </w:rPr>
      </w:pPr>
      <w:r w:rsidRPr="00617630">
        <w:rPr>
          <w:b/>
          <w:bCs/>
          <w:sz w:val="22"/>
          <w:szCs w:val="22"/>
          <w:lang w:val="en-GB"/>
        </w:rPr>
        <w:t xml:space="preserve">Magister </w:t>
      </w:r>
      <w:proofErr w:type="spellStart"/>
      <w:r w:rsidRPr="00617630">
        <w:rPr>
          <w:b/>
          <w:bCs/>
          <w:sz w:val="22"/>
          <w:szCs w:val="22"/>
          <w:lang w:val="en-GB"/>
        </w:rPr>
        <w:t>en</w:t>
      </w:r>
      <w:proofErr w:type="spellEnd"/>
      <w:r w:rsidRPr="00617630">
        <w:rPr>
          <w:b/>
          <w:bCs/>
          <w:sz w:val="22"/>
          <w:szCs w:val="22"/>
          <w:lang w:val="en-GB"/>
        </w:rPr>
        <w:t xml:space="preserve"> </w:t>
      </w:r>
      <w:proofErr w:type="spellStart"/>
      <w:r w:rsidRPr="00617630">
        <w:rPr>
          <w:b/>
          <w:bCs/>
          <w:sz w:val="22"/>
          <w:szCs w:val="22"/>
          <w:lang w:val="en-GB"/>
        </w:rPr>
        <w:t>Finanzas</w:t>
      </w:r>
      <w:proofErr w:type="spellEnd"/>
    </w:p>
    <w:p w14:paraId="62CE2FF2" w14:textId="77777777" w:rsidR="00322E9F" w:rsidRPr="00617630" w:rsidRDefault="00322E9F" w:rsidP="00322E9F">
      <w:pPr>
        <w:jc w:val="center"/>
        <w:rPr>
          <w:b/>
          <w:bCs/>
          <w:sz w:val="22"/>
          <w:szCs w:val="22"/>
          <w:lang w:val="en-GB"/>
        </w:rPr>
      </w:pPr>
      <w:r w:rsidRPr="00617630">
        <w:rPr>
          <w:b/>
          <w:bCs/>
          <w:sz w:val="22"/>
          <w:szCs w:val="22"/>
          <w:lang w:val="en-GB"/>
        </w:rPr>
        <w:t>Machine Learning pa</w:t>
      </w:r>
      <w:r>
        <w:rPr>
          <w:b/>
          <w:bCs/>
          <w:sz w:val="22"/>
          <w:szCs w:val="22"/>
          <w:lang w:val="en-GB"/>
        </w:rPr>
        <w:t xml:space="preserve">ra </w:t>
      </w:r>
      <w:proofErr w:type="spellStart"/>
      <w:r>
        <w:rPr>
          <w:b/>
          <w:bCs/>
          <w:sz w:val="22"/>
          <w:szCs w:val="22"/>
          <w:lang w:val="en-GB"/>
        </w:rPr>
        <w:t>Finanzas</w:t>
      </w:r>
      <w:proofErr w:type="spellEnd"/>
    </w:p>
    <w:p w14:paraId="1B1249A2" w14:textId="77777777" w:rsidR="00322E9F" w:rsidRPr="00617630" w:rsidRDefault="00322E9F" w:rsidP="00322E9F">
      <w:pPr>
        <w:jc w:val="center"/>
        <w:rPr>
          <w:b/>
          <w:bCs/>
          <w:sz w:val="22"/>
          <w:szCs w:val="22"/>
          <w:lang w:val="en-GB"/>
        </w:rPr>
      </w:pPr>
    </w:p>
    <w:p w14:paraId="279F82DA" w14:textId="77777777" w:rsidR="00322E9F" w:rsidRDefault="00322E9F" w:rsidP="00322E9F">
      <w:pPr>
        <w:numPr>
          <w:ilvl w:val="0"/>
          <w:numId w:val="4"/>
        </w:numPr>
        <w:pBdr>
          <w:top w:val="nil"/>
          <w:left w:val="nil"/>
          <w:bottom w:val="nil"/>
          <w:right w:val="nil"/>
          <w:between w:val="nil"/>
        </w:pBdr>
        <w:spacing w:after="200" w:line="276" w:lineRule="auto"/>
        <w:jc w:val="both"/>
        <w:rPr>
          <w:b/>
          <w:bCs/>
          <w:color w:val="000000"/>
          <w:sz w:val="22"/>
          <w:szCs w:val="22"/>
        </w:rPr>
      </w:pPr>
      <w:r>
        <w:rPr>
          <w:b/>
          <w:bCs/>
          <w:color w:val="000000"/>
          <w:sz w:val="22"/>
          <w:szCs w:val="22"/>
        </w:rPr>
        <w:t>IDENTIFICACIÓN</w:t>
      </w:r>
    </w:p>
    <w:tbl>
      <w:tblPr>
        <w:tblW w:w="9600"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510"/>
        <w:gridCol w:w="3045"/>
        <w:gridCol w:w="3045"/>
      </w:tblGrid>
      <w:tr w:rsidR="00322E9F" w14:paraId="350311C6" w14:textId="77777777" w:rsidTr="00D517A1">
        <w:trPr>
          <w:trHeight w:val="220"/>
        </w:trPr>
        <w:tc>
          <w:tcPr>
            <w:tcW w:w="3510" w:type="dxa"/>
          </w:tcPr>
          <w:p w14:paraId="2D6BA51C" w14:textId="77777777" w:rsidR="00322E9F" w:rsidRDefault="00322E9F" w:rsidP="00D517A1">
            <w:pPr>
              <w:rPr>
                <w:b/>
                <w:bCs/>
              </w:rPr>
            </w:pPr>
            <w:r>
              <w:rPr>
                <w:b/>
                <w:bCs/>
              </w:rPr>
              <w:t>FACULTAD</w:t>
            </w:r>
          </w:p>
        </w:tc>
        <w:tc>
          <w:tcPr>
            <w:tcW w:w="6090" w:type="dxa"/>
            <w:gridSpan w:val="2"/>
          </w:tcPr>
          <w:p w14:paraId="15A9FAB1" w14:textId="77777777" w:rsidR="00322E9F" w:rsidRDefault="00322E9F" w:rsidP="00D517A1">
            <w:pPr>
              <w:rPr>
                <w:i/>
                <w:iCs/>
              </w:rPr>
            </w:pPr>
            <w:r>
              <w:rPr>
                <w:i/>
                <w:iCs/>
              </w:rPr>
              <w:t>Facultad de Economía y Negocios</w:t>
            </w:r>
          </w:p>
        </w:tc>
      </w:tr>
      <w:tr w:rsidR="00322E9F" w14:paraId="514DFEB5" w14:textId="77777777" w:rsidTr="00D517A1">
        <w:trPr>
          <w:trHeight w:val="220"/>
        </w:trPr>
        <w:tc>
          <w:tcPr>
            <w:tcW w:w="3510" w:type="dxa"/>
          </w:tcPr>
          <w:p w14:paraId="51CD989E" w14:textId="77777777" w:rsidR="00322E9F" w:rsidRDefault="00322E9F" w:rsidP="00D517A1">
            <w:pPr>
              <w:rPr>
                <w:b/>
                <w:bCs/>
              </w:rPr>
            </w:pPr>
            <w:r>
              <w:rPr>
                <w:b/>
                <w:bCs/>
              </w:rPr>
              <w:t>CARRERA</w:t>
            </w:r>
          </w:p>
        </w:tc>
        <w:tc>
          <w:tcPr>
            <w:tcW w:w="6090" w:type="dxa"/>
            <w:gridSpan w:val="2"/>
          </w:tcPr>
          <w:p w14:paraId="5764CE5F" w14:textId="77777777" w:rsidR="00322E9F" w:rsidRDefault="00322E9F" w:rsidP="00D517A1">
            <w:pPr>
              <w:rPr>
                <w:i/>
                <w:iCs/>
              </w:rPr>
            </w:pPr>
            <w:r>
              <w:rPr>
                <w:i/>
                <w:iCs/>
              </w:rPr>
              <w:t>Magister de Finanzas</w:t>
            </w:r>
          </w:p>
        </w:tc>
      </w:tr>
      <w:tr w:rsidR="00322E9F" w14:paraId="7B8FEB08" w14:textId="77777777" w:rsidTr="00D517A1">
        <w:trPr>
          <w:trHeight w:val="220"/>
        </w:trPr>
        <w:tc>
          <w:tcPr>
            <w:tcW w:w="3510" w:type="dxa"/>
          </w:tcPr>
          <w:p w14:paraId="38314AAF" w14:textId="77777777" w:rsidR="00322E9F" w:rsidRDefault="00322E9F" w:rsidP="00D517A1">
            <w:pPr>
              <w:rPr>
                <w:b/>
                <w:bCs/>
              </w:rPr>
            </w:pPr>
            <w:r>
              <w:rPr>
                <w:b/>
                <w:bCs/>
              </w:rPr>
              <w:t>LÍNEA DE FORMACIÓN</w:t>
            </w:r>
          </w:p>
        </w:tc>
        <w:tc>
          <w:tcPr>
            <w:tcW w:w="6090" w:type="dxa"/>
            <w:gridSpan w:val="2"/>
          </w:tcPr>
          <w:p w14:paraId="560AE8C0" w14:textId="77777777" w:rsidR="00322E9F" w:rsidRDefault="00322E9F" w:rsidP="00D517A1">
            <w:pPr>
              <w:rPr>
                <w:i/>
                <w:iCs/>
              </w:rPr>
            </w:pPr>
            <w:r>
              <w:rPr>
                <w:i/>
                <w:iCs/>
              </w:rPr>
              <w:t>Finanzas</w:t>
            </w:r>
          </w:p>
        </w:tc>
      </w:tr>
      <w:tr w:rsidR="00322E9F" w14:paraId="3A1622E1" w14:textId="77777777" w:rsidTr="00D517A1">
        <w:trPr>
          <w:trHeight w:val="1482"/>
        </w:trPr>
        <w:tc>
          <w:tcPr>
            <w:tcW w:w="3510" w:type="dxa"/>
          </w:tcPr>
          <w:p w14:paraId="5B389794" w14:textId="77777777" w:rsidR="00322E9F" w:rsidRDefault="00322E9F" w:rsidP="00D517A1">
            <w:pPr>
              <w:rPr>
                <w:b/>
                <w:bCs/>
              </w:rPr>
            </w:pPr>
            <w:r>
              <w:rPr>
                <w:b/>
                <w:bCs/>
              </w:rPr>
              <w:t xml:space="preserve">NOMBRE DE LA ASIGNATURA </w:t>
            </w:r>
          </w:p>
        </w:tc>
        <w:tc>
          <w:tcPr>
            <w:tcW w:w="6090" w:type="dxa"/>
            <w:gridSpan w:val="2"/>
          </w:tcPr>
          <w:p w14:paraId="251BE468" w14:textId="77777777" w:rsidR="00322E9F" w:rsidRDefault="00322E9F" w:rsidP="00D517A1">
            <w:pPr>
              <w:rPr>
                <w:i/>
                <w:iCs/>
              </w:rPr>
            </w:pPr>
            <w:r>
              <w:rPr>
                <w:i/>
                <w:iCs/>
              </w:rPr>
              <w:t xml:space="preserve">Machine </w:t>
            </w:r>
            <w:proofErr w:type="spellStart"/>
            <w:r>
              <w:rPr>
                <w:i/>
                <w:iCs/>
              </w:rPr>
              <w:t>Learning</w:t>
            </w:r>
            <w:proofErr w:type="spellEnd"/>
            <w:r>
              <w:rPr>
                <w:i/>
                <w:iCs/>
              </w:rPr>
              <w:t xml:space="preserve"> para Finanzas</w:t>
            </w:r>
          </w:p>
        </w:tc>
      </w:tr>
      <w:tr w:rsidR="00322E9F" w14:paraId="5C86D841" w14:textId="77777777" w:rsidTr="00D517A1">
        <w:trPr>
          <w:trHeight w:val="634"/>
        </w:trPr>
        <w:tc>
          <w:tcPr>
            <w:tcW w:w="3510" w:type="dxa"/>
          </w:tcPr>
          <w:p w14:paraId="7E44D4F2" w14:textId="77777777" w:rsidR="00322E9F" w:rsidRDefault="00322E9F" w:rsidP="00D517A1">
            <w:pPr>
              <w:rPr>
                <w:b/>
                <w:bCs/>
              </w:rPr>
            </w:pPr>
            <w:r>
              <w:rPr>
                <w:b/>
                <w:bCs/>
              </w:rPr>
              <w:t xml:space="preserve">CÓDIGO </w:t>
            </w:r>
          </w:p>
          <w:p w14:paraId="31AA457F" w14:textId="77777777" w:rsidR="00322E9F" w:rsidRDefault="00322E9F" w:rsidP="00D517A1">
            <w:pPr>
              <w:rPr>
                <w:b/>
                <w:bCs/>
              </w:rPr>
            </w:pPr>
          </w:p>
        </w:tc>
        <w:tc>
          <w:tcPr>
            <w:tcW w:w="6090" w:type="dxa"/>
            <w:gridSpan w:val="2"/>
          </w:tcPr>
          <w:p w14:paraId="6C38DD18" w14:textId="77777777" w:rsidR="00322E9F" w:rsidRDefault="00322E9F" w:rsidP="00D517A1">
            <w:pPr>
              <w:rPr>
                <w:i/>
                <w:iCs/>
              </w:rPr>
            </w:pPr>
            <w:r>
              <w:rPr>
                <w:i/>
                <w:iCs/>
              </w:rPr>
              <w:t>El código corresponde a la síntesis simbólica que representa la asignatura en Banner.</w:t>
            </w:r>
          </w:p>
        </w:tc>
      </w:tr>
      <w:tr w:rsidR="00322E9F" w14:paraId="7DEC6ED5" w14:textId="77777777" w:rsidTr="00D517A1">
        <w:trPr>
          <w:trHeight w:val="220"/>
        </w:trPr>
        <w:tc>
          <w:tcPr>
            <w:tcW w:w="3510" w:type="dxa"/>
          </w:tcPr>
          <w:p w14:paraId="3C231D3D" w14:textId="77777777" w:rsidR="00322E9F" w:rsidRDefault="00322E9F" w:rsidP="00D517A1">
            <w:pPr>
              <w:rPr>
                <w:b/>
                <w:bCs/>
              </w:rPr>
            </w:pPr>
            <w:proofErr w:type="spellStart"/>
            <w:r>
              <w:rPr>
                <w:b/>
                <w:bCs/>
              </w:rPr>
              <w:t>Nº</w:t>
            </w:r>
            <w:proofErr w:type="spellEnd"/>
            <w:r>
              <w:rPr>
                <w:b/>
                <w:bCs/>
              </w:rPr>
              <w:t xml:space="preserve"> SEMESTRE</w:t>
            </w:r>
          </w:p>
        </w:tc>
        <w:tc>
          <w:tcPr>
            <w:tcW w:w="6090" w:type="dxa"/>
            <w:gridSpan w:val="2"/>
          </w:tcPr>
          <w:p w14:paraId="2A258F05" w14:textId="77777777" w:rsidR="00322E9F" w:rsidRDefault="00322E9F" w:rsidP="00D517A1">
            <w:pPr>
              <w:rPr>
                <w:i/>
                <w:iCs/>
              </w:rPr>
            </w:pPr>
            <w:r>
              <w:rPr>
                <w:i/>
                <w:iCs/>
              </w:rPr>
              <w:t>I</w:t>
            </w:r>
          </w:p>
        </w:tc>
      </w:tr>
      <w:tr w:rsidR="00322E9F" w14:paraId="47828A41" w14:textId="77777777" w:rsidTr="00D517A1">
        <w:trPr>
          <w:trHeight w:val="220"/>
        </w:trPr>
        <w:tc>
          <w:tcPr>
            <w:tcW w:w="3510" w:type="dxa"/>
          </w:tcPr>
          <w:p w14:paraId="7264CE2C" w14:textId="77777777" w:rsidR="00322E9F" w:rsidRDefault="00322E9F" w:rsidP="00D517A1">
            <w:pPr>
              <w:rPr>
                <w:b/>
                <w:bCs/>
              </w:rPr>
            </w:pPr>
            <w:r>
              <w:rPr>
                <w:b/>
                <w:bCs/>
              </w:rPr>
              <w:t>AÑO</w:t>
            </w:r>
          </w:p>
        </w:tc>
        <w:tc>
          <w:tcPr>
            <w:tcW w:w="6090" w:type="dxa"/>
            <w:gridSpan w:val="2"/>
          </w:tcPr>
          <w:p w14:paraId="2046644C" w14:textId="77777777" w:rsidR="00322E9F" w:rsidRDefault="00322E9F" w:rsidP="00D517A1">
            <w:pPr>
              <w:rPr>
                <w:i/>
                <w:iCs/>
              </w:rPr>
            </w:pPr>
            <w:r>
              <w:rPr>
                <w:i/>
                <w:iCs/>
              </w:rPr>
              <w:t>2026</w:t>
            </w:r>
          </w:p>
        </w:tc>
      </w:tr>
      <w:tr w:rsidR="00322E9F" w14:paraId="4686D775" w14:textId="77777777" w:rsidTr="00D517A1">
        <w:trPr>
          <w:trHeight w:val="220"/>
        </w:trPr>
        <w:tc>
          <w:tcPr>
            <w:tcW w:w="3510" w:type="dxa"/>
          </w:tcPr>
          <w:p w14:paraId="75FEC6DD" w14:textId="77777777" w:rsidR="00322E9F" w:rsidRDefault="00322E9F" w:rsidP="00D517A1">
            <w:pPr>
              <w:rPr>
                <w:b/>
                <w:bCs/>
              </w:rPr>
            </w:pPr>
            <w:r>
              <w:rPr>
                <w:b/>
                <w:bCs/>
              </w:rPr>
              <w:t>CRÉDITOS SCT</w:t>
            </w:r>
          </w:p>
        </w:tc>
        <w:tc>
          <w:tcPr>
            <w:tcW w:w="6090" w:type="dxa"/>
            <w:gridSpan w:val="2"/>
          </w:tcPr>
          <w:p w14:paraId="4A1FF1AA" w14:textId="77777777" w:rsidR="00322E9F" w:rsidRDefault="00322E9F" w:rsidP="00D517A1">
            <w:pPr>
              <w:rPr>
                <w:i/>
                <w:iCs/>
              </w:rPr>
            </w:pPr>
            <w:r>
              <w:rPr>
                <w:i/>
                <w:iCs/>
              </w:rPr>
              <w:t>6</w:t>
            </w:r>
          </w:p>
        </w:tc>
      </w:tr>
      <w:tr w:rsidR="00322E9F" w14:paraId="07C89798" w14:textId="77777777" w:rsidTr="00D517A1">
        <w:trPr>
          <w:trHeight w:val="220"/>
        </w:trPr>
        <w:tc>
          <w:tcPr>
            <w:tcW w:w="3510" w:type="dxa"/>
            <w:vMerge w:val="restart"/>
          </w:tcPr>
          <w:p w14:paraId="3E046F08" w14:textId="77777777" w:rsidR="00322E9F" w:rsidRDefault="00322E9F" w:rsidP="00D517A1">
            <w:pPr>
              <w:rPr>
                <w:b/>
                <w:bCs/>
              </w:rPr>
            </w:pPr>
            <w:r>
              <w:rPr>
                <w:b/>
                <w:bCs/>
              </w:rPr>
              <w:t>MÓDULOS SEMANALES</w:t>
            </w:r>
          </w:p>
        </w:tc>
        <w:tc>
          <w:tcPr>
            <w:tcW w:w="3045" w:type="dxa"/>
          </w:tcPr>
          <w:p w14:paraId="4B246357" w14:textId="77777777" w:rsidR="00322E9F" w:rsidRDefault="00322E9F" w:rsidP="00D517A1">
            <w:pPr>
              <w:widowControl w:val="0"/>
              <w:spacing w:line="276" w:lineRule="auto"/>
              <w:rPr>
                <w:b/>
                <w:bCs/>
              </w:rPr>
            </w:pPr>
            <w:r>
              <w:rPr>
                <w:b/>
                <w:bCs/>
              </w:rPr>
              <w:t>TEÓRICOS</w:t>
            </w:r>
          </w:p>
        </w:tc>
        <w:tc>
          <w:tcPr>
            <w:tcW w:w="3045" w:type="dxa"/>
          </w:tcPr>
          <w:p w14:paraId="4E03EDDA" w14:textId="77777777" w:rsidR="00322E9F" w:rsidRDefault="00322E9F" w:rsidP="00D517A1">
            <w:pPr>
              <w:widowControl w:val="0"/>
              <w:rPr>
                <w:b/>
                <w:bCs/>
              </w:rPr>
            </w:pPr>
            <w:r>
              <w:rPr>
                <w:b/>
                <w:bCs/>
              </w:rPr>
              <w:t>PRÁCTICOS</w:t>
            </w:r>
          </w:p>
        </w:tc>
      </w:tr>
      <w:tr w:rsidR="00322E9F" w14:paraId="164A9951" w14:textId="77777777" w:rsidTr="00D517A1">
        <w:trPr>
          <w:trHeight w:val="220"/>
        </w:trPr>
        <w:tc>
          <w:tcPr>
            <w:tcW w:w="3510" w:type="dxa"/>
            <w:vMerge/>
          </w:tcPr>
          <w:p w14:paraId="356C5C10" w14:textId="77777777" w:rsidR="00322E9F" w:rsidRDefault="00322E9F" w:rsidP="00D517A1">
            <w:pPr>
              <w:rPr>
                <w:b/>
                <w:bCs/>
              </w:rPr>
            </w:pPr>
          </w:p>
        </w:tc>
        <w:tc>
          <w:tcPr>
            <w:tcW w:w="3045" w:type="dxa"/>
          </w:tcPr>
          <w:p w14:paraId="1914B459" w14:textId="77777777" w:rsidR="00322E9F" w:rsidRDefault="00322E9F" w:rsidP="00D517A1">
            <w:pPr>
              <w:widowControl w:val="0"/>
              <w:spacing w:line="276" w:lineRule="auto"/>
              <w:rPr>
                <w:i/>
                <w:iCs/>
              </w:rPr>
            </w:pPr>
            <w:r>
              <w:rPr>
                <w:i/>
                <w:iCs/>
              </w:rPr>
              <w:t>2</w:t>
            </w:r>
          </w:p>
        </w:tc>
        <w:tc>
          <w:tcPr>
            <w:tcW w:w="3045" w:type="dxa"/>
          </w:tcPr>
          <w:p w14:paraId="4A576856" w14:textId="77777777" w:rsidR="00322E9F" w:rsidRDefault="00322E9F" w:rsidP="00D517A1">
            <w:pPr>
              <w:widowControl w:val="0"/>
              <w:spacing w:line="276" w:lineRule="auto"/>
              <w:rPr>
                <w:i/>
                <w:iCs/>
              </w:rPr>
            </w:pPr>
            <w:r>
              <w:rPr>
                <w:i/>
                <w:iCs/>
              </w:rPr>
              <w:t>2</w:t>
            </w:r>
          </w:p>
        </w:tc>
      </w:tr>
      <w:tr w:rsidR="00322E9F" w14:paraId="71798D78" w14:textId="77777777" w:rsidTr="00D517A1">
        <w:trPr>
          <w:trHeight w:val="377"/>
        </w:trPr>
        <w:tc>
          <w:tcPr>
            <w:tcW w:w="3510" w:type="dxa"/>
            <w:vMerge w:val="restart"/>
          </w:tcPr>
          <w:p w14:paraId="46E86562" w14:textId="77777777" w:rsidR="00322E9F" w:rsidRDefault="00322E9F" w:rsidP="00D517A1">
            <w:pPr>
              <w:rPr>
                <w:b/>
                <w:bCs/>
              </w:rPr>
            </w:pPr>
            <w:r>
              <w:rPr>
                <w:b/>
                <w:bCs/>
              </w:rPr>
              <w:t>HORAS DE DOCENCIA DIRECTA</w:t>
            </w:r>
          </w:p>
        </w:tc>
        <w:tc>
          <w:tcPr>
            <w:tcW w:w="3045" w:type="dxa"/>
          </w:tcPr>
          <w:p w14:paraId="5C8639D7" w14:textId="77777777" w:rsidR="00322E9F" w:rsidRDefault="00322E9F" w:rsidP="00D517A1">
            <w:pPr>
              <w:rPr>
                <w:b/>
                <w:bCs/>
              </w:rPr>
            </w:pPr>
            <w:r>
              <w:rPr>
                <w:b/>
                <w:bCs/>
              </w:rPr>
              <w:t xml:space="preserve">SEMANALES </w:t>
            </w:r>
          </w:p>
        </w:tc>
        <w:tc>
          <w:tcPr>
            <w:tcW w:w="3045" w:type="dxa"/>
          </w:tcPr>
          <w:p w14:paraId="2465D3C2" w14:textId="77777777" w:rsidR="00322E9F" w:rsidRDefault="00322E9F" w:rsidP="00D517A1">
            <w:pPr>
              <w:rPr>
                <w:b/>
                <w:bCs/>
              </w:rPr>
            </w:pPr>
            <w:r>
              <w:rPr>
                <w:b/>
                <w:bCs/>
              </w:rPr>
              <w:t>TOTALES</w:t>
            </w:r>
          </w:p>
        </w:tc>
      </w:tr>
      <w:tr w:rsidR="00322E9F" w14:paraId="54798C0B" w14:textId="77777777" w:rsidTr="00D517A1">
        <w:trPr>
          <w:trHeight w:val="910"/>
        </w:trPr>
        <w:tc>
          <w:tcPr>
            <w:tcW w:w="3510" w:type="dxa"/>
            <w:vMerge/>
          </w:tcPr>
          <w:p w14:paraId="5F35262F" w14:textId="77777777" w:rsidR="00322E9F" w:rsidRDefault="00322E9F" w:rsidP="00D517A1">
            <w:pPr>
              <w:widowControl w:val="0"/>
              <w:pBdr>
                <w:top w:val="nil"/>
                <w:left w:val="nil"/>
                <w:bottom w:val="nil"/>
                <w:right w:val="nil"/>
                <w:between w:val="nil"/>
              </w:pBdr>
              <w:spacing w:line="276" w:lineRule="auto"/>
              <w:rPr>
                <w:b/>
                <w:bCs/>
              </w:rPr>
            </w:pPr>
          </w:p>
        </w:tc>
        <w:tc>
          <w:tcPr>
            <w:tcW w:w="3045" w:type="dxa"/>
          </w:tcPr>
          <w:p w14:paraId="1506C101" w14:textId="77777777" w:rsidR="00322E9F" w:rsidRDefault="00322E9F" w:rsidP="00D517A1">
            <w:pPr>
              <w:rPr>
                <w:i/>
                <w:iCs/>
              </w:rPr>
            </w:pPr>
            <w:r>
              <w:rPr>
                <w:i/>
                <w:iCs/>
              </w:rPr>
              <w:t xml:space="preserve">3 </w:t>
            </w:r>
          </w:p>
        </w:tc>
        <w:tc>
          <w:tcPr>
            <w:tcW w:w="3045" w:type="dxa"/>
          </w:tcPr>
          <w:p w14:paraId="3F26F45E" w14:textId="77777777" w:rsidR="00322E9F" w:rsidRDefault="00322E9F" w:rsidP="00D517A1">
            <w:pPr>
              <w:rPr>
                <w:i/>
                <w:iCs/>
              </w:rPr>
            </w:pPr>
            <w:r>
              <w:rPr>
                <w:i/>
                <w:iCs/>
              </w:rPr>
              <w:t>6</w:t>
            </w:r>
          </w:p>
        </w:tc>
      </w:tr>
      <w:tr w:rsidR="00322E9F" w14:paraId="79A7BE22" w14:textId="77777777" w:rsidTr="00D517A1">
        <w:trPr>
          <w:trHeight w:val="281"/>
        </w:trPr>
        <w:tc>
          <w:tcPr>
            <w:tcW w:w="3510" w:type="dxa"/>
            <w:vMerge w:val="restart"/>
          </w:tcPr>
          <w:p w14:paraId="55FE704A" w14:textId="77777777" w:rsidR="00322E9F" w:rsidRDefault="00322E9F" w:rsidP="00D517A1">
            <w:pPr>
              <w:rPr>
                <w:b/>
                <w:bCs/>
              </w:rPr>
            </w:pPr>
            <w:r>
              <w:rPr>
                <w:b/>
                <w:bCs/>
              </w:rPr>
              <w:t>HORAS DE TRABAJO AUTÓNOMO DE LOS ESTUDIANTES (NO PRESENCIALES)</w:t>
            </w:r>
          </w:p>
        </w:tc>
        <w:tc>
          <w:tcPr>
            <w:tcW w:w="3045" w:type="dxa"/>
          </w:tcPr>
          <w:p w14:paraId="1D26AF1C" w14:textId="77777777" w:rsidR="00322E9F" w:rsidRDefault="00322E9F" w:rsidP="00D517A1">
            <w:pPr>
              <w:rPr>
                <w:b/>
                <w:bCs/>
              </w:rPr>
            </w:pPr>
            <w:r>
              <w:rPr>
                <w:b/>
                <w:bCs/>
              </w:rPr>
              <w:t xml:space="preserve">SEMANALES </w:t>
            </w:r>
          </w:p>
        </w:tc>
        <w:tc>
          <w:tcPr>
            <w:tcW w:w="3045" w:type="dxa"/>
          </w:tcPr>
          <w:p w14:paraId="7018920C" w14:textId="77777777" w:rsidR="00322E9F" w:rsidRDefault="00322E9F" w:rsidP="00D517A1">
            <w:pPr>
              <w:rPr>
                <w:b/>
                <w:bCs/>
              </w:rPr>
            </w:pPr>
            <w:r>
              <w:rPr>
                <w:b/>
                <w:bCs/>
              </w:rPr>
              <w:t>TOTALES</w:t>
            </w:r>
          </w:p>
        </w:tc>
      </w:tr>
      <w:tr w:rsidR="00322E9F" w14:paraId="146EE210" w14:textId="77777777" w:rsidTr="00D517A1">
        <w:trPr>
          <w:trHeight w:val="705"/>
        </w:trPr>
        <w:tc>
          <w:tcPr>
            <w:tcW w:w="3510" w:type="dxa"/>
            <w:vMerge/>
          </w:tcPr>
          <w:p w14:paraId="33360E38" w14:textId="77777777" w:rsidR="00322E9F" w:rsidRDefault="00322E9F" w:rsidP="00D517A1">
            <w:pPr>
              <w:widowControl w:val="0"/>
              <w:pBdr>
                <w:top w:val="nil"/>
                <w:left w:val="nil"/>
                <w:bottom w:val="nil"/>
                <w:right w:val="nil"/>
                <w:between w:val="nil"/>
              </w:pBdr>
              <w:spacing w:line="276" w:lineRule="auto"/>
              <w:rPr>
                <w:b/>
                <w:bCs/>
              </w:rPr>
            </w:pPr>
          </w:p>
        </w:tc>
        <w:tc>
          <w:tcPr>
            <w:tcW w:w="3045" w:type="dxa"/>
          </w:tcPr>
          <w:p w14:paraId="3BCC5B87" w14:textId="77777777" w:rsidR="00322E9F" w:rsidRDefault="00322E9F" w:rsidP="00D517A1">
            <w:pPr>
              <w:rPr>
                <w:i/>
                <w:iCs/>
              </w:rPr>
            </w:pPr>
            <w:r>
              <w:rPr>
                <w:i/>
                <w:iCs/>
              </w:rPr>
              <w:t>6</w:t>
            </w:r>
          </w:p>
        </w:tc>
        <w:tc>
          <w:tcPr>
            <w:tcW w:w="3045" w:type="dxa"/>
          </w:tcPr>
          <w:p w14:paraId="29E01413" w14:textId="77777777" w:rsidR="00322E9F" w:rsidRDefault="00322E9F" w:rsidP="00D517A1">
            <w:pPr>
              <w:rPr>
                <w:i/>
                <w:iCs/>
              </w:rPr>
            </w:pPr>
            <w:r>
              <w:rPr>
                <w:i/>
                <w:iCs/>
              </w:rPr>
              <w:t>72</w:t>
            </w:r>
          </w:p>
        </w:tc>
      </w:tr>
      <w:tr w:rsidR="00322E9F" w14:paraId="2570056D" w14:textId="77777777" w:rsidTr="00D517A1">
        <w:trPr>
          <w:trHeight w:val="220"/>
        </w:trPr>
        <w:tc>
          <w:tcPr>
            <w:tcW w:w="3510" w:type="dxa"/>
          </w:tcPr>
          <w:p w14:paraId="7CE34C63" w14:textId="77777777" w:rsidR="00322E9F" w:rsidRDefault="00322E9F" w:rsidP="00D517A1">
            <w:pPr>
              <w:rPr>
                <w:b/>
                <w:bCs/>
              </w:rPr>
            </w:pPr>
            <w:r>
              <w:rPr>
                <w:b/>
                <w:bCs/>
              </w:rPr>
              <w:t>PRERREQUISITOS</w:t>
            </w:r>
          </w:p>
        </w:tc>
        <w:tc>
          <w:tcPr>
            <w:tcW w:w="6090" w:type="dxa"/>
            <w:gridSpan w:val="2"/>
          </w:tcPr>
          <w:p w14:paraId="36F6643B" w14:textId="77777777" w:rsidR="00322E9F" w:rsidRDefault="00322E9F" w:rsidP="00D517A1">
            <w:pPr>
              <w:rPr>
                <w:i/>
                <w:iCs/>
              </w:rPr>
            </w:pPr>
          </w:p>
        </w:tc>
      </w:tr>
      <w:tr w:rsidR="00322E9F" w14:paraId="3CC6A660" w14:textId="77777777" w:rsidTr="00D517A1">
        <w:trPr>
          <w:trHeight w:val="220"/>
        </w:trPr>
        <w:tc>
          <w:tcPr>
            <w:tcW w:w="3510" w:type="dxa"/>
          </w:tcPr>
          <w:p w14:paraId="558CDFD8" w14:textId="77777777" w:rsidR="00322E9F" w:rsidRDefault="00322E9F" w:rsidP="00D517A1">
            <w:pPr>
              <w:rPr>
                <w:b/>
                <w:bCs/>
              </w:rPr>
            </w:pPr>
          </w:p>
        </w:tc>
        <w:tc>
          <w:tcPr>
            <w:tcW w:w="6090" w:type="dxa"/>
            <w:gridSpan w:val="2"/>
          </w:tcPr>
          <w:p w14:paraId="1874329E" w14:textId="77777777" w:rsidR="00322E9F" w:rsidRDefault="00322E9F" w:rsidP="00D517A1">
            <w:pPr>
              <w:rPr>
                <w:i/>
                <w:iCs/>
              </w:rPr>
            </w:pPr>
          </w:p>
        </w:tc>
      </w:tr>
    </w:tbl>
    <w:p w14:paraId="2BE97596" w14:textId="77777777" w:rsidR="00322E9F" w:rsidRDefault="00322E9F" w:rsidP="00322E9F">
      <w:pPr>
        <w:jc w:val="both"/>
        <w:rPr>
          <w:sz w:val="22"/>
          <w:szCs w:val="22"/>
        </w:rPr>
      </w:pPr>
    </w:p>
    <w:p w14:paraId="3650C4A0" w14:textId="77777777" w:rsidR="00322E9F" w:rsidRDefault="00322E9F" w:rsidP="00322E9F">
      <w:pPr>
        <w:jc w:val="both"/>
        <w:rPr>
          <w:sz w:val="22"/>
          <w:szCs w:val="22"/>
        </w:rPr>
      </w:pPr>
    </w:p>
    <w:p w14:paraId="5393EC64" w14:textId="77777777" w:rsidR="00322E9F" w:rsidRDefault="00322E9F" w:rsidP="00322E9F">
      <w:pPr>
        <w:jc w:val="both"/>
        <w:rPr>
          <w:sz w:val="22"/>
          <w:szCs w:val="22"/>
        </w:rPr>
      </w:pPr>
    </w:p>
    <w:p w14:paraId="6CE08FFE" w14:textId="77777777" w:rsidR="00322E9F" w:rsidRDefault="00322E9F" w:rsidP="00322E9F">
      <w:pPr>
        <w:jc w:val="both"/>
        <w:rPr>
          <w:sz w:val="22"/>
          <w:szCs w:val="22"/>
        </w:rPr>
      </w:pPr>
    </w:p>
    <w:p w14:paraId="7E00F10A" w14:textId="77777777" w:rsidR="00322E9F" w:rsidRDefault="00322E9F" w:rsidP="00322E9F">
      <w:pPr>
        <w:jc w:val="both"/>
        <w:rPr>
          <w:sz w:val="22"/>
          <w:szCs w:val="22"/>
        </w:rPr>
      </w:pPr>
    </w:p>
    <w:p w14:paraId="052C10E3" w14:textId="77777777" w:rsidR="00322E9F" w:rsidRDefault="00322E9F" w:rsidP="00322E9F">
      <w:pPr>
        <w:jc w:val="both"/>
        <w:rPr>
          <w:sz w:val="22"/>
          <w:szCs w:val="22"/>
        </w:rPr>
      </w:pPr>
    </w:p>
    <w:p w14:paraId="06907882" w14:textId="77777777" w:rsidR="00322E9F" w:rsidRDefault="00322E9F" w:rsidP="00322E9F">
      <w:pPr>
        <w:numPr>
          <w:ilvl w:val="0"/>
          <w:numId w:val="4"/>
        </w:numPr>
        <w:pBdr>
          <w:top w:val="nil"/>
          <w:left w:val="nil"/>
          <w:bottom w:val="nil"/>
          <w:right w:val="nil"/>
          <w:between w:val="nil"/>
        </w:pBdr>
        <w:tabs>
          <w:tab w:val="left" w:pos="0"/>
        </w:tabs>
        <w:spacing w:after="200" w:line="276" w:lineRule="auto"/>
        <w:jc w:val="both"/>
        <w:rPr>
          <w:b/>
          <w:bCs/>
          <w:color w:val="000000"/>
          <w:sz w:val="22"/>
          <w:szCs w:val="22"/>
        </w:rPr>
      </w:pPr>
      <w:r>
        <w:rPr>
          <w:b/>
          <w:bCs/>
          <w:color w:val="000000"/>
          <w:sz w:val="22"/>
          <w:szCs w:val="22"/>
        </w:rPr>
        <w:t>DESCRIPCIÓN DE LA ASIGNATURA</w:t>
      </w:r>
    </w:p>
    <w:tbl>
      <w:tblPr>
        <w:tblW w:w="9944"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944"/>
      </w:tblGrid>
      <w:tr w:rsidR="00322E9F" w14:paraId="16D2009F" w14:textId="77777777" w:rsidTr="00D517A1">
        <w:tc>
          <w:tcPr>
            <w:tcW w:w="9944" w:type="dxa"/>
          </w:tcPr>
          <w:p w14:paraId="6F6BD4DC" w14:textId="77777777" w:rsidR="00322E9F" w:rsidRDefault="00322E9F" w:rsidP="00D517A1">
            <w:pPr>
              <w:tabs>
                <w:tab w:val="left" w:pos="0"/>
              </w:tabs>
              <w:rPr>
                <w:i/>
                <w:iCs/>
              </w:rPr>
            </w:pPr>
            <w:r w:rsidRPr="00FC26CE">
              <w:rPr>
                <w:i/>
                <w:iCs/>
              </w:rPr>
              <w:t>El programa está diseñado para cerrar la brecha entre la ciencia de datos y la gestión financiera. Buscamos que el profesional no solo ejecute un algoritmo, sino que entienda el impacto de cada predicción en el balance y la solvencia de la institución.</w:t>
            </w:r>
          </w:p>
        </w:tc>
      </w:tr>
    </w:tbl>
    <w:p w14:paraId="116EA19E" w14:textId="77777777" w:rsidR="00322E9F" w:rsidRDefault="00322E9F" w:rsidP="00322E9F">
      <w:pPr>
        <w:tabs>
          <w:tab w:val="left" w:pos="0"/>
        </w:tabs>
        <w:jc w:val="both"/>
        <w:rPr>
          <w:i/>
          <w:iCs/>
          <w:sz w:val="22"/>
          <w:szCs w:val="22"/>
        </w:rPr>
      </w:pPr>
    </w:p>
    <w:p w14:paraId="5C3AD34F" w14:textId="77777777" w:rsidR="00322E9F" w:rsidRDefault="00322E9F" w:rsidP="00322E9F">
      <w:pPr>
        <w:numPr>
          <w:ilvl w:val="0"/>
          <w:numId w:val="4"/>
        </w:numPr>
        <w:pBdr>
          <w:top w:val="nil"/>
          <w:left w:val="nil"/>
          <w:bottom w:val="nil"/>
          <w:right w:val="nil"/>
          <w:between w:val="nil"/>
        </w:pBdr>
        <w:tabs>
          <w:tab w:val="left" w:pos="0"/>
        </w:tabs>
        <w:spacing w:after="200" w:line="276" w:lineRule="auto"/>
        <w:jc w:val="both"/>
        <w:rPr>
          <w:b/>
          <w:bCs/>
          <w:color w:val="000000"/>
          <w:sz w:val="22"/>
          <w:szCs w:val="22"/>
        </w:rPr>
      </w:pPr>
      <w:r>
        <w:rPr>
          <w:b/>
          <w:bCs/>
          <w:color w:val="000000"/>
          <w:sz w:val="22"/>
          <w:szCs w:val="22"/>
        </w:rPr>
        <w:t>COMPETENCIA(S) A LA(S) QUE TRIBUTA LA ASIGNATURA</w:t>
      </w:r>
    </w:p>
    <w:tbl>
      <w:tblPr>
        <w:tblW w:w="9944"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944"/>
      </w:tblGrid>
      <w:tr w:rsidR="00322E9F" w14:paraId="2F426463" w14:textId="77777777" w:rsidTr="00D517A1">
        <w:tc>
          <w:tcPr>
            <w:tcW w:w="9944" w:type="dxa"/>
          </w:tcPr>
          <w:p w14:paraId="57C95E48" w14:textId="77777777" w:rsidR="00322E9F" w:rsidRPr="00FC26CE" w:rsidRDefault="00322E9F" w:rsidP="00D517A1">
            <w:pPr>
              <w:tabs>
                <w:tab w:val="left" w:pos="0"/>
              </w:tabs>
              <w:rPr>
                <w:i/>
                <w:iCs/>
              </w:rPr>
            </w:pPr>
            <w:r w:rsidRPr="00FC26CE">
              <w:rPr>
                <w:i/>
                <w:iCs/>
              </w:rPr>
              <w:t xml:space="preserve">Comprender cómo el Machine </w:t>
            </w:r>
            <w:proofErr w:type="spellStart"/>
            <w:r w:rsidRPr="00FC26CE">
              <w:rPr>
                <w:i/>
                <w:iCs/>
              </w:rPr>
              <w:t>Learning</w:t>
            </w:r>
            <w:proofErr w:type="spellEnd"/>
            <w:r w:rsidRPr="00FC26CE">
              <w:rPr>
                <w:i/>
                <w:iCs/>
              </w:rPr>
              <w:t xml:space="preserve"> revoluciona el sector financiero mediante el procesamiento de grandes volúmenes de datos transaccionales y de mercado.</w:t>
            </w:r>
          </w:p>
          <w:p w14:paraId="6332CF2A" w14:textId="77777777" w:rsidR="00322E9F" w:rsidRDefault="00322E9F" w:rsidP="00D517A1">
            <w:pPr>
              <w:tabs>
                <w:tab w:val="left" w:pos="0"/>
              </w:tabs>
              <w:rPr>
                <w:i/>
                <w:iCs/>
              </w:rPr>
            </w:pPr>
            <w:r w:rsidRPr="00FC26CE">
              <w:rPr>
                <w:i/>
                <w:iCs/>
              </w:rPr>
              <w:t>Aplicar algoritmos avanzados para diseñar soluciones que mitiguen la exposición al riesgo y maximicen la rentabilidad bajo marcos regulatorios vigentes.</w:t>
            </w:r>
          </w:p>
        </w:tc>
      </w:tr>
    </w:tbl>
    <w:p w14:paraId="2111F38C" w14:textId="77777777" w:rsidR="00322E9F" w:rsidRDefault="00322E9F" w:rsidP="00322E9F">
      <w:pPr>
        <w:tabs>
          <w:tab w:val="left" w:pos="0"/>
        </w:tabs>
        <w:jc w:val="both"/>
        <w:rPr>
          <w:b/>
          <w:bCs/>
          <w:sz w:val="22"/>
          <w:szCs w:val="22"/>
        </w:rPr>
      </w:pPr>
    </w:p>
    <w:p w14:paraId="48B90392" w14:textId="77777777" w:rsidR="00322E9F" w:rsidRDefault="00322E9F" w:rsidP="00322E9F">
      <w:pPr>
        <w:numPr>
          <w:ilvl w:val="0"/>
          <w:numId w:val="4"/>
        </w:numPr>
        <w:pBdr>
          <w:top w:val="nil"/>
          <w:left w:val="nil"/>
          <w:bottom w:val="nil"/>
          <w:right w:val="nil"/>
          <w:between w:val="nil"/>
        </w:pBdr>
        <w:tabs>
          <w:tab w:val="left" w:pos="0"/>
        </w:tabs>
        <w:spacing w:after="200" w:line="276" w:lineRule="auto"/>
        <w:jc w:val="both"/>
        <w:rPr>
          <w:b/>
          <w:bCs/>
          <w:color w:val="000000"/>
          <w:sz w:val="22"/>
          <w:szCs w:val="22"/>
        </w:rPr>
      </w:pPr>
      <w:r>
        <w:rPr>
          <w:b/>
          <w:bCs/>
          <w:color w:val="000000"/>
          <w:sz w:val="22"/>
          <w:szCs w:val="22"/>
        </w:rPr>
        <w:t>RESULTADO DE APRENDIZAJE MACRO AL QUE TRIBUTA LA ASIGNATURA</w:t>
      </w:r>
    </w:p>
    <w:tbl>
      <w:tblPr>
        <w:tblW w:w="9944"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944"/>
      </w:tblGrid>
      <w:tr w:rsidR="00322E9F" w14:paraId="3B2CEBE4" w14:textId="77777777" w:rsidTr="00D517A1">
        <w:tc>
          <w:tcPr>
            <w:tcW w:w="9944" w:type="dxa"/>
          </w:tcPr>
          <w:p w14:paraId="7CCADD57" w14:textId="77777777" w:rsidR="00322E9F" w:rsidRPr="00FC26CE" w:rsidRDefault="00322E9F" w:rsidP="00D517A1">
            <w:pPr>
              <w:tabs>
                <w:tab w:val="left" w:pos="0"/>
              </w:tabs>
              <w:rPr>
                <w:i/>
                <w:iCs/>
              </w:rPr>
            </w:pPr>
            <w:r w:rsidRPr="00FC26CE">
              <w:rPr>
                <w:i/>
                <w:iCs/>
              </w:rPr>
              <w:t>Modelar el riesgo crediticio y financiero utilizando conjuntos de datos reales, aplicando técnicas de aprendizaje supervisado y no supervisado.</w:t>
            </w:r>
          </w:p>
          <w:p w14:paraId="0D9A42A0" w14:textId="77777777" w:rsidR="00322E9F" w:rsidRPr="00FC26CE" w:rsidRDefault="00322E9F" w:rsidP="00D517A1">
            <w:pPr>
              <w:tabs>
                <w:tab w:val="left" w:pos="0"/>
              </w:tabs>
              <w:rPr>
                <w:i/>
                <w:iCs/>
              </w:rPr>
            </w:pPr>
            <w:r w:rsidRPr="00FC26CE">
              <w:rPr>
                <w:i/>
                <w:iCs/>
              </w:rPr>
              <w:t>Dominar el ecosistema tecnológico financiero, desde el uso de Python (</w:t>
            </w:r>
            <w:proofErr w:type="spellStart"/>
            <w:r w:rsidRPr="00FC26CE">
              <w:rPr>
                <w:i/>
                <w:iCs/>
              </w:rPr>
              <w:t>Scikit</w:t>
            </w:r>
            <w:proofErr w:type="spellEnd"/>
            <w:r w:rsidRPr="00FC26CE">
              <w:rPr>
                <w:i/>
                <w:iCs/>
              </w:rPr>
              <w:t xml:space="preserve">-Learn, </w:t>
            </w:r>
            <w:proofErr w:type="spellStart"/>
            <w:r w:rsidRPr="00FC26CE">
              <w:rPr>
                <w:i/>
                <w:iCs/>
              </w:rPr>
              <w:t>XGBoost</w:t>
            </w:r>
            <w:proofErr w:type="spellEnd"/>
            <w:r w:rsidRPr="00FC26CE">
              <w:rPr>
                <w:i/>
                <w:iCs/>
              </w:rPr>
              <w:t>) hasta la visualización de indicadores clave de riesgo (KRI) en entornos profesionales.</w:t>
            </w:r>
          </w:p>
          <w:p w14:paraId="71FABCE1" w14:textId="77777777" w:rsidR="00322E9F" w:rsidRDefault="00322E9F" w:rsidP="00D517A1">
            <w:pPr>
              <w:tabs>
                <w:tab w:val="left" w:pos="0"/>
              </w:tabs>
              <w:rPr>
                <w:i/>
                <w:iCs/>
              </w:rPr>
            </w:pPr>
            <w:r w:rsidRPr="00FC26CE">
              <w:rPr>
                <w:i/>
                <w:iCs/>
              </w:rPr>
              <w:t>Traducir la complejidad de los modelos de "caja negra" en estrategias de negocio accionables, asegurando la interpretabilidad necesaria para comités de riesgo y auditoría.</w:t>
            </w:r>
          </w:p>
        </w:tc>
      </w:tr>
    </w:tbl>
    <w:p w14:paraId="45624FE3" w14:textId="77777777" w:rsidR="00322E9F" w:rsidRDefault="00322E9F" w:rsidP="00322E9F">
      <w:pPr>
        <w:tabs>
          <w:tab w:val="left" w:pos="0"/>
        </w:tabs>
        <w:jc w:val="both"/>
        <w:rPr>
          <w:b/>
          <w:bCs/>
          <w:sz w:val="22"/>
          <w:szCs w:val="22"/>
        </w:rPr>
      </w:pPr>
    </w:p>
    <w:p w14:paraId="679F8AEF" w14:textId="77777777" w:rsidR="00322E9F" w:rsidRDefault="00322E9F" w:rsidP="00322E9F">
      <w:pPr>
        <w:numPr>
          <w:ilvl w:val="0"/>
          <w:numId w:val="4"/>
        </w:numPr>
        <w:pBdr>
          <w:top w:val="nil"/>
          <w:left w:val="nil"/>
          <w:bottom w:val="nil"/>
          <w:right w:val="nil"/>
          <w:between w:val="nil"/>
        </w:pBdr>
        <w:tabs>
          <w:tab w:val="left" w:pos="0"/>
        </w:tabs>
        <w:spacing w:after="200" w:line="276" w:lineRule="auto"/>
        <w:jc w:val="both"/>
        <w:rPr>
          <w:b/>
          <w:bCs/>
          <w:color w:val="000000"/>
          <w:sz w:val="22"/>
          <w:szCs w:val="22"/>
        </w:rPr>
      </w:pPr>
      <w:r>
        <w:rPr>
          <w:b/>
          <w:bCs/>
          <w:color w:val="000000"/>
          <w:sz w:val="22"/>
          <w:szCs w:val="22"/>
        </w:rPr>
        <w:t>UNIDADES DE APRENDIZAJE</w:t>
      </w:r>
    </w:p>
    <w:tbl>
      <w:tblPr>
        <w:tblW w:w="10054" w:type="dxa"/>
        <w:tblInd w:w="-14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403"/>
        <w:gridCol w:w="3500"/>
        <w:gridCol w:w="3151"/>
      </w:tblGrid>
      <w:tr w:rsidR="00322E9F" w14:paraId="52351069" w14:textId="77777777" w:rsidTr="00D517A1">
        <w:tc>
          <w:tcPr>
            <w:tcW w:w="10054" w:type="dxa"/>
            <w:gridSpan w:val="3"/>
          </w:tcPr>
          <w:p w14:paraId="6EA1D9FF" w14:textId="77777777" w:rsidR="00322E9F" w:rsidRDefault="00322E9F" w:rsidP="00D517A1">
            <w:pPr>
              <w:tabs>
                <w:tab w:val="left" w:pos="0"/>
              </w:tabs>
              <w:rPr>
                <w:b/>
                <w:bCs/>
              </w:rPr>
            </w:pPr>
            <w:r>
              <w:rPr>
                <w:b/>
                <w:bCs/>
              </w:rPr>
              <w:t xml:space="preserve">Unidad 1: </w:t>
            </w:r>
            <w:r w:rsidRPr="005C0DF1">
              <w:rPr>
                <w:i/>
                <w:iCs/>
              </w:rPr>
              <w:t>Fundamentos y Procesamiento de Datos Financieros</w:t>
            </w:r>
          </w:p>
        </w:tc>
      </w:tr>
      <w:tr w:rsidR="00322E9F" w14:paraId="3819CBBC" w14:textId="77777777" w:rsidTr="00D517A1">
        <w:tc>
          <w:tcPr>
            <w:tcW w:w="3403" w:type="dxa"/>
          </w:tcPr>
          <w:p w14:paraId="58C360E3" w14:textId="77777777" w:rsidR="00322E9F" w:rsidRDefault="00322E9F" w:rsidP="00D517A1">
            <w:pPr>
              <w:tabs>
                <w:tab w:val="left" w:pos="0"/>
              </w:tabs>
              <w:rPr>
                <w:b/>
                <w:bCs/>
              </w:rPr>
            </w:pPr>
            <w:r>
              <w:rPr>
                <w:b/>
                <w:bCs/>
              </w:rPr>
              <w:t>Resultado de Aprendizaje específico/micro</w:t>
            </w:r>
          </w:p>
        </w:tc>
        <w:tc>
          <w:tcPr>
            <w:tcW w:w="3500" w:type="dxa"/>
          </w:tcPr>
          <w:p w14:paraId="5A68CF03" w14:textId="77777777" w:rsidR="00322E9F" w:rsidRDefault="00322E9F" w:rsidP="00D517A1">
            <w:pPr>
              <w:tabs>
                <w:tab w:val="left" w:pos="0"/>
              </w:tabs>
              <w:rPr>
                <w:b/>
                <w:bCs/>
              </w:rPr>
            </w:pPr>
            <w:r>
              <w:rPr>
                <w:b/>
                <w:bCs/>
              </w:rPr>
              <w:t xml:space="preserve">Criterios de Evaluación </w:t>
            </w:r>
          </w:p>
        </w:tc>
        <w:tc>
          <w:tcPr>
            <w:tcW w:w="3151" w:type="dxa"/>
          </w:tcPr>
          <w:p w14:paraId="01DA8B2C" w14:textId="77777777" w:rsidR="00322E9F" w:rsidRDefault="00322E9F" w:rsidP="00D517A1">
            <w:pPr>
              <w:tabs>
                <w:tab w:val="left" w:pos="0"/>
              </w:tabs>
              <w:rPr>
                <w:b/>
                <w:bCs/>
              </w:rPr>
            </w:pPr>
            <w:r>
              <w:rPr>
                <w:b/>
                <w:bCs/>
              </w:rPr>
              <w:t>Contenidos</w:t>
            </w:r>
          </w:p>
        </w:tc>
      </w:tr>
    </w:tbl>
    <w:tbl>
      <w:tblPr>
        <w:tblW w:w="10054"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3"/>
        <w:gridCol w:w="3500"/>
        <w:gridCol w:w="3151"/>
      </w:tblGrid>
      <w:tr w:rsidR="00322E9F" w:rsidRPr="005C0DF1" w14:paraId="19E333C5" w14:textId="77777777" w:rsidTr="00D517A1">
        <w:trPr>
          <w:trHeight w:val="300"/>
        </w:trPr>
        <w:tc>
          <w:tcPr>
            <w:tcW w:w="3403" w:type="dxa"/>
            <w:noWrap/>
            <w:hideMark/>
          </w:tcPr>
          <w:p w14:paraId="50A9C058" w14:textId="77777777" w:rsidR="00322E9F" w:rsidRPr="005C0DF1" w:rsidRDefault="00322E9F" w:rsidP="00D517A1">
            <w:pPr>
              <w:tabs>
                <w:tab w:val="left" w:pos="0"/>
              </w:tabs>
              <w:rPr>
                <w:i/>
                <w:iCs/>
              </w:rPr>
            </w:pPr>
            <w:r w:rsidRPr="005C0DF1">
              <w:rPr>
                <w:i/>
                <w:iCs/>
              </w:rPr>
              <w:t>Implementar flujos de trabajo eficientes en Python para la limpieza y el análisis exploratorio de variables financieras.</w:t>
            </w:r>
          </w:p>
        </w:tc>
        <w:tc>
          <w:tcPr>
            <w:tcW w:w="3500" w:type="dxa"/>
            <w:noWrap/>
            <w:hideMark/>
          </w:tcPr>
          <w:p w14:paraId="1B44C0AB" w14:textId="77777777" w:rsidR="00322E9F" w:rsidRPr="005C0DF1" w:rsidRDefault="00322E9F" w:rsidP="00D517A1">
            <w:pPr>
              <w:tabs>
                <w:tab w:val="left" w:pos="0"/>
              </w:tabs>
              <w:rPr>
                <w:i/>
                <w:iCs/>
              </w:rPr>
            </w:pPr>
            <w:r w:rsidRPr="005C0DF1">
              <w:rPr>
                <w:i/>
                <w:iCs/>
              </w:rPr>
              <w:t>* Configura correctamente el entorno de trabajo y librerías base.</w:t>
            </w:r>
          </w:p>
          <w:p w14:paraId="37A02BA6" w14:textId="77777777" w:rsidR="00322E9F" w:rsidRPr="005C0DF1" w:rsidRDefault="00322E9F" w:rsidP="00D517A1">
            <w:pPr>
              <w:tabs>
                <w:tab w:val="left" w:pos="0"/>
              </w:tabs>
              <w:rPr>
                <w:i/>
                <w:iCs/>
              </w:rPr>
            </w:pPr>
            <w:r w:rsidRPr="005C0DF1">
              <w:rPr>
                <w:i/>
                <w:iCs/>
              </w:rPr>
              <w:t>* Aplica métodos de limpieza y transformación de series temporales.</w:t>
            </w:r>
          </w:p>
          <w:p w14:paraId="16B75CBE" w14:textId="77777777" w:rsidR="00322E9F" w:rsidRPr="005C0DF1" w:rsidRDefault="00322E9F" w:rsidP="00D517A1">
            <w:pPr>
              <w:tabs>
                <w:tab w:val="left" w:pos="0"/>
              </w:tabs>
              <w:rPr>
                <w:i/>
                <w:iCs/>
              </w:rPr>
            </w:pPr>
            <w:r w:rsidRPr="005C0DF1">
              <w:rPr>
                <w:i/>
                <w:iCs/>
              </w:rPr>
              <w:t>* Genera visualizaciones que revelan patrones de riesgo.</w:t>
            </w:r>
          </w:p>
        </w:tc>
        <w:tc>
          <w:tcPr>
            <w:tcW w:w="3151" w:type="dxa"/>
            <w:noWrap/>
            <w:hideMark/>
          </w:tcPr>
          <w:p w14:paraId="136DABE9" w14:textId="77777777" w:rsidR="00322E9F" w:rsidRPr="005C0DF1" w:rsidRDefault="00322E9F" w:rsidP="00D517A1">
            <w:pPr>
              <w:tabs>
                <w:tab w:val="left" w:pos="0"/>
              </w:tabs>
              <w:rPr>
                <w:i/>
                <w:iCs/>
              </w:rPr>
            </w:pPr>
            <w:r w:rsidRPr="005C0DF1">
              <w:rPr>
                <w:i/>
                <w:iCs/>
              </w:rPr>
              <w:t>* Clase 1: El Entorno de Trabajo y Variables Financieras.</w:t>
            </w:r>
          </w:p>
          <w:p w14:paraId="7168B6AC" w14:textId="77777777" w:rsidR="00322E9F" w:rsidRPr="005C0DF1" w:rsidRDefault="00322E9F" w:rsidP="00D517A1">
            <w:pPr>
              <w:tabs>
                <w:tab w:val="left" w:pos="0"/>
              </w:tabs>
              <w:rPr>
                <w:i/>
                <w:iCs/>
              </w:rPr>
            </w:pPr>
            <w:r w:rsidRPr="005C0DF1">
              <w:rPr>
                <w:i/>
                <w:iCs/>
              </w:rPr>
              <w:t>* Clase 2: Manipulación de Datos Financieros con Pandas.</w:t>
            </w:r>
          </w:p>
          <w:p w14:paraId="5934EB0E" w14:textId="77777777" w:rsidR="00322E9F" w:rsidRPr="005C0DF1" w:rsidRDefault="00322E9F" w:rsidP="00D517A1">
            <w:pPr>
              <w:tabs>
                <w:tab w:val="left" w:pos="0"/>
              </w:tabs>
              <w:rPr>
                <w:i/>
                <w:iCs/>
              </w:rPr>
            </w:pPr>
            <w:r w:rsidRPr="005C0DF1">
              <w:rPr>
                <w:i/>
                <w:iCs/>
              </w:rPr>
              <w:t>* Clase 3: Visualización y Análisis Exploratorio (EDA).</w:t>
            </w:r>
          </w:p>
          <w:p w14:paraId="5E2A5A9D" w14:textId="77777777" w:rsidR="00322E9F" w:rsidRPr="005C0DF1" w:rsidRDefault="00322E9F" w:rsidP="00D517A1">
            <w:pPr>
              <w:tabs>
                <w:tab w:val="left" w:pos="0"/>
              </w:tabs>
              <w:rPr>
                <w:i/>
                <w:iCs/>
              </w:rPr>
            </w:pPr>
          </w:p>
        </w:tc>
      </w:tr>
    </w:tbl>
    <w:p w14:paraId="3C45D446" w14:textId="77777777" w:rsidR="00322E9F" w:rsidRDefault="00322E9F" w:rsidP="00322E9F">
      <w:pPr>
        <w:tabs>
          <w:tab w:val="left" w:pos="0"/>
        </w:tabs>
        <w:spacing w:after="200" w:line="276" w:lineRule="auto"/>
        <w:jc w:val="both"/>
        <w:rPr>
          <w:b/>
          <w:bCs/>
          <w:sz w:val="22"/>
          <w:szCs w:val="22"/>
        </w:rPr>
      </w:pPr>
    </w:p>
    <w:tbl>
      <w:tblPr>
        <w:tblW w:w="10054" w:type="dxa"/>
        <w:tblInd w:w="-14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403"/>
        <w:gridCol w:w="3500"/>
        <w:gridCol w:w="3151"/>
      </w:tblGrid>
      <w:tr w:rsidR="00322E9F" w14:paraId="74D922FD" w14:textId="77777777" w:rsidTr="00D517A1">
        <w:tc>
          <w:tcPr>
            <w:tcW w:w="10054" w:type="dxa"/>
            <w:gridSpan w:val="3"/>
          </w:tcPr>
          <w:p w14:paraId="5DED54C0" w14:textId="77777777" w:rsidR="00322E9F" w:rsidRDefault="00322E9F" w:rsidP="00D517A1">
            <w:pPr>
              <w:tabs>
                <w:tab w:val="left" w:pos="0"/>
              </w:tabs>
              <w:rPr>
                <w:b/>
                <w:bCs/>
              </w:rPr>
            </w:pPr>
            <w:r>
              <w:rPr>
                <w:b/>
                <w:bCs/>
              </w:rPr>
              <w:t xml:space="preserve">Unidad 2: </w:t>
            </w:r>
            <w:r w:rsidRPr="005C0DF1">
              <w:rPr>
                <w:i/>
                <w:iCs/>
              </w:rPr>
              <w:t>Modelado Supervisado para Riesgo Crediticio</w:t>
            </w:r>
          </w:p>
        </w:tc>
      </w:tr>
      <w:tr w:rsidR="00322E9F" w14:paraId="70D236F4" w14:textId="77777777" w:rsidTr="00D517A1">
        <w:tc>
          <w:tcPr>
            <w:tcW w:w="3403" w:type="dxa"/>
          </w:tcPr>
          <w:p w14:paraId="49202A90" w14:textId="77777777" w:rsidR="00322E9F" w:rsidRDefault="00322E9F" w:rsidP="00D517A1">
            <w:pPr>
              <w:tabs>
                <w:tab w:val="left" w:pos="0"/>
              </w:tabs>
              <w:rPr>
                <w:b/>
                <w:bCs/>
              </w:rPr>
            </w:pPr>
            <w:r>
              <w:rPr>
                <w:b/>
                <w:bCs/>
              </w:rPr>
              <w:t>Resultado de Aprendizaje específico/micro</w:t>
            </w:r>
          </w:p>
        </w:tc>
        <w:tc>
          <w:tcPr>
            <w:tcW w:w="3500" w:type="dxa"/>
          </w:tcPr>
          <w:p w14:paraId="720DAA74" w14:textId="77777777" w:rsidR="00322E9F" w:rsidRDefault="00322E9F" w:rsidP="00D517A1">
            <w:pPr>
              <w:tabs>
                <w:tab w:val="left" w:pos="0"/>
              </w:tabs>
              <w:rPr>
                <w:b/>
                <w:bCs/>
              </w:rPr>
            </w:pPr>
            <w:r>
              <w:rPr>
                <w:b/>
                <w:bCs/>
              </w:rPr>
              <w:t xml:space="preserve">Criterios de Evaluación </w:t>
            </w:r>
          </w:p>
        </w:tc>
        <w:tc>
          <w:tcPr>
            <w:tcW w:w="3151" w:type="dxa"/>
          </w:tcPr>
          <w:p w14:paraId="115123AC" w14:textId="77777777" w:rsidR="00322E9F" w:rsidRDefault="00322E9F" w:rsidP="00D517A1">
            <w:pPr>
              <w:tabs>
                <w:tab w:val="left" w:pos="0"/>
              </w:tabs>
              <w:rPr>
                <w:b/>
                <w:bCs/>
              </w:rPr>
            </w:pPr>
            <w:r>
              <w:rPr>
                <w:b/>
                <w:bCs/>
              </w:rPr>
              <w:t>Contenidos</w:t>
            </w:r>
          </w:p>
        </w:tc>
      </w:tr>
      <w:tr w:rsidR="00322E9F" w14:paraId="5EFCAB3F" w14:textId="77777777" w:rsidTr="00D517A1">
        <w:tc>
          <w:tcPr>
            <w:tcW w:w="3403" w:type="dxa"/>
          </w:tcPr>
          <w:p w14:paraId="4B9314B1" w14:textId="77777777" w:rsidR="00322E9F" w:rsidRDefault="00322E9F" w:rsidP="00D517A1">
            <w:pPr>
              <w:tabs>
                <w:tab w:val="left" w:pos="0"/>
              </w:tabs>
              <w:rPr>
                <w:b/>
                <w:bCs/>
              </w:rPr>
            </w:pPr>
            <w:r w:rsidRPr="00427696">
              <w:t>Desarrollar y evaluar modelos de clasificación supervisada para la predicción de probabilidad de default.</w:t>
            </w:r>
          </w:p>
        </w:tc>
        <w:tc>
          <w:tcPr>
            <w:tcW w:w="3500" w:type="dxa"/>
          </w:tcPr>
          <w:p w14:paraId="648DB36C" w14:textId="77777777" w:rsidR="00322E9F" w:rsidRDefault="00322E9F" w:rsidP="00D517A1">
            <w:pPr>
              <w:tabs>
                <w:tab w:val="left" w:pos="0"/>
              </w:tabs>
            </w:pPr>
            <w:r w:rsidRPr="00427696">
              <w:t xml:space="preserve">* Calcula e interpreta métricas de desempeño (AUC, ROC, </w:t>
            </w:r>
            <w:proofErr w:type="spellStart"/>
            <w:r w:rsidRPr="00427696">
              <w:t>Precision</w:t>
            </w:r>
            <w:proofErr w:type="spellEnd"/>
            <w:r w:rsidRPr="00427696">
              <w:t>).</w:t>
            </w:r>
          </w:p>
          <w:p w14:paraId="2B29305E" w14:textId="77777777" w:rsidR="00322E9F" w:rsidRDefault="00322E9F" w:rsidP="00D517A1">
            <w:pPr>
              <w:tabs>
                <w:tab w:val="left" w:pos="0"/>
              </w:tabs>
            </w:pPr>
            <w:r w:rsidRPr="00427696">
              <w:t>* Compara la eficacia de modelos lineales frente a modelos de ensamble.</w:t>
            </w:r>
          </w:p>
          <w:p w14:paraId="663162D5" w14:textId="77777777" w:rsidR="00322E9F" w:rsidRDefault="00322E9F" w:rsidP="00D517A1">
            <w:pPr>
              <w:tabs>
                <w:tab w:val="left" w:pos="0"/>
              </w:tabs>
              <w:rPr>
                <w:b/>
                <w:bCs/>
              </w:rPr>
            </w:pPr>
            <w:r w:rsidRPr="00427696">
              <w:t xml:space="preserve">* Optimiza </w:t>
            </w:r>
            <w:proofErr w:type="spellStart"/>
            <w:r w:rsidRPr="00427696">
              <w:t>hiperparámetros</w:t>
            </w:r>
            <w:proofErr w:type="spellEnd"/>
            <w:r w:rsidRPr="00427696">
              <w:t xml:space="preserve"> en algoritmos de </w:t>
            </w:r>
            <w:proofErr w:type="spellStart"/>
            <w:r w:rsidRPr="00427696">
              <w:t>Boosting</w:t>
            </w:r>
            <w:proofErr w:type="spellEnd"/>
            <w:r w:rsidRPr="00427696">
              <w:t>.</w:t>
            </w:r>
          </w:p>
        </w:tc>
        <w:tc>
          <w:tcPr>
            <w:tcW w:w="3151" w:type="dxa"/>
          </w:tcPr>
          <w:p w14:paraId="0FA979AC" w14:textId="77777777" w:rsidR="00322E9F" w:rsidRDefault="00322E9F" w:rsidP="00D517A1">
            <w:pPr>
              <w:tabs>
                <w:tab w:val="left" w:pos="0"/>
              </w:tabs>
            </w:pPr>
            <w:r w:rsidRPr="00427696">
              <w:t>* Clase 4: Regresión Logística y Probabilidad de Default (PD</w:t>
            </w:r>
            <w:proofErr w:type="gramStart"/>
            <w:r w:rsidRPr="00427696">
              <w:t>).*</w:t>
            </w:r>
            <w:proofErr w:type="gramEnd"/>
            <w:r w:rsidRPr="00427696">
              <w:t xml:space="preserve"> Clase 5: Árboles de Decisión y Random </w:t>
            </w:r>
            <w:proofErr w:type="spellStart"/>
            <w:r w:rsidRPr="00427696">
              <w:t>Forests</w:t>
            </w:r>
            <w:proofErr w:type="spellEnd"/>
            <w:r w:rsidRPr="00427696">
              <w:t>.</w:t>
            </w:r>
          </w:p>
          <w:p w14:paraId="73AD6B5C" w14:textId="77777777" w:rsidR="00322E9F" w:rsidRDefault="00322E9F" w:rsidP="00D517A1">
            <w:pPr>
              <w:tabs>
                <w:tab w:val="left" w:pos="0"/>
              </w:tabs>
              <w:rPr>
                <w:b/>
                <w:bCs/>
              </w:rPr>
            </w:pPr>
            <w:r w:rsidRPr="00427696">
              <w:t xml:space="preserve">* Clase 6: Métodos de Ensamble y </w:t>
            </w:r>
            <w:proofErr w:type="spellStart"/>
            <w:r w:rsidRPr="00427696">
              <w:t>Boosting</w:t>
            </w:r>
            <w:proofErr w:type="spellEnd"/>
            <w:r w:rsidRPr="00427696">
              <w:t xml:space="preserve"> (</w:t>
            </w:r>
            <w:proofErr w:type="spellStart"/>
            <w:r w:rsidRPr="00427696">
              <w:t>XGBoost</w:t>
            </w:r>
            <w:proofErr w:type="spellEnd"/>
            <w:r w:rsidRPr="00427696">
              <w:t>/</w:t>
            </w:r>
            <w:proofErr w:type="spellStart"/>
            <w:r w:rsidRPr="00427696">
              <w:t>LightGBM</w:t>
            </w:r>
            <w:proofErr w:type="spellEnd"/>
            <w:r w:rsidRPr="00427696">
              <w:t>).</w:t>
            </w:r>
          </w:p>
        </w:tc>
      </w:tr>
    </w:tbl>
    <w:p w14:paraId="1E426F6C" w14:textId="77777777" w:rsidR="00322E9F" w:rsidRDefault="00322E9F" w:rsidP="00322E9F">
      <w:pPr>
        <w:tabs>
          <w:tab w:val="left" w:pos="0"/>
        </w:tabs>
        <w:spacing w:after="200" w:line="276" w:lineRule="auto"/>
        <w:jc w:val="both"/>
        <w:rPr>
          <w:b/>
          <w:bCs/>
          <w:sz w:val="22"/>
          <w:szCs w:val="22"/>
        </w:rPr>
      </w:pPr>
    </w:p>
    <w:tbl>
      <w:tblPr>
        <w:tblW w:w="10054" w:type="dxa"/>
        <w:tblInd w:w="-14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403"/>
        <w:gridCol w:w="3500"/>
        <w:gridCol w:w="3151"/>
      </w:tblGrid>
      <w:tr w:rsidR="00322E9F" w14:paraId="60B5519A" w14:textId="77777777" w:rsidTr="00D517A1">
        <w:tc>
          <w:tcPr>
            <w:tcW w:w="10054" w:type="dxa"/>
            <w:gridSpan w:val="3"/>
          </w:tcPr>
          <w:p w14:paraId="75B94C69" w14:textId="77777777" w:rsidR="00322E9F" w:rsidRDefault="00322E9F" w:rsidP="00D517A1">
            <w:pPr>
              <w:tabs>
                <w:tab w:val="left" w:pos="0"/>
              </w:tabs>
              <w:rPr>
                <w:b/>
                <w:bCs/>
              </w:rPr>
            </w:pPr>
            <w:r>
              <w:rPr>
                <w:b/>
                <w:bCs/>
              </w:rPr>
              <w:t xml:space="preserve">Unidad 3: </w:t>
            </w:r>
            <w:r w:rsidRPr="000B2186">
              <w:rPr>
                <w:i/>
                <w:iCs/>
              </w:rPr>
              <w:t>Aprendizaje Profundo y Análisis Multidimensional</w:t>
            </w:r>
          </w:p>
        </w:tc>
      </w:tr>
      <w:tr w:rsidR="00322E9F" w14:paraId="494DD75A" w14:textId="77777777" w:rsidTr="00D517A1">
        <w:tc>
          <w:tcPr>
            <w:tcW w:w="3403" w:type="dxa"/>
          </w:tcPr>
          <w:p w14:paraId="27086BB8" w14:textId="77777777" w:rsidR="00322E9F" w:rsidRDefault="00322E9F" w:rsidP="00D517A1">
            <w:pPr>
              <w:tabs>
                <w:tab w:val="left" w:pos="0"/>
              </w:tabs>
              <w:rPr>
                <w:b/>
                <w:bCs/>
              </w:rPr>
            </w:pPr>
            <w:r>
              <w:rPr>
                <w:b/>
                <w:bCs/>
              </w:rPr>
              <w:t>Resultado de Aprendizaje específico/micro</w:t>
            </w:r>
          </w:p>
        </w:tc>
        <w:tc>
          <w:tcPr>
            <w:tcW w:w="3500" w:type="dxa"/>
          </w:tcPr>
          <w:p w14:paraId="09194578" w14:textId="77777777" w:rsidR="00322E9F" w:rsidRDefault="00322E9F" w:rsidP="00D517A1">
            <w:pPr>
              <w:tabs>
                <w:tab w:val="left" w:pos="0"/>
              </w:tabs>
              <w:rPr>
                <w:b/>
                <w:bCs/>
              </w:rPr>
            </w:pPr>
            <w:r>
              <w:rPr>
                <w:b/>
                <w:bCs/>
              </w:rPr>
              <w:t xml:space="preserve">Criterios de Evaluación </w:t>
            </w:r>
          </w:p>
        </w:tc>
        <w:tc>
          <w:tcPr>
            <w:tcW w:w="3151" w:type="dxa"/>
          </w:tcPr>
          <w:p w14:paraId="298AB4FB" w14:textId="77777777" w:rsidR="00322E9F" w:rsidRDefault="00322E9F" w:rsidP="00D517A1">
            <w:pPr>
              <w:tabs>
                <w:tab w:val="left" w:pos="0"/>
              </w:tabs>
              <w:rPr>
                <w:b/>
                <w:bCs/>
              </w:rPr>
            </w:pPr>
            <w:r>
              <w:rPr>
                <w:b/>
                <w:bCs/>
              </w:rPr>
              <w:t>Contenidos</w:t>
            </w:r>
          </w:p>
        </w:tc>
      </w:tr>
      <w:tr w:rsidR="00322E9F" w14:paraId="5C65E0DD" w14:textId="77777777" w:rsidTr="00D517A1">
        <w:tc>
          <w:tcPr>
            <w:tcW w:w="3403" w:type="dxa"/>
          </w:tcPr>
          <w:p w14:paraId="4A4B6D30" w14:textId="77777777" w:rsidR="00322E9F" w:rsidRDefault="00322E9F" w:rsidP="00D517A1">
            <w:pPr>
              <w:tabs>
                <w:tab w:val="left" w:pos="0"/>
              </w:tabs>
              <w:rPr>
                <w:b/>
                <w:bCs/>
              </w:rPr>
            </w:pPr>
            <w:r w:rsidRPr="00A37F22">
              <w:t>Aplicar arquitecturas de redes neuronales y técnicas de reducción de dimensionalidad en datos financieros complejos.</w:t>
            </w:r>
          </w:p>
        </w:tc>
        <w:tc>
          <w:tcPr>
            <w:tcW w:w="3500" w:type="dxa"/>
          </w:tcPr>
          <w:p w14:paraId="4AA8ADF1" w14:textId="77777777" w:rsidR="00322E9F" w:rsidRDefault="00322E9F" w:rsidP="00D517A1">
            <w:pPr>
              <w:tabs>
                <w:tab w:val="left" w:pos="0"/>
              </w:tabs>
            </w:pPr>
            <w:r w:rsidRPr="00A37F22">
              <w:t>* Identifica segmentos de clientes mediante algoritmos no supervisados.</w:t>
            </w:r>
          </w:p>
          <w:p w14:paraId="4425D8C8" w14:textId="77777777" w:rsidR="00322E9F" w:rsidRDefault="00322E9F" w:rsidP="00D517A1">
            <w:pPr>
              <w:tabs>
                <w:tab w:val="left" w:pos="0"/>
              </w:tabs>
            </w:pPr>
            <w:r w:rsidRPr="00A37F22">
              <w:t>* Diseña redes MLP y LSTM para datos tabulares y secuenciales.</w:t>
            </w:r>
          </w:p>
          <w:p w14:paraId="7AFA4F83" w14:textId="77777777" w:rsidR="00322E9F" w:rsidRDefault="00322E9F" w:rsidP="00D517A1">
            <w:pPr>
              <w:tabs>
                <w:tab w:val="left" w:pos="0"/>
              </w:tabs>
              <w:rPr>
                <w:b/>
                <w:bCs/>
              </w:rPr>
            </w:pPr>
            <w:r w:rsidRPr="00A37F22">
              <w:t>* Reduce la dimensionalidad de los datos sin pérdida crítica de información.</w:t>
            </w:r>
          </w:p>
        </w:tc>
        <w:tc>
          <w:tcPr>
            <w:tcW w:w="3151" w:type="dxa"/>
          </w:tcPr>
          <w:p w14:paraId="6FC95324" w14:textId="77777777" w:rsidR="00322E9F" w:rsidRDefault="00322E9F" w:rsidP="00D517A1">
            <w:pPr>
              <w:tabs>
                <w:tab w:val="left" w:pos="0"/>
              </w:tabs>
            </w:pPr>
            <w:r w:rsidRPr="00A37F22">
              <w:t>* Clase 7: Aprendizaje No Supervisado (</w:t>
            </w:r>
            <w:proofErr w:type="spellStart"/>
            <w:r w:rsidRPr="00A37F22">
              <w:t>Clustering</w:t>
            </w:r>
            <w:proofErr w:type="spellEnd"/>
            <w:r w:rsidRPr="00A37F22">
              <w:t xml:space="preserve"> y PCA).</w:t>
            </w:r>
          </w:p>
          <w:p w14:paraId="19878457" w14:textId="77777777" w:rsidR="00322E9F" w:rsidRDefault="00322E9F" w:rsidP="00D517A1">
            <w:pPr>
              <w:tabs>
                <w:tab w:val="left" w:pos="0"/>
              </w:tabs>
            </w:pPr>
            <w:r w:rsidRPr="00A37F22">
              <w:t>* Clase 8: Redes Neuronales Artificiales (MLP).</w:t>
            </w:r>
          </w:p>
          <w:p w14:paraId="7EECC59C" w14:textId="77777777" w:rsidR="00322E9F" w:rsidRDefault="00322E9F" w:rsidP="00D517A1">
            <w:pPr>
              <w:tabs>
                <w:tab w:val="left" w:pos="0"/>
              </w:tabs>
              <w:rPr>
                <w:b/>
                <w:bCs/>
              </w:rPr>
            </w:pPr>
            <w:r w:rsidRPr="00A37F22">
              <w:t xml:space="preserve">* Clase 9: Deep </w:t>
            </w:r>
            <w:proofErr w:type="spellStart"/>
            <w:r w:rsidRPr="00A37F22">
              <w:t>Learning</w:t>
            </w:r>
            <w:proofErr w:type="spellEnd"/>
            <w:r w:rsidRPr="00A37F22">
              <w:t xml:space="preserve"> para Secuencias (LSTM).</w:t>
            </w:r>
          </w:p>
        </w:tc>
      </w:tr>
    </w:tbl>
    <w:p w14:paraId="4B706D67" w14:textId="77777777" w:rsidR="00322E9F" w:rsidRDefault="00322E9F" w:rsidP="00322E9F">
      <w:pPr>
        <w:tabs>
          <w:tab w:val="left" w:pos="0"/>
        </w:tabs>
        <w:jc w:val="both"/>
        <w:rPr>
          <w:b/>
          <w:bCs/>
          <w:sz w:val="22"/>
          <w:szCs w:val="22"/>
        </w:rPr>
      </w:pPr>
    </w:p>
    <w:p w14:paraId="3321F092" w14:textId="77777777" w:rsidR="00322E9F" w:rsidRDefault="00322E9F" w:rsidP="00322E9F">
      <w:pPr>
        <w:tabs>
          <w:tab w:val="left" w:pos="0"/>
        </w:tabs>
        <w:jc w:val="both"/>
        <w:rPr>
          <w:b/>
          <w:bCs/>
          <w:sz w:val="22"/>
          <w:szCs w:val="22"/>
        </w:rPr>
      </w:pPr>
    </w:p>
    <w:tbl>
      <w:tblPr>
        <w:tblW w:w="10054" w:type="dxa"/>
        <w:tblInd w:w="-14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403"/>
        <w:gridCol w:w="3500"/>
        <w:gridCol w:w="3151"/>
      </w:tblGrid>
      <w:tr w:rsidR="00322E9F" w14:paraId="5F40EDCF" w14:textId="77777777" w:rsidTr="00D517A1">
        <w:tc>
          <w:tcPr>
            <w:tcW w:w="10054" w:type="dxa"/>
            <w:gridSpan w:val="3"/>
          </w:tcPr>
          <w:p w14:paraId="3816D6F3" w14:textId="77777777" w:rsidR="00322E9F" w:rsidRDefault="00322E9F" w:rsidP="00D517A1">
            <w:pPr>
              <w:tabs>
                <w:tab w:val="left" w:pos="0"/>
              </w:tabs>
              <w:rPr>
                <w:b/>
                <w:bCs/>
              </w:rPr>
            </w:pPr>
            <w:r>
              <w:rPr>
                <w:b/>
                <w:bCs/>
              </w:rPr>
              <w:t xml:space="preserve">Unidad 3: </w:t>
            </w:r>
            <w:r w:rsidRPr="000B2186">
              <w:rPr>
                <w:i/>
                <w:iCs/>
              </w:rPr>
              <w:t>Inteligencia Artificial Avanzada y Despliegue</w:t>
            </w:r>
          </w:p>
        </w:tc>
      </w:tr>
      <w:tr w:rsidR="00322E9F" w14:paraId="2ABD1E32" w14:textId="77777777" w:rsidTr="00D517A1">
        <w:tc>
          <w:tcPr>
            <w:tcW w:w="3403" w:type="dxa"/>
          </w:tcPr>
          <w:p w14:paraId="58F00D9E" w14:textId="77777777" w:rsidR="00322E9F" w:rsidRDefault="00322E9F" w:rsidP="00D517A1">
            <w:pPr>
              <w:tabs>
                <w:tab w:val="left" w:pos="0"/>
              </w:tabs>
              <w:rPr>
                <w:b/>
                <w:bCs/>
              </w:rPr>
            </w:pPr>
            <w:r>
              <w:rPr>
                <w:b/>
                <w:bCs/>
              </w:rPr>
              <w:t>Resultado de Aprendizaje específico/micro</w:t>
            </w:r>
          </w:p>
        </w:tc>
        <w:tc>
          <w:tcPr>
            <w:tcW w:w="3500" w:type="dxa"/>
          </w:tcPr>
          <w:p w14:paraId="0C474410" w14:textId="77777777" w:rsidR="00322E9F" w:rsidRDefault="00322E9F" w:rsidP="00D517A1">
            <w:pPr>
              <w:tabs>
                <w:tab w:val="left" w:pos="0"/>
              </w:tabs>
              <w:rPr>
                <w:b/>
                <w:bCs/>
              </w:rPr>
            </w:pPr>
            <w:r>
              <w:rPr>
                <w:b/>
                <w:bCs/>
              </w:rPr>
              <w:t xml:space="preserve">Criterios de Evaluación </w:t>
            </w:r>
          </w:p>
        </w:tc>
        <w:tc>
          <w:tcPr>
            <w:tcW w:w="3151" w:type="dxa"/>
          </w:tcPr>
          <w:p w14:paraId="250ACF3D" w14:textId="77777777" w:rsidR="00322E9F" w:rsidRDefault="00322E9F" w:rsidP="00D517A1">
            <w:pPr>
              <w:tabs>
                <w:tab w:val="left" w:pos="0"/>
              </w:tabs>
              <w:rPr>
                <w:b/>
                <w:bCs/>
              </w:rPr>
            </w:pPr>
            <w:r>
              <w:rPr>
                <w:b/>
                <w:bCs/>
              </w:rPr>
              <w:t>Contenidos</w:t>
            </w:r>
          </w:p>
        </w:tc>
      </w:tr>
      <w:tr w:rsidR="00322E9F" w14:paraId="07AE923E" w14:textId="77777777" w:rsidTr="00D517A1">
        <w:tc>
          <w:tcPr>
            <w:tcW w:w="3403" w:type="dxa"/>
          </w:tcPr>
          <w:p w14:paraId="343C1F22" w14:textId="77777777" w:rsidR="00322E9F" w:rsidRDefault="00322E9F" w:rsidP="00D517A1">
            <w:pPr>
              <w:tabs>
                <w:tab w:val="left" w:pos="0"/>
              </w:tabs>
              <w:rPr>
                <w:b/>
                <w:bCs/>
              </w:rPr>
            </w:pPr>
            <w:r w:rsidRPr="001656A0">
              <w:t>Integrar agentes autónomos y modelos de lenguaje en un pipeline de riesgo financiero de extremo a extremo.</w:t>
            </w:r>
          </w:p>
        </w:tc>
        <w:tc>
          <w:tcPr>
            <w:tcW w:w="3500" w:type="dxa"/>
          </w:tcPr>
          <w:p w14:paraId="01833352" w14:textId="77777777" w:rsidR="00322E9F" w:rsidRDefault="00322E9F" w:rsidP="00D517A1">
            <w:pPr>
              <w:tabs>
                <w:tab w:val="left" w:pos="0"/>
              </w:tabs>
            </w:pPr>
            <w:r w:rsidRPr="001656A0">
              <w:t xml:space="preserve">* Implementa un agente de </w:t>
            </w:r>
            <w:proofErr w:type="spellStart"/>
            <w:r w:rsidRPr="001656A0">
              <w:t>Reinforcement</w:t>
            </w:r>
            <w:proofErr w:type="spellEnd"/>
            <w:r w:rsidRPr="001656A0">
              <w:t xml:space="preserve"> </w:t>
            </w:r>
            <w:proofErr w:type="spellStart"/>
            <w:r w:rsidRPr="001656A0">
              <w:t>Learning</w:t>
            </w:r>
            <w:proofErr w:type="spellEnd"/>
            <w:r w:rsidRPr="001656A0">
              <w:t xml:space="preserve"> para toma de decisiones.</w:t>
            </w:r>
          </w:p>
          <w:p w14:paraId="21548DB5" w14:textId="77777777" w:rsidR="00322E9F" w:rsidRDefault="00322E9F" w:rsidP="00D517A1">
            <w:pPr>
              <w:tabs>
                <w:tab w:val="left" w:pos="0"/>
              </w:tabs>
            </w:pPr>
            <w:r w:rsidRPr="001656A0">
              <w:lastRenderedPageBreak/>
              <w:t xml:space="preserve">* Realiza análisis de sentimiento mediante </w:t>
            </w:r>
            <w:proofErr w:type="spellStart"/>
            <w:r w:rsidRPr="001656A0">
              <w:t>LLMs</w:t>
            </w:r>
            <w:proofErr w:type="spellEnd"/>
            <w:r w:rsidRPr="001656A0">
              <w:t xml:space="preserve"> para datos no estructurados.</w:t>
            </w:r>
          </w:p>
          <w:p w14:paraId="43CD2615" w14:textId="77777777" w:rsidR="00322E9F" w:rsidRDefault="00322E9F" w:rsidP="00D517A1">
            <w:pPr>
              <w:tabs>
                <w:tab w:val="left" w:pos="0"/>
              </w:tabs>
              <w:rPr>
                <w:b/>
                <w:bCs/>
              </w:rPr>
            </w:pPr>
            <w:r w:rsidRPr="001656A0">
              <w:t>* Construye un pipeline funcional y escalable.</w:t>
            </w:r>
          </w:p>
        </w:tc>
        <w:tc>
          <w:tcPr>
            <w:tcW w:w="3151" w:type="dxa"/>
          </w:tcPr>
          <w:p w14:paraId="303AC3FE" w14:textId="77777777" w:rsidR="00322E9F" w:rsidRDefault="00322E9F" w:rsidP="00D517A1">
            <w:pPr>
              <w:tabs>
                <w:tab w:val="left" w:pos="0"/>
              </w:tabs>
            </w:pPr>
            <w:r w:rsidRPr="001656A0">
              <w:lastRenderedPageBreak/>
              <w:t xml:space="preserve">* Clase 10: </w:t>
            </w:r>
            <w:proofErr w:type="spellStart"/>
            <w:r w:rsidRPr="001656A0">
              <w:t>Reinforcement</w:t>
            </w:r>
            <w:proofErr w:type="spellEnd"/>
            <w:r w:rsidRPr="001656A0">
              <w:t xml:space="preserve"> </w:t>
            </w:r>
            <w:proofErr w:type="spellStart"/>
            <w:r w:rsidRPr="001656A0">
              <w:t>Learning</w:t>
            </w:r>
            <w:proofErr w:type="spellEnd"/>
            <w:r w:rsidRPr="001656A0">
              <w:t xml:space="preserve"> (RL) - El Agente de Trading.</w:t>
            </w:r>
          </w:p>
          <w:p w14:paraId="597DA6A9" w14:textId="77777777" w:rsidR="00322E9F" w:rsidRDefault="00322E9F" w:rsidP="00D517A1">
            <w:pPr>
              <w:tabs>
                <w:tab w:val="left" w:pos="0"/>
              </w:tabs>
            </w:pPr>
            <w:r w:rsidRPr="001656A0">
              <w:lastRenderedPageBreak/>
              <w:t xml:space="preserve">* Clase 11: </w:t>
            </w:r>
            <w:proofErr w:type="spellStart"/>
            <w:r w:rsidRPr="001656A0">
              <w:t>LLMs</w:t>
            </w:r>
            <w:proofErr w:type="spellEnd"/>
            <w:r w:rsidRPr="001656A0">
              <w:t xml:space="preserve"> y Análisis de Sentimiento Financiero.</w:t>
            </w:r>
          </w:p>
          <w:p w14:paraId="446F94DC" w14:textId="77777777" w:rsidR="00322E9F" w:rsidRDefault="00322E9F" w:rsidP="00D517A1">
            <w:pPr>
              <w:tabs>
                <w:tab w:val="left" w:pos="0"/>
              </w:tabs>
              <w:rPr>
                <w:b/>
                <w:bCs/>
              </w:rPr>
            </w:pPr>
          </w:p>
        </w:tc>
      </w:tr>
    </w:tbl>
    <w:p w14:paraId="4F2D1197" w14:textId="77777777" w:rsidR="00322E9F" w:rsidRDefault="00322E9F" w:rsidP="00322E9F">
      <w:pPr>
        <w:tabs>
          <w:tab w:val="left" w:pos="0"/>
        </w:tabs>
        <w:jc w:val="both"/>
        <w:rPr>
          <w:b/>
          <w:bCs/>
          <w:sz w:val="22"/>
          <w:szCs w:val="22"/>
        </w:rPr>
      </w:pPr>
    </w:p>
    <w:p w14:paraId="0F08A91F" w14:textId="77777777" w:rsidR="00322E9F" w:rsidRDefault="00322E9F" w:rsidP="00322E9F">
      <w:pPr>
        <w:numPr>
          <w:ilvl w:val="0"/>
          <w:numId w:val="4"/>
        </w:numPr>
        <w:pBdr>
          <w:top w:val="nil"/>
          <w:left w:val="nil"/>
          <w:bottom w:val="nil"/>
          <w:right w:val="nil"/>
          <w:between w:val="nil"/>
        </w:pBdr>
        <w:tabs>
          <w:tab w:val="left" w:pos="0"/>
        </w:tabs>
        <w:spacing w:after="200" w:line="276" w:lineRule="auto"/>
        <w:jc w:val="both"/>
        <w:rPr>
          <w:b/>
          <w:bCs/>
          <w:color w:val="000000"/>
          <w:sz w:val="22"/>
          <w:szCs w:val="22"/>
        </w:rPr>
      </w:pPr>
      <w:r>
        <w:rPr>
          <w:b/>
          <w:bCs/>
          <w:color w:val="000000"/>
          <w:sz w:val="22"/>
          <w:szCs w:val="22"/>
        </w:rPr>
        <w:t>METODOLOGÍAS</w:t>
      </w:r>
    </w:p>
    <w:tbl>
      <w:tblPr>
        <w:tblW w:w="9944"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944"/>
      </w:tblGrid>
      <w:tr w:rsidR="00322E9F" w14:paraId="5F0DD107" w14:textId="77777777" w:rsidTr="00D517A1">
        <w:tc>
          <w:tcPr>
            <w:tcW w:w="9944" w:type="dxa"/>
          </w:tcPr>
          <w:p w14:paraId="5A4CC6E1" w14:textId="77777777" w:rsidR="00322E9F" w:rsidRPr="000B2186" w:rsidRDefault="00322E9F" w:rsidP="00D517A1">
            <w:pPr>
              <w:tabs>
                <w:tab w:val="left" w:pos="0"/>
              </w:tabs>
              <w:rPr>
                <w:i/>
                <w:iCs/>
              </w:rPr>
            </w:pPr>
            <w:r w:rsidRPr="000B2186">
              <w:rPr>
                <w:i/>
                <w:iCs/>
              </w:rPr>
              <w:t xml:space="preserve">La metodología de este curso se fundamenta en un enfoque de aprendizaje por descubrimiento y trabajo individual reflexivo, diseñado para que el estudiante transite progresivamente desde el dominio técnico de herramientas base hasta la arquitectura de sistemas complejos. Las orientaciones didácticas promueven que el proceso formativo inicie con la manipulación directa de variables financieras y análisis exploratorio (EDA), permitiendo que el alumno construya su conocimiento mediante la experimentación con datos reales. Este camino asegura la coherencia con los resultados de aprendizaje planteados, donde cada actividad curricular, desde el uso de Pandas hasta el ajuste de modelos de </w:t>
            </w:r>
            <w:proofErr w:type="spellStart"/>
            <w:r w:rsidRPr="000B2186">
              <w:rPr>
                <w:i/>
                <w:iCs/>
              </w:rPr>
              <w:t>Boosting</w:t>
            </w:r>
            <w:proofErr w:type="spellEnd"/>
            <w:r w:rsidRPr="000B2186">
              <w:rPr>
                <w:i/>
                <w:iCs/>
              </w:rPr>
              <w:t>, se traduce en desempeños observables que son validados bajo criterios de evaluación específicos en cada etapa del programa.</w:t>
            </w:r>
          </w:p>
          <w:p w14:paraId="4E767D8E" w14:textId="77777777" w:rsidR="00322E9F" w:rsidRPr="000B2186" w:rsidRDefault="00322E9F" w:rsidP="00D517A1">
            <w:pPr>
              <w:tabs>
                <w:tab w:val="left" w:pos="0"/>
              </w:tabs>
              <w:rPr>
                <w:i/>
                <w:iCs/>
              </w:rPr>
            </w:pPr>
          </w:p>
          <w:p w14:paraId="32BB85EE" w14:textId="77777777" w:rsidR="00322E9F" w:rsidRDefault="00322E9F" w:rsidP="00D517A1">
            <w:pPr>
              <w:tabs>
                <w:tab w:val="left" w:pos="0"/>
              </w:tabs>
            </w:pPr>
            <w:r w:rsidRPr="000B2186">
              <w:rPr>
                <w:i/>
                <w:iCs/>
              </w:rPr>
              <w:t>En alineación con un currículo por competencias, la estrategia central es el método de proyectos y la resolución de problemas aplicados a contextos financieros de alta exigencia. Esta metodología fomenta focos de trabajo de discusión crítica y análisis de casos, donde los estudiantes deben resolver desafíos reales como la probabilidad de default (PD) o la gestión de agentes de trading. De esta forma, el aprendizaje se materializa en una solución integral observable que demuestra la capacidad del estudiante para operar en entornos profesionales dinámicos y tecnológicos.</w:t>
            </w:r>
          </w:p>
        </w:tc>
      </w:tr>
    </w:tbl>
    <w:p w14:paraId="3018E404" w14:textId="77777777" w:rsidR="00322E9F" w:rsidRDefault="00322E9F" w:rsidP="00322E9F">
      <w:pPr>
        <w:tabs>
          <w:tab w:val="left" w:pos="0"/>
        </w:tabs>
        <w:jc w:val="both"/>
        <w:rPr>
          <w:b/>
          <w:bCs/>
          <w:sz w:val="22"/>
          <w:szCs w:val="22"/>
        </w:rPr>
      </w:pPr>
    </w:p>
    <w:p w14:paraId="45F04B90" w14:textId="77777777" w:rsidR="00322E9F" w:rsidRDefault="00322E9F" w:rsidP="00322E9F">
      <w:pPr>
        <w:numPr>
          <w:ilvl w:val="0"/>
          <w:numId w:val="4"/>
        </w:numPr>
        <w:pBdr>
          <w:top w:val="nil"/>
          <w:left w:val="nil"/>
          <w:bottom w:val="nil"/>
          <w:right w:val="nil"/>
          <w:between w:val="nil"/>
        </w:pBdr>
        <w:tabs>
          <w:tab w:val="left" w:pos="0"/>
        </w:tabs>
        <w:spacing w:after="200" w:line="276" w:lineRule="auto"/>
        <w:jc w:val="both"/>
        <w:rPr>
          <w:b/>
          <w:bCs/>
          <w:color w:val="000000"/>
          <w:sz w:val="22"/>
          <w:szCs w:val="22"/>
        </w:rPr>
      </w:pPr>
      <w:r>
        <w:rPr>
          <w:b/>
          <w:bCs/>
          <w:color w:val="000000"/>
          <w:sz w:val="22"/>
          <w:szCs w:val="22"/>
        </w:rPr>
        <w:t>SISTEMA DE EVALUACIÓN</w:t>
      </w:r>
    </w:p>
    <w:tbl>
      <w:tblPr>
        <w:tblW w:w="9944"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944"/>
      </w:tblGrid>
      <w:tr w:rsidR="00322E9F" w14:paraId="4B996376" w14:textId="77777777" w:rsidTr="00D517A1">
        <w:tc>
          <w:tcPr>
            <w:tcW w:w="9944" w:type="dxa"/>
          </w:tcPr>
          <w:tbl>
            <w:tblPr>
              <w:tblW w:w="951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171"/>
              <w:gridCol w:w="3171"/>
              <w:gridCol w:w="3171"/>
            </w:tblGrid>
            <w:tr w:rsidR="00322E9F" w14:paraId="76DDA3F5" w14:textId="77777777" w:rsidTr="00D517A1">
              <w:trPr>
                <w:trHeight w:val="89"/>
              </w:trPr>
              <w:tc>
                <w:tcPr>
                  <w:tcW w:w="3171" w:type="dxa"/>
                </w:tcPr>
                <w:p w14:paraId="2E8FB28C" w14:textId="77777777" w:rsidR="00322E9F" w:rsidRDefault="00322E9F" w:rsidP="00D517A1">
                  <w:pPr>
                    <w:jc w:val="center"/>
                    <w:rPr>
                      <w:b/>
                      <w:bCs/>
                    </w:rPr>
                  </w:pPr>
                  <w:r>
                    <w:rPr>
                      <w:b/>
                      <w:bCs/>
                    </w:rPr>
                    <w:t xml:space="preserve">Evaluación </w:t>
                  </w:r>
                </w:p>
              </w:tc>
              <w:tc>
                <w:tcPr>
                  <w:tcW w:w="3171" w:type="dxa"/>
                </w:tcPr>
                <w:p w14:paraId="59C17987" w14:textId="77777777" w:rsidR="00322E9F" w:rsidRDefault="00322E9F" w:rsidP="00D517A1">
                  <w:pPr>
                    <w:jc w:val="center"/>
                    <w:rPr>
                      <w:b/>
                      <w:bCs/>
                    </w:rPr>
                  </w:pPr>
                  <w:r>
                    <w:rPr>
                      <w:b/>
                      <w:bCs/>
                    </w:rPr>
                    <w:t>Descripción</w:t>
                  </w:r>
                </w:p>
              </w:tc>
              <w:tc>
                <w:tcPr>
                  <w:tcW w:w="3171" w:type="dxa"/>
                </w:tcPr>
                <w:p w14:paraId="6E60139F" w14:textId="77777777" w:rsidR="00322E9F" w:rsidRDefault="00322E9F" w:rsidP="00D517A1">
                  <w:pPr>
                    <w:jc w:val="center"/>
                    <w:rPr>
                      <w:b/>
                      <w:bCs/>
                    </w:rPr>
                  </w:pPr>
                  <w:r>
                    <w:rPr>
                      <w:b/>
                      <w:bCs/>
                    </w:rPr>
                    <w:t xml:space="preserve">Ponderación </w:t>
                  </w:r>
                </w:p>
              </w:tc>
            </w:tr>
            <w:tr w:rsidR="00322E9F" w14:paraId="2F01361A" w14:textId="77777777" w:rsidTr="00D517A1">
              <w:trPr>
                <w:trHeight w:val="89"/>
              </w:trPr>
              <w:tc>
                <w:tcPr>
                  <w:tcW w:w="3171" w:type="dxa"/>
                </w:tcPr>
                <w:p w14:paraId="2FE7EF1B" w14:textId="77777777" w:rsidR="00322E9F" w:rsidRDefault="00322E9F" w:rsidP="00D517A1">
                  <w:pPr>
                    <w:rPr>
                      <w:i/>
                      <w:iCs/>
                    </w:rPr>
                  </w:pPr>
                  <w:r>
                    <w:rPr>
                      <w:i/>
                      <w:iCs/>
                    </w:rPr>
                    <w:t>Solemne 1</w:t>
                  </w:r>
                </w:p>
                <w:p w14:paraId="6FCCB772" w14:textId="77777777" w:rsidR="00322E9F" w:rsidRDefault="00322E9F" w:rsidP="00D517A1">
                  <w:pPr>
                    <w:rPr>
                      <w:i/>
                      <w:iCs/>
                    </w:rPr>
                  </w:pPr>
                </w:p>
              </w:tc>
              <w:tc>
                <w:tcPr>
                  <w:tcW w:w="3171" w:type="dxa"/>
                </w:tcPr>
                <w:p w14:paraId="1BA68C0C" w14:textId="77777777" w:rsidR="00322E9F" w:rsidRDefault="00322E9F" w:rsidP="00D517A1">
                  <w:pPr>
                    <w:rPr>
                      <w:i/>
                      <w:iCs/>
                    </w:rPr>
                  </w:pPr>
                  <w:r>
                    <w:rPr>
                      <w:i/>
                      <w:iCs/>
                    </w:rPr>
                    <w:t>Prueba de desarrollo que aborda los contenidos hasta la sesión 5</w:t>
                  </w:r>
                </w:p>
              </w:tc>
              <w:tc>
                <w:tcPr>
                  <w:tcW w:w="3171" w:type="dxa"/>
                </w:tcPr>
                <w:p w14:paraId="5F57771C" w14:textId="77777777" w:rsidR="00322E9F" w:rsidRDefault="00322E9F" w:rsidP="00D517A1">
                  <w:pPr>
                    <w:rPr>
                      <w:rFonts w:ascii="Roboto" w:eastAsia="Roboto" w:hAnsi="Roboto" w:cs="Roboto"/>
                      <w:i/>
                      <w:iCs/>
                    </w:rPr>
                  </w:pPr>
                  <w:r>
                    <w:rPr>
                      <w:rFonts w:ascii="Roboto" w:eastAsia="Roboto" w:hAnsi="Roboto" w:cs="Roboto"/>
                      <w:i/>
                      <w:iCs/>
                    </w:rPr>
                    <w:t>30%</w:t>
                  </w:r>
                </w:p>
                <w:p w14:paraId="39814357" w14:textId="77777777" w:rsidR="00322E9F" w:rsidRDefault="00322E9F" w:rsidP="00D517A1">
                  <w:pPr>
                    <w:rPr>
                      <w:rFonts w:ascii="Roboto" w:eastAsia="Roboto" w:hAnsi="Roboto" w:cs="Roboto"/>
                      <w:i/>
                      <w:iCs/>
                    </w:rPr>
                  </w:pPr>
                </w:p>
              </w:tc>
            </w:tr>
            <w:tr w:rsidR="00322E9F" w14:paraId="0CC15FCA" w14:textId="77777777" w:rsidTr="00D517A1">
              <w:trPr>
                <w:trHeight w:val="89"/>
              </w:trPr>
              <w:tc>
                <w:tcPr>
                  <w:tcW w:w="3171" w:type="dxa"/>
                </w:tcPr>
                <w:p w14:paraId="5C854096" w14:textId="77777777" w:rsidR="00322E9F" w:rsidRDefault="00322E9F" w:rsidP="00D517A1">
                  <w:pPr>
                    <w:rPr>
                      <w:i/>
                      <w:iCs/>
                    </w:rPr>
                  </w:pPr>
                  <w:r>
                    <w:rPr>
                      <w:i/>
                      <w:iCs/>
                    </w:rPr>
                    <w:t>Avance 1 del Proyecto</w:t>
                  </w:r>
                </w:p>
              </w:tc>
              <w:tc>
                <w:tcPr>
                  <w:tcW w:w="3171" w:type="dxa"/>
                </w:tcPr>
                <w:p w14:paraId="7F0B9CB8" w14:textId="77777777" w:rsidR="00322E9F" w:rsidRDefault="00322E9F" w:rsidP="00D517A1">
                  <w:pPr>
                    <w:rPr>
                      <w:i/>
                      <w:iCs/>
                    </w:rPr>
                  </w:pPr>
                  <w:r>
                    <w:rPr>
                      <w:i/>
                      <w:iCs/>
                    </w:rPr>
                    <w:t>Entrega de propuesta inicial de un análisis de datos (EDA, definición de proyecto de inversión)</w:t>
                  </w:r>
                </w:p>
              </w:tc>
              <w:tc>
                <w:tcPr>
                  <w:tcW w:w="3171" w:type="dxa"/>
                </w:tcPr>
                <w:p w14:paraId="7B884410" w14:textId="77777777" w:rsidR="00322E9F" w:rsidRPr="0084484F" w:rsidRDefault="00322E9F" w:rsidP="00D517A1">
                  <w:pPr>
                    <w:rPr>
                      <w:rFonts w:ascii="Roboto" w:eastAsia="Roboto" w:hAnsi="Roboto" w:cs="Roboto"/>
                      <w:i/>
                      <w:iCs/>
                    </w:rPr>
                  </w:pPr>
                  <w:r>
                    <w:rPr>
                      <w:rFonts w:ascii="Roboto" w:eastAsia="Roboto" w:hAnsi="Roboto" w:cs="Roboto"/>
                      <w:i/>
                      <w:iCs/>
                    </w:rPr>
                    <w:t>N/A</w:t>
                  </w:r>
                </w:p>
                <w:p w14:paraId="35A81884" w14:textId="77777777" w:rsidR="00322E9F" w:rsidRDefault="00322E9F" w:rsidP="00D517A1">
                  <w:pPr>
                    <w:rPr>
                      <w:rFonts w:ascii="Roboto" w:eastAsia="Roboto" w:hAnsi="Roboto" w:cs="Roboto"/>
                      <w:i/>
                      <w:iCs/>
                    </w:rPr>
                  </w:pPr>
                </w:p>
              </w:tc>
            </w:tr>
            <w:tr w:rsidR="00322E9F" w14:paraId="4B827C58" w14:textId="77777777" w:rsidTr="00D517A1">
              <w:trPr>
                <w:trHeight w:val="89"/>
              </w:trPr>
              <w:tc>
                <w:tcPr>
                  <w:tcW w:w="3171" w:type="dxa"/>
                </w:tcPr>
                <w:p w14:paraId="71848812" w14:textId="77777777" w:rsidR="00322E9F" w:rsidRDefault="00322E9F" w:rsidP="00D517A1">
                  <w:pPr>
                    <w:rPr>
                      <w:i/>
                      <w:iCs/>
                    </w:rPr>
                  </w:pPr>
                  <w:r>
                    <w:rPr>
                      <w:i/>
                      <w:iCs/>
                    </w:rPr>
                    <w:lastRenderedPageBreak/>
                    <w:t>Avance 2 del Proyecto</w:t>
                  </w:r>
                </w:p>
              </w:tc>
              <w:tc>
                <w:tcPr>
                  <w:tcW w:w="3171" w:type="dxa"/>
                </w:tcPr>
                <w:p w14:paraId="04650384" w14:textId="77777777" w:rsidR="00322E9F" w:rsidRDefault="00322E9F" w:rsidP="00D517A1">
                  <w:pPr>
                    <w:rPr>
                      <w:i/>
                      <w:iCs/>
                    </w:rPr>
                  </w:pPr>
                  <w:r>
                    <w:rPr>
                      <w:i/>
                      <w:iCs/>
                    </w:rPr>
                    <w:t xml:space="preserve">Entrega de avance que contenga elección de modelo, fine </w:t>
                  </w:r>
                  <w:proofErr w:type="spellStart"/>
                  <w:r>
                    <w:rPr>
                      <w:i/>
                      <w:iCs/>
                    </w:rPr>
                    <w:t>tunning</w:t>
                  </w:r>
                  <w:proofErr w:type="spellEnd"/>
                  <w:r>
                    <w:rPr>
                      <w:i/>
                      <w:iCs/>
                    </w:rPr>
                    <w:t xml:space="preserve"> e interpretación</w:t>
                  </w:r>
                </w:p>
              </w:tc>
              <w:tc>
                <w:tcPr>
                  <w:tcW w:w="3171" w:type="dxa"/>
                </w:tcPr>
                <w:p w14:paraId="3244A4DD" w14:textId="77777777" w:rsidR="00322E9F" w:rsidRPr="0084484F" w:rsidRDefault="00322E9F" w:rsidP="00D517A1">
                  <w:pPr>
                    <w:rPr>
                      <w:rFonts w:ascii="Roboto" w:eastAsia="Roboto" w:hAnsi="Roboto" w:cs="Roboto"/>
                      <w:i/>
                      <w:iCs/>
                    </w:rPr>
                  </w:pPr>
                  <w:r>
                    <w:rPr>
                      <w:rFonts w:ascii="Roboto" w:eastAsia="Roboto" w:hAnsi="Roboto" w:cs="Roboto"/>
                      <w:i/>
                      <w:iCs/>
                    </w:rPr>
                    <w:t>N/A</w:t>
                  </w:r>
                </w:p>
                <w:p w14:paraId="0E7577D2" w14:textId="77777777" w:rsidR="00322E9F" w:rsidRDefault="00322E9F" w:rsidP="00D517A1">
                  <w:pPr>
                    <w:rPr>
                      <w:rFonts w:ascii="Roboto" w:eastAsia="Roboto" w:hAnsi="Roboto" w:cs="Roboto"/>
                      <w:i/>
                      <w:iCs/>
                    </w:rPr>
                  </w:pPr>
                </w:p>
              </w:tc>
            </w:tr>
            <w:tr w:rsidR="00322E9F" w14:paraId="18D04D84" w14:textId="77777777" w:rsidTr="00D517A1">
              <w:trPr>
                <w:trHeight w:val="89"/>
              </w:trPr>
              <w:tc>
                <w:tcPr>
                  <w:tcW w:w="3171" w:type="dxa"/>
                </w:tcPr>
                <w:p w14:paraId="67E919A1" w14:textId="77777777" w:rsidR="00322E9F" w:rsidRDefault="00322E9F" w:rsidP="00D517A1">
                  <w:pPr>
                    <w:rPr>
                      <w:i/>
                      <w:iCs/>
                    </w:rPr>
                  </w:pPr>
                  <w:r>
                    <w:rPr>
                      <w:i/>
                      <w:iCs/>
                    </w:rPr>
                    <w:t>Presentación Final</w:t>
                  </w:r>
                </w:p>
              </w:tc>
              <w:tc>
                <w:tcPr>
                  <w:tcW w:w="3171" w:type="dxa"/>
                </w:tcPr>
                <w:p w14:paraId="74891146" w14:textId="77777777" w:rsidR="00322E9F" w:rsidRDefault="00322E9F" w:rsidP="00D517A1">
                  <w:pPr>
                    <w:rPr>
                      <w:i/>
                      <w:iCs/>
                    </w:rPr>
                  </w:pPr>
                  <w:r>
                    <w:rPr>
                      <w:i/>
                      <w:iCs/>
                    </w:rPr>
                    <w:t>Presentación de resultados finales</w:t>
                  </w:r>
                </w:p>
              </w:tc>
              <w:tc>
                <w:tcPr>
                  <w:tcW w:w="3171" w:type="dxa"/>
                </w:tcPr>
                <w:p w14:paraId="496897D3" w14:textId="77777777" w:rsidR="00322E9F" w:rsidRPr="0084484F" w:rsidRDefault="00322E9F" w:rsidP="00D517A1">
                  <w:pPr>
                    <w:rPr>
                      <w:rFonts w:ascii="Roboto" w:eastAsia="Roboto" w:hAnsi="Roboto" w:cs="Roboto"/>
                      <w:i/>
                      <w:iCs/>
                    </w:rPr>
                  </w:pPr>
                  <w:r>
                    <w:rPr>
                      <w:rFonts w:ascii="Roboto" w:eastAsia="Roboto" w:hAnsi="Roboto" w:cs="Roboto"/>
                      <w:i/>
                      <w:iCs/>
                    </w:rPr>
                    <w:t>40</w:t>
                  </w:r>
                  <w:r w:rsidRPr="0084484F">
                    <w:rPr>
                      <w:rFonts w:ascii="Roboto" w:eastAsia="Roboto" w:hAnsi="Roboto" w:cs="Roboto"/>
                      <w:i/>
                      <w:iCs/>
                    </w:rPr>
                    <w:t>%</w:t>
                  </w:r>
                </w:p>
                <w:p w14:paraId="4C955AFC" w14:textId="77777777" w:rsidR="00322E9F" w:rsidRDefault="00322E9F" w:rsidP="00D517A1">
                  <w:pPr>
                    <w:rPr>
                      <w:rFonts w:ascii="Roboto" w:eastAsia="Roboto" w:hAnsi="Roboto" w:cs="Roboto"/>
                      <w:i/>
                      <w:iCs/>
                    </w:rPr>
                  </w:pPr>
                </w:p>
              </w:tc>
            </w:tr>
            <w:tr w:rsidR="00322E9F" w14:paraId="56CFAA75" w14:textId="77777777" w:rsidTr="00D517A1">
              <w:trPr>
                <w:trHeight w:val="89"/>
              </w:trPr>
              <w:tc>
                <w:tcPr>
                  <w:tcW w:w="3171" w:type="dxa"/>
                </w:tcPr>
                <w:p w14:paraId="0A3A7DE0" w14:textId="77777777" w:rsidR="00322E9F" w:rsidRDefault="00322E9F" w:rsidP="00D517A1">
                  <w:pPr>
                    <w:rPr>
                      <w:i/>
                      <w:iCs/>
                    </w:rPr>
                  </w:pPr>
                  <w:r>
                    <w:rPr>
                      <w:i/>
                      <w:iCs/>
                    </w:rPr>
                    <w:t>Examen final</w:t>
                  </w:r>
                </w:p>
              </w:tc>
              <w:tc>
                <w:tcPr>
                  <w:tcW w:w="3171" w:type="dxa"/>
                </w:tcPr>
                <w:p w14:paraId="00FBA158" w14:textId="77777777" w:rsidR="00322E9F" w:rsidRDefault="00322E9F" w:rsidP="00D517A1">
                  <w:pPr>
                    <w:rPr>
                      <w:i/>
                      <w:iCs/>
                    </w:rPr>
                  </w:pPr>
                  <w:r>
                    <w:rPr>
                      <w:i/>
                      <w:iCs/>
                    </w:rPr>
                    <w:t>Prueba de todos los contenidos del curso</w:t>
                  </w:r>
                </w:p>
              </w:tc>
              <w:tc>
                <w:tcPr>
                  <w:tcW w:w="3171" w:type="dxa"/>
                </w:tcPr>
                <w:p w14:paraId="50694B77" w14:textId="77777777" w:rsidR="00322E9F" w:rsidRDefault="00322E9F" w:rsidP="00D517A1">
                  <w:pPr>
                    <w:rPr>
                      <w:rFonts w:ascii="Roboto" w:eastAsia="Roboto" w:hAnsi="Roboto" w:cs="Roboto"/>
                      <w:i/>
                      <w:iCs/>
                    </w:rPr>
                  </w:pPr>
                  <w:r>
                    <w:rPr>
                      <w:rFonts w:ascii="Roboto" w:eastAsia="Roboto" w:hAnsi="Roboto" w:cs="Roboto"/>
                      <w:i/>
                      <w:iCs/>
                    </w:rPr>
                    <w:t>30%</w:t>
                  </w:r>
                </w:p>
                <w:p w14:paraId="7280EB4C" w14:textId="77777777" w:rsidR="00322E9F" w:rsidRDefault="00322E9F" w:rsidP="00D517A1">
                  <w:pPr>
                    <w:rPr>
                      <w:rFonts w:ascii="Roboto" w:eastAsia="Roboto" w:hAnsi="Roboto" w:cs="Roboto"/>
                      <w:i/>
                      <w:iCs/>
                    </w:rPr>
                  </w:pPr>
                </w:p>
              </w:tc>
            </w:tr>
          </w:tbl>
          <w:p w14:paraId="77CB4169" w14:textId="77777777" w:rsidR="00322E9F" w:rsidRDefault="00322E9F" w:rsidP="00D517A1">
            <w:pPr>
              <w:tabs>
                <w:tab w:val="left" w:pos="0"/>
              </w:tabs>
              <w:rPr>
                <w:i/>
                <w:iCs/>
              </w:rPr>
            </w:pPr>
          </w:p>
        </w:tc>
      </w:tr>
    </w:tbl>
    <w:p w14:paraId="56898BB2" w14:textId="77777777" w:rsidR="00322E9F" w:rsidRDefault="00322E9F" w:rsidP="00322E9F">
      <w:pPr>
        <w:tabs>
          <w:tab w:val="left" w:pos="0"/>
        </w:tabs>
        <w:jc w:val="both"/>
        <w:rPr>
          <w:b/>
          <w:bCs/>
          <w:sz w:val="22"/>
          <w:szCs w:val="22"/>
        </w:rPr>
      </w:pPr>
    </w:p>
    <w:p w14:paraId="75C0FFBB" w14:textId="77777777" w:rsidR="00322E9F" w:rsidRDefault="00322E9F" w:rsidP="00322E9F">
      <w:pPr>
        <w:numPr>
          <w:ilvl w:val="0"/>
          <w:numId w:val="4"/>
        </w:numPr>
        <w:pBdr>
          <w:top w:val="nil"/>
          <w:left w:val="nil"/>
          <w:bottom w:val="nil"/>
          <w:right w:val="nil"/>
          <w:between w:val="nil"/>
        </w:pBdr>
        <w:tabs>
          <w:tab w:val="left" w:pos="0"/>
        </w:tabs>
        <w:spacing w:after="200" w:line="276" w:lineRule="auto"/>
        <w:jc w:val="both"/>
        <w:rPr>
          <w:b/>
          <w:bCs/>
          <w:color w:val="000000"/>
          <w:sz w:val="22"/>
          <w:szCs w:val="22"/>
        </w:rPr>
      </w:pPr>
      <w:r>
        <w:rPr>
          <w:b/>
          <w:bCs/>
          <w:color w:val="000000"/>
          <w:sz w:val="22"/>
          <w:szCs w:val="22"/>
        </w:rPr>
        <w:t>RECURSOS DE APRENDIZAJE</w:t>
      </w:r>
    </w:p>
    <w:tbl>
      <w:tblPr>
        <w:tblW w:w="9944"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944"/>
      </w:tblGrid>
      <w:tr w:rsidR="00322E9F" w14:paraId="408342A7" w14:textId="77777777" w:rsidTr="00D517A1">
        <w:tc>
          <w:tcPr>
            <w:tcW w:w="9944" w:type="dxa"/>
          </w:tcPr>
          <w:p w14:paraId="081FA17F" w14:textId="77777777" w:rsidR="00322E9F" w:rsidRDefault="00322E9F" w:rsidP="00D517A1">
            <w:pPr>
              <w:tabs>
                <w:tab w:val="left" w:pos="0"/>
              </w:tabs>
              <w:rPr>
                <w:i/>
                <w:iCs/>
              </w:rPr>
            </w:pPr>
            <w:r w:rsidRPr="000B2186">
              <w:rPr>
                <w:i/>
                <w:iCs/>
              </w:rPr>
              <w:t xml:space="preserve">Para facilitar el cumplimiento de los hitos formativos, el docente emplea un ecosistema de recursos tecnológicos y bibliográficos centrados en la práctica activa, destacando el uso de entornos de desarrollo interactivos (como </w:t>
            </w:r>
            <w:proofErr w:type="spellStart"/>
            <w:r w:rsidRPr="000B2186">
              <w:rPr>
                <w:i/>
                <w:iCs/>
              </w:rPr>
              <w:t>Jupyter</w:t>
            </w:r>
            <w:proofErr w:type="spellEnd"/>
            <w:r w:rsidRPr="000B2186">
              <w:rPr>
                <w:i/>
                <w:iCs/>
              </w:rPr>
              <w:t xml:space="preserve"> Notebooks o Google </w:t>
            </w:r>
            <w:proofErr w:type="spellStart"/>
            <w:r w:rsidRPr="000B2186">
              <w:rPr>
                <w:i/>
                <w:iCs/>
              </w:rPr>
              <w:t>Colab</w:t>
            </w:r>
            <w:proofErr w:type="spellEnd"/>
            <w:r w:rsidRPr="000B2186">
              <w:rPr>
                <w:i/>
                <w:iCs/>
              </w:rPr>
              <w:t xml:space="preserve">) y repositorios de código para la manipulación de datos con Pandas y modelos de </w:t>
            </w:r>
            <w:proofErr w:type="spellStart"/>
            <w:r w:rsidRPr="000B2186">
              <w:rPr>
                <w:i/>
                <w:iCs/>
              </w:rPr>
              <w:t>Boosting</w:t>
            </w:r>
            <w:proofErr w:type="spellEnd"/>
            <w:r w:rsidRPr="000B2186">
              <w:rPr>
                <w:i/>
                <w:iCs/>
              </w:rPr>
              <w:t xml:space="preserve">. Se integran videos tutoriales sobre la arquitectura de redes neuronales (MLP/LSTM) y guías técnicas de librerías especializadas para el despliegue de agentes de </w:t>
            </w:r>
            <w:proofErr w:type="spellStart"/>
            <w:r w:rsidRPr="000B2186">
              <w:rPr>
                <w:i/>
                <w:iCs/>
              </w:rPr>
              <w:t>Reinforcement</w:t>
            </w:r>
            <w:proofErr w:type="spellEnd"/>
            <w:r w:rsidRPr="000B2186">
              <w:rPr>
                <w:i/>
                <w:iCs/>
              </w:rPr>
              <w:t xml:space="preserve"> </w:t>
            </w:r>
            <w:proofErr w:type="spellStart"/>
            <w:r w:rsidRPr="000B2186">
              <w:rPr>
                <w:i/>
                <w:iCs/>
              </w:rPr>
              <w:t>Learning</w:t>
            </w:r>
            <w:proofErr w:type="spellEnd"/>
            <w:r w:rsidRPr="000B2186">
              <w:rPr>
                <w:i/>
                <w:iCs/>
              </w:rPr>
              <w:t xml:space="preserve"> y </w:t>
            </w:r>
            <w:proofErr w:type="spellStart"/>
            <w:r w:rsidRPr="000B2186">
              <w:rPr>
                <w:i/>
                <w:iCs/>
              </w:rPr>
              <w:t>LLMs</w:t>
            </w:r>
            <w:proofErr w:type="spellEnd"/>
            <w:r w:rsidRPr="000B2186">
              <w:rPr>
                <w:i/>
                <w:iCs/>
              </w:rPr>
              <w:t xml:space="preserve">. Estos materiales se complementan con bibliografía técnica actualizada en Ciencia de Datos y Finanzas, junto con el uso de </w:t>
            </w:r>
            <w:proofErr w:type="spellStart"/>
            <w:r w:rsidRPr="000B2186">
              <w:rPr>
                <w:i/>
                <w:iCs/>
              </w:rPr>
              <w:t>datasets</w:t>
            </w:r>
            <w:proofErr w:type="spellEnd"/>
            <w:r w:rsidRPr="000B2186">
              <w:rPr>
                <w:i/>
                <w:iCs/>
              </w:rPr>
              <w:t xml:space="preserve"> reales del sector bancario para el diseño del Pipeline de Riesgo de extremo a extremo.</w:t>
            </w:r>
          </w:p>
        </w:tc>
      </w:tr>
    </w:tbl>
    <w:p w14:paraId="06A0DF62" w14:textId="77777777" w:rsidR="00322E9F" w:rsidRDefault="00322E9F" w:rsidP="00322E9F">
      <w:pPr>
        <w:tabs>
          <w:tab w:val="left" w:pos="0"/>
        </w:tabs>
        <w:jc w:val="both"/>
        <w:rPr>
          <w:sz w:val="22"/>
          <w:szCs w:val="22"/>
        </w:rPr>
      </w:pPr>
    </w:p>
    <w:p w14:paraId="64A6567E" w14:textId="77777777" w:rsidR="00322E9F" w:rsidRDefault="00322E9F" w:rsidP="00322E9F">
      <w:pPr>
        <w:jc w:val="both"/>
        <w:rPr>
          <w:b/>
          <w:bCs/>
          <w:sz w:val="22"/>
          <w:szCs w:val="22"/>
        </w:rPr>
      </w:pPr>
      <w:r>
        <w:rPr>
          <w:b/>
          <w:bCs/>
          <w:sz w:val="22"/>
          <w:szCs w:val="22"/>
        </w:rPr>
        <w:t>BIBLIOGRAFÍA OBLIGATORIA (evaluada)</w:t>
      </w:r>
    </w:p>
    <w:p w14:paraId="5C50F9D6" w14:textId="77777777" w:rsidR="00322E9F" w:rsidRDefault="00322E9F" w:rsidP="00322E9F">
      <w:pPr>
        <w:pBdr>
          <w:top w:val="nil"/>
          <w:left w:val="nil"/>
          <w:bottom w:val="nil"/>
          <w:right w:val="nil"/>
          <w:between w:val="nil"/>
        </w:pBdr>
        <w:tabs>
          <w:tab w:val="left" w:pos="0"/>
        </w:tabs>
        <w:spacing w:line="276" w:lineRule="auto"/>
        <w:ind w:left="360"/>
        <w:jc w:val="both"/>
        <w:rPr>
          <w:i/>
          <w:iCs/>
          <w:color w:val="000000"/>
          <w:sz w:val="22"/>
          <w:szCs w:val="22"/>
        </w:rPr>
      </w:pPr>
      <w:r>
        <w:rPr>
          <w:b/>
          <w:bCs/>
          <w:i/>
          <w:iCs/>
          <w:color w:val="000000"/>
          <w:sz w:val="22"/>
          <w:szCs w:val="22"/>
        </w:rPr>
        <w:t>Básica:</w:t>
      </w:r>
      <w:r>
        <w:rPr>
          <w:i/>
          <w:iCs/>
          <w:color w:val="000000"/>
          <w:sz w:val="22"/>
          <w:szCs w:val="22"/>
        </w:rPr>
        <w:t xml:space="preserve"> </w:t>
      </w:r>
    </w:p>
    <w:p w14:paraId="298D6D52" w14:textId="77777777" w:rsidR="00322E9F" w:rsidRPr="00DB032D" w:rsidRDefault="00322E9F" w:rsidP="00322E9F">
      <w:pPr>
        <w:numPr>
          <w:ilvl w:val="1"/>
          <w:numId w:val="6"/>
        </w:numPr>
        <w:pBdr>
          <w:top w:val="nil"/>
          <w:left w:val="nil"/>
          <w:bottom w:val="nil"/>
          <w:right w:val="nil"/>
          <w:between w:val="nil"/>
        </w:pBdr>
        <w:tabs>
          <w:tab w:val="left" w:pos="0"/>
        </w:tabs>
        <w:spacing w:line="276" w:lineRule="auto"/>
        <w:jc w:val="both"/>
        <w:rPr>
          <w:i/>
          <w:iCs/>
          <w:color w:val="000000"/>
          <w:sz w:val="22"/>
          <w:szCs w:val="22"/>
          <w:lang w:val="en-GB"/>
        </w:rPr>
      </w:pPr>
      <w:r w:rsidRPr="00DB032D">
        <w:rPr>
          <w:i/>
          <w:iCs/>
          <w:color w:val="000000"/>
          <w:sz w:val="22"/>
          <w:szCs w:val="22"/>
          <w:lang w:val="en-GB"/>
        </w:rPr>
        <w:t xml:space="preserve">López de Prado, M. (2018). </w:t>
      </w:r>
      <w:r w:rsidRPr="000B2186">
        <w:rPr>
          <w:i/>
          <w:iCs/>
          <w:color w:val="000000"/>
          <w:sz w:val="22"/>
          <w:szCs w:val="22"/>
          <w:lang w:val="en-GB"/>
        </w:rPr>
        <w:t xml:space="preserve">Advances in financial machine learning. </w:t>
      </w:r>
      <w:r w:rsidRPr="00DB032D">
        <w:rPr>
          <w:i/>
          <w:iCs/>
          <w:color w:val="000000"/>
          <w:sz w:val="22"/>
          <w:szCs w:val="22"/>
          <w:lang w:val="en-GB"/>
        </w:rPr>
        <w:t>Wiley.</w:t>
      </w:r>
    </w:p>
    <w:p w14:paraId="31A7AFD1" w14:textId="77777777" w:rsidR="00322E9F" w:rsidRPr="000B2186" w:rsidRDefault="00322E9F" w:rsidP="00322E9F">
      <w:pPr>
        <w:numPr>
          <w:ilvl w:val="1"/>
          <w:numId w:val="6"/>
        </w:numPr>
        <w:pBdr>
          <w:top w:val="nil"/>
          <w:left w:val="nil"/>
          <w:bottom w:val="nil"/>
          <w:right w:val="nil"/>
          <w:between w:val="nil"/>
        </w:pBdr>
        <w:tabs>
          <w:tab w:val="left" w:pos="0"/>
        </w:tabs>
        <w:spacing w:line="276" w:lineRule="auto"/>
        <w:jc w:val="both"/>
        <w:rPr>
          <w:i/>
          <w:iCs/>
          <w:color w:val="000000"/>
          <w:sz w:val="22"/>
          <w:szCs w:val="22"/>
        </w:rPr>
      </w:pPr>
      <w:proofErr w:type="spellStart"/>
      <w:r w:rsidRPr="000B2186">
        <w:rPr>
          <w:i/>
          <w:iCs/>
          <w:color w:val="000000"/>
          <w:sz w:val="22"/>
          <w:szCs w:val="22"/>
          <w:lang w:val="en-GB"/>
        </w:rPr>
        <w:t>Karasan</w:t>
      </w:r>
      <w:proofErr w:type="spellEnd"/>
      <w:r w:rsidRPr="000B2186">
        <w:rPr>
          <w:i/>
          <w:iCs/>
          <w:color w:val="000000"/>
          <w:sz w:val="22"/>
          <w:szCs w:val="22"/>
          <w:lang w:val="en-GB"/>
        </w:rPr>
        <w:t xml:space="preserve">, A. (2021). Machine learning for financial risk management with Python: Algorithms for </w:t>
      </w:r>
      <w:proofErr w:type="spellStart"/>
      <w:r w:rsidRPr="000B2186">
        <w:rPr>
          <w:i/>
          <w:iCs/>
          <w:color w:val="000000"/>
          <w:sz w:val="22"/>
          <w:szCs w:val="22"/>
          <w:lang w:val="en-GB"/>
        </w:rPr>
        <w:t>modeling</w:t>
      </w:r>
      <w:proofErr w:type="spellEnd"/>
      <w:r w:rsidRPr="000B2186">
        <w:rPr>
          <w:i/>
          <w:iCs/>
          <w:color w:val="000000"/>
          <w:sz w:val="22"/>
          <w:szCs w:val="22"/>
          <w:lang w:val="en-GB"/>
        </w:rPr>
        <w:t xml:space="preserve"> risk. </w:t>
      </w:r>
      <w:r w:rsidRPr="000B2186">
        <w:rPr>
          <w:i/>
          <w:iCs/>
          <w:color w:val="000000"/>
          <w:sz w:val="22"/>
          <w:szCs w:val="22"/>
        </w:rPr>
        <w:t>O’Reilly Media.</w:t>
      </w:r>
    </w:p>
    <w:p w14:paraId="0910B447" w14:textId="77777777" w:rsidR="00322E9F" w:rsidRDefault="00322E9F" w:rsidP="00322E9F">
      <w:pPr>
        <w:numPr>
          <w:ilvl w:val="1"/>
          <w:numId w:val="6"/>
        </w:numPr>
        <w:pBdr>
          <w:top w:val="nil"/>
          <w:left w:val="nil"/>
          <w:bottom w:val="nil"/>
          <w:right w:val="nil"/>
          <w:between w:val="nil"/>
        </w:pBdr>
        <w:tabs>
          <w:tab w:val="left" w:pos="0"/>
        </w:tabs>
        <w:spacing w:line="276" w:lineRule="auto"/>
        <w:jc w:val="both"/>
        <w:rPr>
          <w:i/>
          <w:iCs/>
          <w:color w:val="000000"/>
          <w:sz w:val="22"/>
          <w:szCs w:val="22"/>
        </w:rPr>
      </w:pPr>
      <w:proofErr w:type="spellStart"/>
      <w:r w:rsidRPr="000B2186">
        <w:rPr>
          <w:i/>
          <w:iCs/>
          <w:color w:val="000000"/>
          <w:sz w:val="22"/>
          <w:szCs w:val="22"/>
          <w:lang w:val="en-GB"/>
        </w:rPr>
        <w:t>Baesens</w:t>
      </w:r>
      <w:proofErr w:type="spellEnd"/>
      <w:r w:rsidRPr="000B2186">
        <w:rPr>
          <w:i/>
          <w:iCs/>
          <w:color w:val="000000"/>
          <w:sz w:val="22"/>
          <w:szCs w:val="22"/>
          <w:lang w:val="en-GB"/>
        </w:rPr>
        <w:t xml:space="preserve">, B., Roesch, D., &amp; Scheule, H. (2016). Credit risk analytics: Measurement techniques, applications, and examples in SAS. </w:t>
      </w:r>
      <w:r w:rsidRPr="000B2186">
        <w:rPr>
          <w:i/>
          <w:iCs/>
          <w:color w:val="000000"/>
          <w:sz w:val="22"/>
          <w:szCs w:val="22"/>
        </w:rPr>
        <w:t>John Wiley &amp; Sons.</w:t>
      </w:r>
    </w:p>
    <w:p w14:paraId="60E0C8FB" w14:textId="77777777" w:rsidR="00322E9F" w:rsidRDefault="00322E9F" w:rsidP="00322E9F">
      <w:pPr>
        <w:pBdr>
          <w:top w:val="nil"/>
          <w:left w:val="nil"/>
          <w:bottom w:val="nil"/>
          <w:right w:val="nil"/>
          <w:between w:val="nil"/>
        </w:pBdr>
        <w:tabs>
          <w:tab w:val="left" w:pos="0"/>
        </w:tabs>
        <w:spacing w:after="200" w:line="276" w:lineRule="auto"/>
        <w:ind w:left="360"/>
        <w:jc w:val="both"/>
        <w:rPr>
          <w:i/>
          <w:iCs/>
          <w:color w:val="000000"/>
          <w:sz w:val="22"/>
          <w:szCs w:val="22"/>
        </w:rPr>
      </w:pPr>
      <w:r>
        <w:rPr>
          <w:b/>
          <w:bCs/>
          <w:i/>
          <w:iCs/>
          <w:color w:val="000000"/>
          <w:sz w:val="22"/>
          <w:szCs w:val="22"/>
        </w:rPr>
        <w:t>Complementaria:</w:t>
      </w:r>
    </w:p>
    <w:p w14:paraId="2A8B2013" w14:textId="77777777" w:rsidR="00322E9F" w:rsidRPr="000B2186" w:rsidRDefault="00322E9F" w:rsidP="00322E9F">
      <w:pPr>
        <w:numPr>
          <w:ilvl w:val="1"/>
          <w:numId w:val="6"/>
        </w:numPr>
        <w:pBdr>
          <w:top w:val="nil"/>
          <w:left w:val="nil"/>
          <w:bottom w:val="nil"/>
          <w:right w:val="nil"/>
          <w:between w:val="nil"/>
        </w:pBdr>
        <w:tabs>
          <w:tab w:val="left" w:pos="0"/>
        </w:tabs>
        <w:spacing w:after="200" w:line="276" w:lineRule="auto"/>
        <w:jc w:val="both"/>
        <w:rPr>
          <w:i/>
          <w:iCs/>
          <w:color w:val="000000"/>
          <w:sz w:val="22"/>
          <w:szCs w:val="22"/>
        </w:rPr>
      </w:pPr>
      <w:r w:rsidRPr="00DB032D">
        <w:rPr>
          <w:i/>
          <w:iCs/>
          <w:color w:val="000000"/>
          <w:sz w:val="22"/>
          <w:szCs w:val="22"/>
          <w:lang w:val="en-GB"/>
        </w:rPr>
        <w:t xml:space="preserve">McKinney, W. (2022). </w:t>
      </w:r>
      <w:r w:rsidRPr="000B2186">
        <w:rPr>
          <w:i/>
          <w:iCs/>
          <w:color w:val="000000"/>
          <w:sz w:val="22"/>
          <w:szCs w:val="22"/>
          <w:lang w:val="en-GB"/>
        </w:rPr>
        <w:t xml:space="preserve">Python for data analysis: Data wrangling with pandas, NumPy, and </w:t>
      </w:r>
      <w:proofErr w:type="spellStart"/>
      <w:r w:rsidRPr="000B2186">
        <w:rPr>
          <w:i/>
          <w:iCs/>
          <w:color w:val="000000"/>
          <w:sz w:val="22"/>
          <w:szCs w:val="22"/>
          <w:lang w:val="en-GB"/>
        </w:rPr>
        <w:t>Jupyter</w:t>
      </w:r>
      <w:proofErr w:type="spellEnd"/>
      <w:r w:rsidRPr="000B2186">
        <w:rPr>
          <w:i/>
          <w:iCs/>
          <w:color w:val="000000"/>
          <w:sz w:val="22"/>
          <w:szCs w:val="22"/>
          <w:lang w:val="en-GB"/>
        </w:rPr>
        <w:t xml:space="preserve"> (3.ª ed.). </w:t>
      </w:r>
      <w:r w:rsidRPr="000B2186">
        <w:rPr>
          <w:i/>
          <w:iCs/>
          <w:color w:val="000000"/>
          <w:sz w:val="22"/>
          <w:szCs w:val="22"/>
        </w:rPr>
        <w:t>O'Reilly Media.</w:t>
      </w:r>
    </w:p>
    <w:p w14:paraId="365A390B" w14:textId="77777777" w:rsidR="00322E9F" w:rsidRPr="000B2186" w:rsidRDefault="00322E9F" w:rsidP="00322E9F">
      <w:pPr>
        <w:numPr>
          <w:ilvl w:val="1"/>
          <w:numId w:val="6"/>
        </w:numPr>
        <w:pBdr>
          <w:top w:val="nil"/>
          <w:left w:val="nil"/>
          <w:bottom w:val="nil"/>
          <w:right w:val="nil"/>
          <w:between w:val="nil"/>
        </w:pBdr>
        <w:tabs>
          <w:tab w:val="left" w:pos="0"/>
        </w:tabs>
        <w:spacing w:after="200" w:line="276" w:lineRule="auto"/>
        <w:jc w:val="both"/>
        <w:rPr>
          <w:i/>
          <w:iCs/>
          <w:color w:val="000000"/>
          <w:sz w:val="22"/>
          <w:szCs w:val="22"/>
        </w:rPr>
      </w:pPr>
      <w:proofErr w:type="spellStart"/>
      <w:r w:rsidRPr="00DB032D">
        <w:rPr>
          <w:i/>
          <w:iCs/>
          <w:color w:val="000000"/>
          <w:sz w:val="22"/>
          <w:szCs w:val="22"/>
          <w:lang w:val="en-GB"/>
        </w:rPr>
        <w:t>Géron</w:t>
      </w:r>
      <w:proofErr w:type="spellEnd"/>
      <w:r w:rsidRPr="00DB032D">
        <w:rPr>
          <w:i/>
          <w:iCs/>
          <w:color w:val="000000"/>
          <w:sz w:val="22"/>
          <w:szCs w:val="22"/>
          <w:lang w:val="en-GB"/>
        </w:rPr>
        <w:t xml:space="preserve">, A. (2022). </w:t>
      </w:r>
      <w:r w:rsidRPr="000B2186">
        <w:rPr>
          <w:i/>
          <w:iCs/>
          <w:color w:val="000000"/>
          <w:sz w:val="22"/>
          <w:szCs w:val="22"/>
          <w:lang w:val="en-GB"/>
        </w:rPr>
        <w:t xml:space="preserve">Hands-on machine learning with Scikit-Learn, </w:t>
      </w:r>
      <w:proofErr w:type="spellStart"/>
      <w:r w:rsidRPr="000B2186">
        <w:rPr>
          <w:i/>
          <w:iCs/>
          <w:color w:val="000000"/>
          <w:sz w:val="22"/>
          <w:szCs w:val="22"/>
          <w:lang w:val="en-GB"/>
        </w:rPr>
        <w:t>Keras</w:t>
      </w:r>
      <w:proofErr w:type="spellEnd"/>
      <w:r w:rsidRPr="000B2186">
        <w:rPr>
          <w:i/>
          <w:iCs/>
          <w:color w:val="000000"/>
          <w:sz w:val="22"/>
          <w:szCs w:val="22"/>
          <w:lang w:val="en-GB"/>
        </w:rPr>
        <w:t xml:space="preserve">, and TensorFlow: Concepts, tools, and techniques to build intelligent systems (3.ª ed.). </w:t>
      </w:r>
      <w:r w:rsidRPr="000B2186">
        <w:rPr>
          <w:i/>
          <w:iCs/>
          <w:color w:val="000000"/>
          <w:sz w:val="22"/>
          <w:szCs w:val="22"/>
        </w:rPr>
        <w:t>O'Reilly Media.</w:t>
      </w:r>
    </w:p>
    <w:p w14:paraId="3E4B210E" w14:textId="77777777" w:rsidR="00322E9F" w:rsidRPr="000B2186" w:rsidRDefault="00322E9F" w:rsidP="00322E9F">
      <w:pPr>
        <w:numPr>
          <w:ilvl w:val="1"/>
          <w:numId w:val="6"/>
        </w:numPr>
        <w:pBdr>
          <w:top w:val="nil"/>
          <w:left w:val="nil"/>
          <w:bottom w:val="nil"/>
          <w:right w:val="nil"/>
          <w:between w:val="nil"/>
        </w:pBdr>
        <w:tabs>
          <w:tab w:val="left" w:pos="0"/>
        </w:tabs>
        <w:spacing w:after="200" w:line="276" w:lineRule="auto"/>
        <w:jc w:val="both"/>
        <w:rPr>
          <w:i/>
          <w:iCs/>
          <w:color w:val="000000"/>
          <w:sz w:val="22"/>
          <w:szCs w:val="22"/>
        </w:rPr>
      </w:pPr>
      <w:r w:rsidRPr="00DB032D">
        <w:rPr>
          <w:i/>
          <w:iCs/>
          <w:color w:val="000000"/>
          <w:sz w:val="22"/>
          <w:szCs w:val="22"/>
          <w:lang w:val="en-GB"/>
        </w:rPr>
        <w:lastRenderedPageBreak/>
        <w:t xml:space="preserve">Lewinson, E. (2022). </w:t>
      </w:r>
      <w:r w:rsidRPr="000B2186">
        <w:rPr>
          <w:i/>
          <w:iCs/>
          <w:color w:val="000000"/>
          <w:sz w:val="22"/>
          <w:szCs w:val="22"/>
          <w:lang w:val="en-GB"/>
        </w:rPr>
        <w:t xml:space="preserve">Python for finance cookbook: Over 80 powerful recipes for effective financial data analysis (2.ª ed.). </w:t>
      </w:r>
      <w:proofErr w:type="spellStart"/>
      <w:r w:rsidRPr="000B2186">
        <w:rPr>
          <w:i/>
          <w:iCs/>
          <w:color w:val="000000"/>
          <w:sz w:val="22"/>
          <w:szCs w:val="22"/>
        </w:rPr>
        <w:t>Packt</w:t>
      </w:r>
      <w:proofErr w:type="spellEnd"/>
      <w:r w:rsidRPr="000B2186">
        <w:rPr>
          <w:i/>
          <w:iCs/>
          <w:color w:val="000000"/>
          <w:sz w:val="22"/>
          <w:szCs w:val="22"/>
        </w:rPr>
        <w:t xml:space="preserve"> Publishing.</w:t>
      </w:r>
    </w:p>
    <w:p w14:paraId="633FE98E" w14:textId="77777777" w:rsidR="00322E9F" w:rsidRPr="00CD2D79" w:rsidRDefault="00322E9F" w:rsidP="00322E9F">
      <w:pPr>
        <w:numPr>
          <w:ilvl w:val="1"/>
          <w:numId w:val="6"/>
        </w:numPr>
        <w:pBdr>
          <w:top w:val="nil"/>
          <w:left w:val="nil"/>
          <w:bottom w:val="nil"/>
          <w:right w:val="nil"/>
          <w:between w:val="nil"/>
        </w:pBdr>
        <w:tabs>
          <w:tab w:val="left" w:pos="0"/>
        </w:tabs>
        <w:spacing w:after="200" w:line="276" w:lineRule="auto"/>
        <w:jc w:val="both"/>
        <w:rPr>
          <w:i/>
          <w:iCs/>
          <w:color w:val="000000"/>
          <w:sz w:val="22"/>
          <w:szCs w:val="22"/>
          <w:lang w:val="en-GB"/>
        </w:rPr>
      </w:pPr>
      <w:r w:rsidRPr="000B2186">
        <w:rPr>
          <w:i/>
          <w:iCs/>
          <w:color w:val="000000"/>
          <w:sz w:val="22"/>
          <w:szCs w:val="22"/>
          <w:lang w:val="en-GB"/>
        </w:rPr>
        <w:t>Chollet, F. (2021). Deep learning with Python (2.ª ed.). Manning Publications.</w:t>
      </w:r>
    </w:p>
    <w:p w14:paraId="25EFD3C4" w14:textId="77777777" w:rsidR="00322E9F" w:rsidRDefault="00322E9F" w:rsidP="00322E9F">
      <w:pPr>
        <w:jc w:val="both"/>
        <w:rPr>
          <w:b/>
          <w:bCs/>
          <w:sz w:val="22"/>
          <w:szCs w:val="22"/>
        </w:rPr>
      </w:pPr>
    </w:p>
    <w:p w14:paraId="7C9BBE3F" w14:textId="77777777" w:rsidR="00322E9F" w:rsidRDefault="00322E9F" w:rsidP="00322E9F">
      <w:pPr>
        <w:numPr>
          <w:ilvl w:val="0"/>
          <w:numId w:val="4"/>
        </w:numPr>
        <w:pBdr>
          <w:top w:val="nil"/>
          <w:left w:val="nil"/>
          <w:bottom w:val="nil"/>
          <w:right w:val="nil"/>
          <w:between w:val="nil"/>
        </w:pBdr>
        <w:tabs>
          <w:tab w:val="left" w:pos="0"/>
        </w:tabs>
        <w:spacing w:after="200" w:line="276" w:lineRule="auto"/>
        <w:jc w:val="both"/>
        <w:rPr>
          <w:b/>
          <w:bCs/>
          <w:color w:val="000000"/>
          <w:sz w:val="22"/>
          <w:szCs w:val="22"/>
        </w:rPr>
      </w:pPr>
      <w:r>
        <w:rPr>
          <w:b/>
          <w:bCs/>
          <w:color w:val="000000"/>
          <w:sz w:val="22"/>
          <w:szCs w:val="22"/>
        </w:rPr>
        <w:t xml:space="preserve">PERFIL DOCENTE PARA LA ASIGNATURA </w:t>
      </w:r>
    </w:p>
    <w:tbl>
      <w:tblPr>
        <w:tblW w:w="9944"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944"/>
      </w:tblGrid>
      <w:tr w:rsidR="00322E9F" w14:paraId="62888305" w14:textId="77777777" w:rsidTr="00D517A1">
        <w:tc>
          <w:tcPr>
            <w:tcW w:w="9944" w:type="dxa"/>
          </w:tcPr>
          <w:p w14:paraId="7DDE71FE" w14:textId="77777777" w:rsidR="00322E9F" w:rsidRPr="00CD2D79" w:rsidRDefault="00322E9F" w:rsidP="00322E9F">
            <w:pPr>
              <w:numPr>
                <w:ilvl w:val="0"/>
                <w:numId w:val="5"/>
              </w:numPr>
              <w:pBdr>
                <w:top w:val="nil"/>
                <w:left w:val="nil"/>
                <w:bottom w:val="nil"/>
                <w:right w:val="nil"/>
                <w:between w:val="nil"/>
              </w:pBdr>
              <w:tabs>
                <w:tab w:val="left" w:pos="0"/>
              </w:tabs>
              <w:spacing w:line="276" w:lineRule="auto"/>
              <w:jc w:val="both"/>
              <w:rPr>
                <w:b/>
                <w:bCs/>
                <w:color w:val="000000"/>
              </w:rPr>
            </w:pPr>
            <w:r w:rsidRPr="00CD2D79">
              <w:rPr>
                <w:b/>
                <w:bCs/>
                <w:color w:val="000000"/>
              </w:rPr>
              <w:t xml:space="preserve">Título profesional: </w:t>
            </w:r>
            <w:proofErr w:type="gramStart"/>
            <w:r w:rsidRPr="00CD2D79">
              <w:rPr>
                <w:b/>
                <w:bCs/>
                <w:color w:val="000000"/>
              </w:rPr>
              <w:t>Master</w:t>
            </w:r>
            <w:proofErr w:type="gramEnd"/>
            <w:r w:rsidRPr="00CD2D79">
              <w:rPr>
                <w:b/>
                <w:bCs/>
                <w:color w:val="000000"/>
              </w:rPr>
              <w:t xml:space="preserve"> in Business </w:t>
            </w:r>
            <w:proofErr w:type="spellStart"/>
            <w:r w:rsidRPr="00CD2D79">
              <w:rPr>
                <w:b/>
                <w:bCs/>
                <w:color w:val="000000"/>
              </w:rPr>
              <w:t>Analytics</w:t>
            </w:r>
            <w:proofErr w:type="spellEnd"/>
            <w:r w:rsidRPr="00CD2D79">
              <w:rPr>
                <w:b/>
                <w:bCs/>
                <w:color w:val="000000"/>
              </w:rPr>
              <w:t xml:space="preserve"> &amp; Big Data en </w:t>
            </w:r>
            <w:proofErr w:type="spellStart"/>
            <w:r w:rsidRPr="00CD2D79">
              <w:rPr>
                <w:b/>
                <w:bCs/>
                <w:color w:val="000000"/>
              </w:rPr>
              <w:t>Politecnico</w:t>
            </w:r>
            <w:proofErr w:type="spellEnd"/>
            <w:r w:rsidRPr="00CD2D79">
              <w:rPr>
                <w:b/>
                <w:bCs/>
                <w:color w:val="000000"/>
              </w:rPr>
              <w:t xml:space="preserve"> di Milano, </w:t>
            </w:r>
            <w:proofErr w:type="gramStart"/>
            <w:r w:rsidRPr="00CD2D79">
              <w:rPr>
                <w:b/>
                <w:bCs/>
                <w:color w:val="000000"/>
              </w:rPr>
              <w:t>Master</w:t>
            </w:r>
            <w:proofErr w:type="gramEnd"/>
            <w:r w:rsidRPr="00CD2D79">
              <w:rPr>
                <w:b/>
                <w:bCs/>
                <w:color w:val="000000"/>
              </w:rPr>
              <w:t xml:space="preserve"> en Finanzas Universidad </w:t>
            </w:r>
            <w:r>
              <w:rPr>
                <w:b/>
                <w:bCs/>
                <w:color w:val="000000"/>
              </w:rPr>
              <w:t>d</w:t>
            </w:r>
            <w:r w:rsidRPr="00CD2D79">
              <w:rPr>
                <w:b/>
                <w:bCs/>
                <w:color w:val="000000"/>
              </w:rPr>
              <w:t>e</w:t>
            </w:r>
            <w:r>
              <w:rPr>
                <w:b/>
                <w:bCs/>
                <w:color w:val="000000"/>
              </w:rPr>
              <w:t xml:space="preserve"> Chile</w:t>
            </w:r>
          </w:p>
          <w:p w14:paraId="59C807E5" w14:textId="77777777" w:rsidR="00322E9F" w:rsidRDefault="00322E9F" w:rsidP="00322E9F">
            <w:pPr>
              <w:numPr>
                <w:ilvl w:val="0"/>
                <w:numId w:val="5"/>
              </w:numPr>
              <w:pBdr>
                <w:top w:val="nil"/>
                <w:left w:val="nil"/>
                <w:bottom w:val="nil"/>
                <w:right w:val="nil"/>
                <w:between w:val="nil"/>
              </w:pBdr>
              <w:tabs>
                <w:tab w:val="left" w:pos="0"/>
              </w:tabs>
              <w:spacing w:line="276" w:lineRule="auto"/>
              <w:jc w:val="both"/>
              <w:rPr>
                <w:b/>
                <w:bCs/>
                <w:color w:val="000000"/>
              </w:rPr>
            </w:pPr>
            <w:r>
              <w:rPr>
                <w:b/>
                <w:bCs/>
                <w:color w:val="000000"/>
              </w:rPr>
              <w:t>Grado Académico: Postgrado</w:t>
            </w:r>
          </w:p>
          <w:p w14:paraId="69E3C850" w14:textId="77777777" w:rsidR="00322E9F" w:rsidRDefault="00322E9F" w:rsidP="00322E9F">
            <w:pPr>
              <w:numPr>
                <w:ilvl w:val="0"/>
                <w:numId w:val="5"/>
              </w:numPr>
              <w:pBdr>
                <w:top w:val="nil"/>
                <w:left w:val="nil"/>
                <w:bottom w:val="nil"/>
                <w:right w:val="nil"/>
                <w:between w:val="nil"/>
              </w:pBdr>
              <w:tabs>
                <w:tab w:val="left" w:pos="0"/>
              </w:tabs>
              <w:spacing w:after="200" w:line="276" w:lineRule="auto"/>
              <w:jc w:val="both"/>
              <w:rPr>
                <w:b/>
                <w:bCs/>
                <w:color w:val="000000"/>
              </w:rPr>
            </w:pPr>
            <w:r>
              <w:rPr>
                <w:b/>
                <w:bCs/>
                <w:color w:val="000000"/>
              </w:rPr>
              <w:t>Especialización:</w:t>
            </w:r>
            <w:r>
              <w:rPr>
                <w:rFonts w:ascii="Times New Roman" w:eastAsia="Times New Roman" w:hAnsi="Times New Roman" w:cs="Times New Roman"/>
                <w:b/>
                <w:bCs/>
                <w:color w:val="000000"/>
              </w:rPr>
              <w:t xml:space="preserve"> Business </w:t>
            </w:r>
            <w:proofErr w:type="spellStart"/>
            <w:r>
              <w:rPr>
                <w:rFonts w:ascii="Times New Roman" w:eastAsia="Times New Roman" w:hAnsi="Times New Roman" w:cs="Times New Roman"/>
                <w:b/>
                <w:bCs/>
                <w:color w:val="000000"/>
              </w:rPr>
              <w:t>Analytics</w:t>
            </w:r>
            <w:proofErr w:type="spellEnd"/>
            <w:r>
              <w:rPr>
                <w:rFonts w:ascii="Times New Roman" w:eastAsia="Times New Roman" w:hAnsi="Times New Roman" w:cs="Times New Roman"/>
                <w:b/>
                <w:bCs/>
                <w:color w:val="000000"/>
              </w:rPr>
              <w:t xml:space="preserve"> en Finanzas</w:t>
            </w:r>
          </w:p>
        </w:tc>
      </w:tr>
    </w:tbl>
    <w:p w14:paraId="2A174E7B" w14:textId="77777777" w:rsidR="00322E9F" w:rsidRDefault="00322E9F" w:rsidP="00322E9F">
      <w:pPr>
        <w:tabs>
          <w:tab w:val="left" w:pos="0"/>
        </w:tabs>
        <w:jc w:val="both"/>
        <w:rPr>
          <w:b/>
          <w:bCs/>
          <w:sz w:val="22"/>
          <w:szCs w:val="22"/>
        </w:rPr>
      </w:pPr>
    </w:p>
    <w:p w14:paraId="5B2A7B3B" w14:textId="77777777" w:rsidR="00322E9F" w:rsidRDefault="00322E9F" w:rsidP="00322E9F">
      <w:pPr>
        <w:tabs>
          <w:tab w:val="left" w:pos="0"/>
        </w:tabs>
        <w:jc w:val="both"/>
        <w:rPr>
          <w:b/>
          <w:bCs/>
          <w:sz w:val="22"/>
          <w:szCs w:val="22"/>
        </w:rPr>
      </w:pPr>
    </w:p>
    <w:p w14:paraId="698D2DB9" w14:textId="77777777" w:rsidR="00907D47" w:rsidRDefault="00907D47">
      <w:pPr>
        <w:jc w:val="both"/>
        <w:rPr>
          <w:b/>
          <w:bCs/>
        </w:rPr>
        <w:sectPr w:rsidR="00907D47">
          <w:headerReference w:type="default" r:id="rId8"/>
          <w:footerReference w:type="even" r:id="rId9"/>
          <w:footerReference w:type="default" r:id="rId10"/>
          <w:pgSz w:w="12240" w:h="15840"/>
          <w:pgMar w:top="1252" w:right="1417" w:bottom="1184" w:left="1417" w:header="709" w:footer="709" w:gutter="0"/>
          <w:cols w:space="720"/>
        </w:sectPr>
      </w:pPr>
    </w:p>
    <w:p w14:paraId="30D0FEEE" w14:textId="47C21004" w:rsidR="00907D47" w:rsidRPr="008C0DA4" w:rsidRDefault="00E131B8" w:rsidP="008C0DA4">
      <w:pPr>
        <w:numPr>
          <w:ilvl w:val="0"/>
          <w:numId w:val="2"/>
        </w:numPr>
        <w:spacing w:after="200" w:line="276" w:lineRule="auto"/>
        <w:jc w:val="both"/>
        <w:rPr>
          <w:b/>
          <w:bCs/>
        </w:rPr>
      </w:pPr>
      <w:r>
        <w:rPr>
          <w:b/>
          <w:bCs/>
        </w:rPr>
        <w:lastRenderedPageBreak/>
        <w:t xml:space="preserve">CRONOGRAMA DE ACTIVIDADES (Aprox. 16 o 18 semanas). </w:t>
      </w:r>
    </w:p>
    <w:tbl>
      <w:tblPr>
        <w:tblStyle w:val="af7"/>
        <w:tblpPr w:leftFromText="180" w:rightFromText="180" w:topFromText="180" w:bottomFromText="180" w:vertAnchor="text" w:tblpX="607"/>
        <w:tblW w:w="0" w:type="auto"/>
        <w:tblInd w:w="0" w:type="dxa"/>
        <w:tblLook w:val="0400" w:firstRow="0" w:lastRow="0" w:firstColumn="0" w:lastColumn="0" w:noHBand="0" w:noVBand="1"/>
      </w:tblPr>
      <w:tblGrid>
        <w:gridCol w:w="733"/>
        <w:gridCol w:w="575"/>
        <w:gridCol w:w="1229"/>
        <w:gridCol w:w="1747"/>
        <w:gridCol w:w="2042"/>
        <w:gridCol w:w="1791"/>
        <w:gridCol w:w="1956"/>
        <w:gridCol w:w="1673"/>
        <w:gridCol w:w="1238"/>
      </w:tblGrid>
      <w:tr w:rsidR="00907D47" w14:paraId="1E818B24" w14:textId="77777777" w:rsidTr="005C00DD">
        <w:trPr>
          <w:trHeight w:val="1040"/>
        </w:trPr>
        <w:tc>
          <w:tcPr>
            <w:tcW w:w="0" w:type="auto"/>
            <w:vMerge w:val="restart"/>
            <w:tcBorders>
              <w:top w:val="single" w:sz="8" w:space="0" w:color="000000"/>
              <w:left w:val="single" w:sz="8" w:space="0" w:color="000000"/>
              <w:bottom w:val="single" w:sz="8" w:space="0" w:color="000000"/>
              <w:right w:val="single" w:sz="8" w:space="0" w:color="000000"/>
            </w:tcBorders>
            <w:vAlign w:val="center"/>
          </w:tcPr>
          <w:p w14:paraId="5CD0C654" w14:textId="77777777" w:rsidR="00907D47" w:rsidRDefault="00E131B8">
            <w:pPr>
              <w:jc w:val="center"/>
              <w:rPr>
                <w:rFonts w:ascii="Calibri" w:eastAsia="Calibri" w:hAnsi="Calibri" w:cs="Calibri"/>
                <w:b/>
                <w:bCs/>
                <w:sz w:val="16"/>
                <w:szCs w:val="16"/>
              </w:rPr>
            </w:pPr>
            <w:r>
              <w:rPr>
                <w:rFonts w:ascii="Calibri" w:eastAsia="Calibri" w:hAnsi="Calibri" w:cs="Calibri"/>
                <w:b/>
                <w:bCs/>
                <w:sz w:val="16"/>
                <w:szCs w:val="16"/>
              </w:rPr>
              <w:lastRenderedPageBreak/>
              <w:t>SEMANA</w:t>
            </w:r>
          </w:p>
        </w:tc>
        <w:tc>
          <w:tcPr>
            <w:tcW w:w="0" w:type="auto"/>
            <w:vMerge w:val="restart"/>
            <w:tcBorders>
              <w:top w:val="single" w:sz="8" w:space="0" w:color="000000"/>
              <w:left w:val="single" w:sz="8" w:space="0" w:color="000000"/>
              <w:bottom w:val="single" w:sz="8" w:space="0" w:color="000000"/>
              <w:right w:val="single" w:sz="4" w:space="0" w:color="000000"/>
            </w:tcBorders>
            <w:vAlign w:val="center"/>
          </w:tcPr>
          <w:p w14:paraId="50556480" w14:textId="77777777" w:rsidR="00907D47" w:rsidRDefault="00E131B8">
            <w:pPr>
              <w:jc w:val="center"/>
              <w:rPr>
                <w:rFonts w:ascii="Calibri" w:eastAsia="Calibri" w:hAnsi="Calibri" w:cs="Calibri"/>
                <w:b/>
                <w:bCs/>
                <w:sz w:val="16"/>
                <w:szCs w:val="16"/>
              </w:rPr>
            </w:pPr>
            <w:r>
              <w:rPr>
                <w:rFonts w:ascii="Calibri" w:eastAsia="Calibri" w:hAnsi="Calibri" w:cs="Calibri"/>
                <w:b/>
                <w:bCs/>
                <w:sz w:val="16"/>
                <w:szCs w:val="16"/>
              </w:rPr>
              <w:t>FECHA</w:t>
            </w:r>
          </w:p>
        </w:tc>
        <w:tc>
          <w:tcPr>
            <w:tcW w:w="0" w:type="auto"/>
            <w:vMerge w:val="restart"/>
            <w:tcBorders>
              <w:top w:val="single" w:sz="8" w:space="0" w:color="000000"/>
              <w:left w:val="single" w:sz="4" w:space="0" w:color="000000"/>
              <w:bottom w:val="single" w:sz="8" w:space="0" w:color="000000"/>
              <w:right w:val="single" w:sz="4" w:space="0" w:color="000000"/>
            </w:tcBorders>
            <w:vAlign w:val="center"/>
          </w:tcPr>
          <w:p w14:paraId="76FD501F" w14:textId="77777777" w:rsidR="00907D47" w:rsidRDefault="00E131B8">
            <w:pPr>
              <w:jc w:val="center"/>
              <w:rPr>
                <w:rFonts w:ascii="Calibri" w:eastAsia="Calibri" w:hAnsi="Calibri" w:cs="Calibri"/>
                <w:b/>
                <w:bCs/>
                <w:sz w:val="16"/>
                <w:szCs w:val="16"/>
              </w:rPr>
            </w:pPr>
            <w:r>
              <w:rPr>
                <w:rFonts w:ascii="Calibri" w:eastAsia="Calibri" w:hAnsi="Calibri" w:cs="Calibri"/>
                <w:b/>
                <w:bCs/>
                <w:sz w:val="16"/>
                <w:szCs w:val="16"/>
              </w:rPr>
              <w:t>UNIDAD</w:t>
            </w:r>
          </w:p>
        </w:tc>
        <w:tc>
          <w:tcPr>
            <w:tcW w:w="0" w:type="auto"/>
            <w:vMerge w:val="restart"/>
            <w:tcBorders>
              <w:top w:val="single" w:sz="8" w:space="0" w:color="000000"/>
              <w:left w:val="single" w:sz="4" w:space="0" w:color="000000"/>
              <w:bottom w:val="single" w:sz="8" w:space="0" w:color="000000"/>
              <w:right w:val="single" w:sz="4" w:space="0" w:color="000000"/>
            </w:tcBorders>
            <w:vAlign w:val="center"/>
          </w:tcPr>
          <w:p w14:paraId="6EF7BC5B" w14:textId="77777777" w:rsidR="00907D47" w:rsidRDefault="00E131B8">
            <w:pPr>
              <w:jc w:val="center"/>
              <w:rPr>
                <w:rFonts w:ascii="Calibri" w:eastAsia="Calibri" w:hAnsi="Calibri" w:cs="Calibri"/>
                <w:b/>
                <w:bCs/>
                <w:sz w:val="16"/>
                <w:szCs w:val="16"/>
              </w:rPr>
            </w:pPr>
            <w:r>
              <w:rPr>
                <w:rFonts w:ascii="Calibri" w:eastAsia="Calibri" w:hAnsi="Calibri" w:cs="Calibri"/>
                <w:b/>
                <w:bCs/>
                <w:sz w:val="16"/>
                <w:szCs w:val="16"/>
              </w:rPr>
              <w:t>RESULTADO DE APRENDIZAJE ESPECÍFICO</w:t>
            </w:r>
          </w:p>
        </w:tc>
        <w:tc>
          <w:tcPr>
            <w:tcW w:w="0" w:type="auto"/>
            <w:vMerge w:val="restart"/>
            <w:tcBorders>
              <w:top w:val="single" w:sz="8" w:space="0" w:color="000000"/>
              <w:left w:val="single" w:sz="4" w:space="0" w:color="000000"/>
              <w:bottom w:val="single" w:sz="8" w:space="0" w:color="000000"/>
              <w:right w:val="single" w:sz="4" w:space="0" w:color="000000"/>
            </w:tcBorders>
            <w:vAlign w:val="center"/>
          </w:tcPr>
          <w:p w14:paraId="3101DC15" w14:textId="77777777" w:rsidR="00907D47" w:rsidRDefault="00E131B8">
            <w:pPr>
              <w:jc w:val="center"/>
              <w:rPr>
                <w:rFonts w:ascii="Calibri" w:eastAsia="Calibri" w:hAnsi="Calibri" w:cs="Calibri"/>
                <w:b/>
                <w:bCs/>
                <w:sz w:val="16"/>
                <w:szCs w:val="16"/>
              </w:rPr>
            </w:pPr>
            <w:r>
              <w:rPr>
                <w:rFonts w:ascii="Calibri" w:eastAsia="Calibri" w:hAnsi="Calibri" w:cs="Calibri"/>
                <w:b/>
                <w:bCs/>
                <w:sz w:val="16"/>
                <w:szCs w:val="16"/>
              </w:rPr>
              <w:t>CONTENIDOS</w:t>
            </w:r>
          </w:p>
        </w:tc>
        <w:tc>
          <w:tcPr>
            <w:tcW w:w="0" w:type="auto"/>
            <w:vMerge w:val="restart"/>
            <w:tcBorders>
              <w:top w:val="single" w:sz="8" w:space="0" w:color="000000"/>
              <w:left w:val="single" w:sz="4" w:space="0" w:color="000000"/>
              <w:bottom w:val="single" w:sz="8" w:space="0" w:color="000000"/>
              <w:right w:val="single" w:sz="4" w:space="0" w:color="000000"/>
            </w:tcBorders>
            <w:vAlign w:val="center"/>
          </w:tcPr>
          <w:p w14:paraId="2F64D032" w14:textId="77777777" w:rsidR="00907D47" w:rsidRDefault="00E131B8">
            <w:pPr>
              <w:jc w:val="center"/>
              <w:rPr>
                <w:rFonts w:ascii="Calibri" w:eastAsia="Calibri" w:hAnsi="Calibri" w:cs="Calibri"/>
                <w:b/>
                <w:bCs/>
                <w:sz w:val="16"/>
                <w:szCs w:val="16"/>
              </w:rPr>
            </w:pPr>
            <w:r>
              <w:rPr>
                <w:rFonts w:ascii="Calibri" w:eastAsia="Calibri" w:hAnsi="Calibri" w:cs="Calibri"/>
                <w:b/>
                <w:bCs/>
                <w:sz w:val="16"/>
                <w:szCs w:val="16"/>
              </w:rPr>
              <w:t>CRITERIOS DE EVALUACIÓN</w:t>
            </w:r>
          </w:p>
        </w:tc>
        <w:tc>
          <w:tcPr>
            <w:tcW w:w="0" w:type="auto"/>
            <w:gridSpan w:val="2"/>
            <w:tcBorders>
              <w:top w:val="single" w:sz="8" w:space="0" w:color="000000"/>
              <w:left w:val="single" w:sz="4" w:space="0" w:color="000000"/>
              <w:bottom w:val="single" w:sz="4" w:space="0" w:color="000000"/>
              <w:right w:val="single" w:sz="4" w:space="0" w:color="000000"/>
            </w:tcBorders>
            <w:vAlign w:val="center"/>
          </w:tcPr>
          <w:p w14:paraId="4993DB57" w14:textId="77777777" w:rsidR="00907D47" w:rsidRDefault="00E131B8">
            <w:pPr>
              <w:jc w:val="center"/>
              <w:rPr>
                <w:rFonts w:ascii="Calibri" w:eastAsia="Calibri" w:hAnsi="Calibri" w:cs="Calibri"/>
                <w:b/>
                <w:bCs/>
                <w:sz w:val="16"/>
                <w:szCs w:val="16"/>
              </w:rPr>
            </w:pPr>
            <w:r>
              <w:rPr>
                <w:rFonts w:ascii="Calibri" w:eastAsia="Calibri" w:hAnsi="Calibri" w:cs="Calibri"/>
                <w:b/>
                <w:bCs/>
                <w:sz w:val="16"/>
                <w:szCs w:val="16"/>
              </w:rPr>
              <w:t>ACTIVIDADES</w:t>
            </w:r>
          </w:p>
        </w:tc>
        <w:tc>
          <w:tcPr>
            <w:tcW w:w="0" w:type="auto"/>
            <w:vMerge w:val="restart"/>
            <w:tcBorders>
              <w:top w:val="single" w:sz="8" w:space="0" w:color="000000"/>
              <w:left w:val="single" w:sz="4" w:space="0" w:color="000000"/>
              <w:bottom w:val="single" w:sz="8" w:space="0" w:color="000000"/>
              <w:right w:val="single" w:sz="8" w:space="0" w:color="000000"/>
            </w:tcBorders>
            <w:vAlign w:val="center"/>
          </w:tcPr>
          <w:p w14:paraId="485275E4" w14:textId="77777777" w:rsidR="00907D47" w:rsidRDefault="00E131B8">
            <w:pPr>
              <w:jc w:val="center"/>
              <w:rPr>
                <w:rFonts w:ascii="Calibri" w:eastAsia="Calibri" w:hAnsi="Calibri" w:cs="Calibri"/>
                <w:b/>
                <w:bCs/>
                <w:sz w:val="16"/>
                <w:szCs w:val="16"/>
              </w:rPr>
            </w:pPr>
            <w:r>
              <w:rPr>
                <w:rFonts w:ascii="Calibri" w:eastAsia="Calibri" w:hAnsi="Calibri" w:cs="Calibri"/>
                <w:b/>
                <w:bCs/>
                <w:sz w:val="16"/>
                <w:szCs w:val="16"/>
              </w:rPr>
              <w:t>EVALUACIONES</w:t>
            </w:r>
          </w:p>
        </w:tc>
      </w:tr>
      <w:tr w:rsidR="00907D47" w14:paraId="14E87073" w14:textId="77777777" w:rsidTr="005C00DD">
        <w:trPr>
          <w:trHeight w:val="530"/>
        </w:trPr>
        <w:tc>
          <w:tcPr>
            <w:tcW w:w="0" w:type="auto"/>
            <w:vMerge/>
            <w:tcBorders>
              <w:top w:val="single" w:sz="8" w:space="0" w:color="000000"/>
              <w:left w:val="single" w:sz="8" w:space="0" w:color="000000"/>
              <w:bottom w:val="single" w:sz="8" w:space="0" w:color="000000"/>
              <w:right w:val="single" w:sz="8" w:space="0" w:color="000000"/>
            </w:tcBorders>
            <w:vAlign w:val="center"/>
          </w:tcPr>
          <w:p w14:paraId="6AC3995A" w14:textId="77777777" w:rsidR="00907D47" w:rsidRDefault="00907D47">
            <w:pPr>
              <w:widowControl w:val="0"/>
              <w:spacing w:line="276" w:lineRule="auto"/>
              <w:rPr>
                <w:rFonts w:ascii="Calibri" w:eastAsia="Calibri" w:hAnsi="Calibri" w:cs="Calibri"/>
                <w:b/>
                <w:bCs/>
                <w:sz w:val="20"/>
                <w:szCs w:val="20"/>
              </w:rPr>
            </w:pPr>
          </w:p>
        </w:tc>
        <w:tc>
          <w:tcPr>
            <w:tcW w:w="0" w:type="auto"/>
            <w:vMerge/>
            <w:tcBorders>
              <w:top w:val="single" w:sz="8" w:space="0" w:color="000000"/>
              <w:left w:val="single" w:sz="8" w:space="0" w:color="000000"/>
              <w:bottom w:val="single" w:sz="8" w:space="0" w:color="000000"/>
              <w:right w:val="single" w:sz="4" w:space="0" w:color="000000"/>
            </w:tcBorders>
            <w:vAlign w:val="center"/>
          </w:tcPr>
          <w:p w14:paraId="6CDEF127" w14:textId="77777777" w:rsidR="00907D47" w:rsidRDefault="00907D47">
            <w:pPr>
              <w:widowControl w:val="0"/>
              <w:spacing w:line="276" w:lineRule="auto"/>
              <w:rPr>
                <w:rFonts w:ascii="Calibri" w:eastAsia="Calibri" w:hAnsi="Calibri" w:cs="Calibri"/>
                <w:b/>
                <w:bCs/>
                <w:sz w:val="20"/>
                <w:szCs w:val="20"/>
              </w:rPr>
            </w:pPr>
          </w:p>
        </w:tc>
        <w:tc>
          <w:tcPr>
            <w:tcW w:w="0" w:type="auto"/>
            <w:vMerge/>
            <w:tcBorders>
              <w:top w:val="single" w:sz="8" w:space="0" w:color="000000"/>
              <w:left w:val="single" w:sz="4" w:space="0" w:color="000000"/>
              <w:bottom w:val="single" w:sz="4" w:space="0" w:color="auto"/>
              <w:right w:val="single" w:sz="4" w:space="0" w:color="000000"/>
            </w:tcBorders>
            <w:vAlign w:val="center"/>
          </w:tcPr>
          <w:p w14:paraId="3FD64EBE" w14:textId="77777777" w:rsidR="00907D47" w:rsidRDefault="00907D47">
            <w:pPr>
              <w:widowControl w:val="0"/>
              <w:spacing w:line="276" w:lineRule="auto"/>
              <w:rPr>
                <w:rFonts w:ascii="Calibri" w:eastAsia="Calibri" w:hAnsi="Calibri" w:cs="Calibri"/>
                <w:b/>
                <w:bCs/>
                <w:sz w:val="20"/>
                <w:szCs w:val="20"/>
              </w:rPr>
            </w:pPr>
          </w:p>
        </w:tc>
        <w:tc>
          <w:tcPr>
            <w:tcW w:w="0" w:type="auto"/>
            <w:vMerge/>
            <w:tcBorders>
              <w:top w:val="single" w:sz="8" w:space="0" w:color="000000"/>
              <w:left w:val="single" w:sz="4" w:space="0" w:color="000000"/>
              <w:bottom w:val="single" w:sz="4" w:space="0" w:color="auto"/>
              <w:right w:val="single" w:sz="4" w:space="0" w:color="000000"/>
            </w:tcBorders>
            <w:vAlign w:val="center"/>
          </w:tcPr>
          <w:p w14:paraId="1B97A651" w14:textId="77777777" w:rsidR="00907D47" w:rsidRDefault="00907D47">
            <w:pPr>
              <w:widowControl w:val="0"/>
              <w:spacing w:line="276" w:lineRule="auto"/>
              <w:rPr>
                <w:rFonts w:ascii="Calibri" w:eastAsia="Calibri" w:hAnsi="Calibri" w:cs="Calibri"/>
                <w:b/>
                <w:bCs/>
                <w:sz w:val="20"/>
                <w:szCs w:val="20"/>
              </w:rPr>
            </w:pPr>
          </w:p>
        </w:tc>
        <w:tc>
          <w:tcPr>
            <w:tcW w:w="0" w:type="auto"/>
            <w:vMerge/>
            <w:tcBorders>
              <w:top w:val="single" w:sz="8" w:space="0" w:color="000000"/>
              <w:left w:val="single" w:sz="4" w:space="0" w:color="000000"/>
              <w:bottom w:val="single" w:sz="4" w:space="0" w:color="auto"/>
              <w:right w:val="single" w:sz="4" w:space="0" w:color="000000"/>
            </w:tcBorders>
            <w:vAlign w:val="center"/>
          </w:tcPr>
          <w:p w14:paraId="23D43C5B" w14:textId="77777777" w:rsidR="00907D47" w:rsidRDefault="00907D47">
            <w:pPr>
              <w:widowControl w:val="0"/>
              <w:spacing w:line="276" w:lineRule="auto"/>
              <w:rPr>
                <w:rFonts w:ascii="Calibri" w:eastAsia="Calibri" w:hAnsi="Calibri" w:cs="Calibri"/>
                <w:b/>
                <w:bCs/>
                <w:sz w:val="20"/>
                <w:szCs w:val="20"/>
              </w:rPr>
            </w:pPr>
          </w:p>
        </w:tc>
        <w:tc>
          <w:tcPr>
            <w:tcW w:w="0" w:type="auto"/>
            <w:vMerge/>
            <w:tcBorders>
              <w:top w:val="single" w:sz="8" w:space="0" w:color="000000"/>
              <w:left w:val="single" w:sz="4" w:space="0" w:color="000000"/>
              <w:bottom w:val="single" w:sz="4" w:space="0" w:color="auto"/>
              <w:right w:val="single" w:sz="4" w:space="0" w:color="000000"/>
            </w:tcBorders>
            <w:vAlign w:val="center"/>
          </w:tcPr>
          <w:p w14:paraId="201C3B1D" w14:textId="77777777" w:rsidR="00907D47" w:rsidRDefault="00907D47">
            <w:pPr>
              <w:widowControl w:val="0"/>
              <w:spacing w:line="276" w:lineRule="auto"/>
              <w:rPr>
                <w:rFonts w:ascii="Calibri" w:eastAsia="Calibri" w:hAnsi="Calibri" w:cs="Calibri"/>
                <w:b/>
                <w:bCs/>
                <w:sz w:val="20"/>
                <w:szCs w:val="20"/>
              </w:rPr>
            </w:pPr>
          </w:p>
        </w:tc>
        <w:tc>
          <w:tcPr>
            <w:tcW w:w="0" w:type="auto"/>
            <w:tcBorders>
              <w:top w:val="single" w:sz="4" w:space="0" w:color="000000"/>
              <w:left w:val="single" w:sz="4" w:space="0" w:color="000000"/>
              <w:bottom w:val="single" w:sz="4" w:space="0" w:color="auto"/>
              <w:right w:val="single" w:sz="4" w:space="0" w:color="000000"/>
            </w:tcBorders>
            <w:vAlign w:val="center"/>
          </w:tcPr>
          <w:p w14:paraId="76148905" w14:textId="77777777" w:rsidR="00907D47" w:rsidRDefault="00E131B8">
            <w:pPr>
              <w:jc w:val="center"/>
              <w:rPr>
                <w:rFonts w:ascii="Calibri" w:eastAsia="Calibri" w:hAnsi="Calibri" w:cs="Calibri"/>
                <w:b/>
                <w:bCs/>
                <w:sz w:val="16"/>
                <w:szCs w:val="16"/>
              </w:rPr>
            </w:pPr>
            <w:r>
              <w:rPr>
                <w:rFonts w:ascii="Calibri" w:eastAsia="Calibri" w:hAnsi="Calibri" w:cs="Calibri"/>
                <w:b/>
                <w:bCs/>
                <w:sz w:val="16"/>
                <w:szCs w:val="16"/>
              </w:rPr>
              <w:t>PRESENCIALES</w:t>
            </w:r>
          </w:p>
        </w:tc>
        <w:tc>
          <w:tcPr>
            <w:tcW w:w="0" w:type="auto"/>
            <w:tcBorders>
              <w:top w:val="single" w:sz="4" w:space="0" w:color="000000"/>
              <w:left w:val="single" w:sz="4" w:space="0" w:color="000000"/>
              <w:bottom w:val="single" w:sz="4" w:space="0" w:color="auto"/>
              <w:right w:val="single" w:sz="4" w:space="0" w:color="000000"/>
            </w:tcBorders>
            <w:vAlign w:val="center"/>
          </w:tcPr>
          <w:p w14:paraId="0CD97B95" w14:textId="77777777" w:rsidR="00907D47" w:rsidRDefault="00E131B8">
            <w:pPr>
              <w:jc w:val="center"/>
              <w:rPr>
                <w:rFonts w:ascii="Calibri" w:eastAsia="Calibri" w:hAnsi="Calibri" w:cs="Calibri"/>
                <w:b/>
                <w:bCs/>
                <w:sz w:val="16"/>
                <w:szCs w:val="16"/>
              </w:rPr>
            </w:pPr>
            <w:r>
              <w:rPr>
                <w:rFonts w:ascii="Calibri" w:eastAsia="Calibri" w:hAnsi="Calibri" w:cs="Calibri"/>
                <w:b/>
                <w:bCs/>
                <w:sz w:val="16"/>
                <w:szCs w:val="16"/>
              </w:rPr>
              <w:t>TRABAJO AUTÓNOMO</w:t>
            </w:r>
          </w:p>
        </w:tc>
        <w:tc>
          <w:tcPr>
            <w:tcW w:w="0" w:type="auto"/>
            <w:vMerge/>
            <w:tcBorders>
              <w:top w:val="single" w:sz="8" w:space="0" w:color="000000"/>
              <w:left w:val="single" w:sz="4" w:space="0" w:color="000000"/>
              <w:bottom w:val="single" w:sz="4" w:space="0" w:color="auto"/>
              <w:right w:val="single" w:sz="8" w:space="0" w:color="000000"/>
            </w:tcBorders>
            <w:vAlign w:val="center"/>
          </w:tcPr>
          <w:p w14:paraId="0E66B2DD" w14:textId="77777777" w:rsidR="00907D47" w:rsidRDefault="00907D47">
            <w:pPr>
              <w:widowControl w:val="0"/>
              <w:spacing w:line="276" w:lineRule="auto"/>
              <w:rPr>
                <w:rFonts w:ascii="Calibri" w:eastAsia="Calibri" w:hAnsi="Calibri" w:cs="Calibri"/>
                <w:b/>
                <w:bCs/>
                <w:sz w:val="20"/>
                <w:szCs w:val="20"/>
              </w:rPr>
            </w:pPr>
          </w:p>
        </w:tc>
      </w:tr>
      <w:tr w:rsidR="005C00DD" w14:paraId="186299E9" w14:textId="77777777" w:rsidTr="005C00DD">
        <w:trPr>
          <w:trHeight w:val="290"/>
        </w:trPr>
        <w:tc>
          <w:tcPr>
            <w:tcW w:w="0" w:type="auto"/>
            <w:tcBorders>
              <w:top w:val="single" w:sz="8" w:space="0" w:color="000000"/>
              <w:left w:val="single" w:sz="8" w:space="0" w:color="000000"/>
              <w:bottom w:val="single" w:sz="4" w:space="0" w:color="000000"/>
              <w:right w:val="single" w:sz="8" w:space="0" w:color="000000"/>
            </w:tcBorders>
            <w:vAlign w:val="bottom"/>
          </w:tcPr>
          <w:p w14:paraId="342EAD0A" w14:textId="4C7FBAF2" w:rsidR="005C00DD" w:rsidRDefault="005C00DD" w:rsidP="005C00DD">
            <w:pPr>
              <w:rPr>
                <w:rFonts w:ascii="Calibri" w:eastAsia="Calibri" w:hAnsi="Calibri" w:cs="Calibri"/>
                <w:i/>
                <w:iCs/>
                <w:sz w:val="18"/>
                <w:szCs w:val="18"/>
              </w:rPr>
            </w:pPr>
            <w:r>
              <w:rPr>
                <w:rFonts w:ascii="Calibri" w:eastAsia="Calibri" w:hAnsi="Calibri" w:cs="Calibri"/>
                <w:i/>
                <w:iCs/>
                <w:sz w:val="18"/>
                <w:szCs w:val="18"/>
              </w:rPr>
              <w:t>1</w:t>
            </w:r>
          </w:p>
        </w:tc>
        <w:tc>
          <w:tcPr>
            <w:tcW w:w="0" w:type="auto"/>
            <w:tcBorders>
              <w:top w:val="single" w:sz="8" w:space="0" w:color="000000"/>
              <w:left w:val="single" w:sz="8" w:space="0" w:color="000000"/>
              <w:bottom w:val="single" w:sz="4" w:space="0" w:color="000000"/>
              <w:right w:val="single" w:sz="4" w:space="0" w:color="auto"/>
            </w:tcBorders>
            <w:vAlign w:val="bottom"/>
          </w:tcPr>
          <w:p w14:paraId="7DB13A7C" w14:textId="684BC7E2" w:rsidR="005C00DD" w:rsidRDefault="005C00DD" w:rsidP="005C00DD">
            <w:pPr>
              <w:rPr>
                <w:rFonts w:ascii="Calibri" w:eastAsia="Calibri" w:hAnsi="Calibri" w:cs="Calibri"/>
                <w:i/>
                <w:iCs/>
                <w:sz w:val="18"/>
                <w:szCs w:val="18"/>
              </w:rPr>
            </w:pPr>
            <w:r>
              <w:rPr>
                <w:rFonts w:ascii="Calibri" w:eastAsia="Calibri" w:hAnsi="Calibri" w:cs="Calibri"/>
                <w:i/>
                <w:iCs/>
                <w:sz w:val="18"/>
                <w:szCs w:val="18"/>
              </w:rPr>
              <w:t>13/03</w:t>
            </w:r>
          </w:p>
        </w:tc>
        <w:tc>
          <w:tcPr>
            <w:tcW w:w="0" w:type="auto"/>
            <w:tcBorders>
              <w:top w:val="single" w:sz="4" w:space="0" w:color="auto"/>
              <w:left w:val="single" w:sz="4" w:space="0" w:color="auto"/>
              <w:bottom w:val="single" w:sz="4" w:space="0" w:color="auto"/>
              <w:right w:val="single" w:sz="4" w:space="0" w:color="auto"/>
            </w:tcBorders>
            <w:vAlign w:val="bottom"/>
          </w:tcPr>
          <w:p w14:paraId="131DAFCB" w14:textId="17DD9C93" w:rsidR="005C00DD" w:rsidRPr="005C00DD" w:rsidRDefault="005C00DD" w:rsidP="005C00DD">
            <w:pPr>
              <w:rPr>
                <w:rFonts w:ascii="Calibri" w:eastAsia="Calibri" w:hAnsi="Calibri" w:cs="Calibri"/>
                <w:i/>
                <w:iCs/>
                <w:sz w:val="18"/>
                <w:szCs w:val="18"/>
              </w:rPr>
            </w:pPr>
            <w:r w:rsidRPr="005C00DD">
              <w:rPr>
                <w:rFonts w:ascii="Calibri" w:eastAsia="Calibri" w:hAnsi="Calibri" w:cs="Calibri"/>
                <w:i/>
                <w:iCs/>
                <w:sz w:val="18"/>
                <w:szCs w:val="18"/>
              </w:rPr>
              <w:t>I: Fundamentos y Datos</w:t>
            </w:r>
          </w:p>
        </w:tc>
        <w:tc>
          <w:tcPr>
            <w:tcW w:w="0" w:type="auto"/>
            <w:tcBorders>
              <w:top w:val="single" w:sz="4" w:space="0" w:color="auto"/>
              <w:left w:val="single" w:sz="4" w:space="0" w:color="auto"/>
              <w:bottom w:val="single" w:sz="4" w:space="0" w:color="auto"/>
              <w:right w:val="single" w:sz="4" w:space="0" w:color="auto"/>
            </w:tcBorders>
            <w:vAlign w:val="bottom"/>
          </w:tcPr>
          <w:p w14:paraId="74EDC540" w14:textId="2BCC7B2F" w:rsidR="005C00DD" w:rsidRPr="005C00DD" w:rsidRDefault="005C00DD" w:rsidP="005C00DD">
            <w:pPr>
              <w:rPr>
                <w:rFonts w:ascii="Calibri" w:eastAsia="Calibri" w:hAnsi="Calibri" w:cs="Calibri"/>
                <w:i/>
                <w:iCs/>
                <w:sz w:val="18"/>
                <w:szCs w:val="18"/>
              </w:rPr>
            </w:pPr>
            <w:r w:rsidRPr="005C00DD">
              <w:rPr>
                <w:rFonts w:ascii="Calibri" w:eastAsia="Calibri" w:hAnsi="Calibri" w:cs="Calibri"/>
                <w:i/>
                <w:iCs/>
                <w:sz w:val="18"/>
                <w:szCs w:val="18"/>
              </w:rPr>
              <w:t>Configurar el entorno y entender las métricas financieras clave.</w:t>
            </w:r>
          </w:p>
        </w:tc>
        <w:tc>
          <w:tcPr>
            <w:tcW w:w="0" w:type="auto"/>
            <w:tcBorders>
              <w:top w:val="single" w:sz="4" w:space="0" w:color="auto"/>
              <w:left w:val="single" w:sz="4" w:space="0" w:color="auto"/>
              <w:bottom w:val="single" w:sz="4" w:space="0" w:color="auto"/>
              <w:right w:val="single" w:sz="4" w:space="0" w:color="auto"/>
            </w:tcBorders>
            <w:vAlign w:val="bottom"/>
          </w:tcPr>
          <w:p w14:paraId="60B52587" w14:textId="5E9E945C" w:rsidR="005C00DD" w:rsidRPr="005C00DD" w:rsidRDefault="005C00DD" w:rsidP="005C00DD">
            <w:pPr>
              <w:rPr>
                <w:rFonts w:ascii="Calibri" w:eastAsia="Calibri" w:hAnsi="Calibri" w:cs="Calibri"/>
                <w:i/>
                <w:iCs/>
                <w:sz w:val="18"/>
                <w:szCs w:val="18"/>
              </w:rPr>
            </w:pPr>
            <w:r w:rsidRPr="005C00DD">
              <w:rPr>
                <w:rFonts w:ascii="Calibri" w:eastAsia="Calibri" w:hAnsi="Calibri" w:cs="Calibri"/>
                <w:i/>
                <w:iCs/>
                <w:sz w:val="18"/>
                <w:szCs w:val="18"/>
              </w:rPr>
              <w:t>Clase 1: El Entorno de Trabajo y Variables Financieras.</w:t>
            </w:r>
          </w:p>
        </w:tc>
        <w:tc>
          <w:tcPr>
            <w:tcW w:w="0" w:type="auto"/>
            <w:tcBorders>
              <w:top w:val="single" w:sz="4" w:space="0" w:color="auto"/>
              <w:left w:val="single" w:sz="4" w:space="0" w:color="auto"/>
              <w:bottom w:val="single" w:sz="4" w:space="0" w:color="auto"/>
              <w:right w:val="single" w:sz="4" w:space="0" w:color="auto"/>
            </w:tcBorders>
            <w:vAlign w:val="bottom"/>
          </w:tcPr>
          <w:p w14:paraId="084D6DF6" w14:textId="04AE88E8" w:rsidR="005C00DD" w:rsidRPr="005C00DD" w:rsidRDefault="005C00DD" w:rsidP="005C00DD">
            <w:pPr>
              <w:rPr>
                <w:rFonts w:ascii="Calibri" w:eastAsia="Calibri" w:hAnsi="Calibri" w:cs="Calibri"/>
                <w:i/>
                <w:iCs/>
                <w:sz w:val="18"/>
                <w:szCs w:val="18"/>
              </w:rPr>
            </w:pPr>
            <w:r w:rsidRPr="005C00DD">
              <w:rPr>
                <w:rFonts w:ascii="Calibri" w:eastAsia="Calibri" w:hAnsi="Calibri" w:cs="Calibri"/>
                <w:i/>
                <w:iCs/>
                <w:sz w:val="18"/>
                <w:szCs w:val="18"/>
              </w:rPr>
              <w:t>Identifica y extrae variables financieras correctamente.</w:t>
            </w:r>
          </w:p>
        </w:tc>
        <w:tc>
          <w:tcPr>
            <w:tcW w:w="0" w:type="auto"/>
            <w:tcBorders>
              <w:top w:val="single" w:sz="4" w:space="0" w:color="auto"/>
              <w:left w:val="single" w:sz="4" w:space="0" w:color="auto"/>
              <w:bottom w:val="single" w:sz="4" w:space="0" w:color="auto"/>
              <w:right w:val="single" w:sz="4" w:space="0" w:color="auto"/>
            </w:tcBorders>
            <w:vAlign w:val="bottom"/>
          </w:tcPr>
          <w:p w14:paraId="1D803203" w14:textId="36C6ECF2" w:rsidR="005C00DD" w:rsidRPr="005C00DD" w:rsidRDefault="005C00DD" w:rsidP="005C00DD">
            <w:pPr>
              <w:rPr>
                <w:rFonts w:ascii="Calibri" w:eastAsia="Calibri" w:hAnsi="Calibri" w:cs="Calibri"/>
                <w:i/>
                <w:iCs/>
                <w:sz w:val="18"/>
                <w:szCs w:val="18"/>
              </w:rPr>
            </w:pPr>
            <w:r w:rsidRPr="005C00DD">
              <w:rPr>
                <w:rFonts w:ascii="Calibri" w:eastAsia="Calibri" w:hAnsi="Calibri" w:cs="Calibri"/>
                <w:i/>
                <w:iCs/>
                <w:sz w:val="18"/>
                <w:szCs w:val="18"/>
              </w:rPr>
              <w:t xml:space="preserve">Clase magistral y </w:t>
            </w:r>
            <w:proofErr w:type="spellStart"/>
            <w:r w:rsidRPr="005C00DD">
              <w:rPr>
                <w:rFonts w:ascii="Calibri" w:eastAsia="Calibri" w:hAnsi="Calibri" w:cs="Calibri"/>
                <w:i/>
                <w:iCs/>
                <w:sz w:val="18"/>
                <w:szCs w:val="18"/>
              </w:rPr>
              <w:t>setup</w:t>
            </w:r>
            <w:proofErr w:type="spellEnd"/>
            <w:r w:rsidRPr="005C00DD">
              <w:rPr>
                <w:rFonts w:ascii="Calibri" w:eastAsia="Calibri" w:hAnsi="Calibri" w:cs="Calibri"/>
                <w:i/>
                <w:iCs/>
                <w:sz w:val="18"/>
                <w:szCs w:val="18"/>
              </w:rPr>
              <w:t xml:space="preserve"> de Python/</w:t>
            </w:r>
            <w:proofErr w:type="spellStart"/>
            <w:r w:rsidRPr="005C00DD">
              <w:rPr>
                <w:rFonts w:ascii="Calibri" w:eastAsia="Calibri" w:hAnsi="Calibri" w:cs="Calibri"/>
                <w:i/>
                <w:iCs/>
                <w:sz w:val="18"/>
                <w:szCs w:val="18"/>
              </w:rPr>
              <w:t>Jupyter</w:t>
            </w:r>
            <w:proofErr w:type="spellEnd"/>
            <w:r w:rsidRPr="005C00DD">
              <w:rPr>
                <w:rFonts w:ascii="Calibri" w:eastAsia="Calibri" w:hAnsi="Calibri" w:cs="Calibri"/>
                <w:i/>
                <w:iCs/>
                <w:sz w:val="18"/>
                <w:szCs w:val="18"/>
              </w:rPr>
              <w:t>.</w:t>
            </w:r>
          </w:p>
        </w:tc>
        <w:tc>
          <w:tcPr>
            <w:tcW w:w="0" w:type="auto"/>
            <w:tcBorders>
              <w:top w:val="single" w:sz="4" w:space="0" w:color="auto"/>
              <w:left w:val="single" w:sz="4" w:space="0" w:color="auto"/>
              <w:bottom w:val="single" w:sz="4" w:space="0" w:color="auto"/>
              <w:right w:val="single" w:sz="4" w:space="0" w:color="auto"/>
            </w:tcBorders>
            <w:vAlign w:val="bottom"/>
          </w:tcPr>
          <w:p w14:paraId="5A0B670B" w14:textId="087CD064" w:rsidR="005C00DD" w:rsidRPr="005C00DD" w:rsidRDefault="005C00DD" w:rsidP="005C00DD">
            <w:pPr>
              <w:rPr>
                <w:rFonts w:ascii="Calibri" w:eastAsia="Calibri" w:hAnsi="Calibri" w:cs="Calibri"/>
                <w:i/>
                <w:iCs/>
                <w:sz w:val="18"/>
                <w:szCs w:val="18"/>
              </w:rPr>
            </w:pPr>
            <w:r w:rsidRPr="005C00DD">
              <w:rPr>
                <w:rFonts w:ascii="Calibri" w:eastAsia="Calibri" w:hAnsi="Calibri" w:cs="Calibri"/>
                <w:i/>
                <w:iCs/>
                <w:sz w:val="18"/>
                <w:szCs w:val="18"/>
              </w:rPr>
              <w:t>Lectura de documentación y configuración de librerías.</w:t>
            </w:r>
          </w:p>
        </w:tc>
        <w:tc>
          <w:tcPr>
            <w:tcW w:w="0" w:type="auto"/>
            <w:tcBorders>
              <w:top w:val="single" w:sz="4" w:space="0" w:color="auto"/>
              <w:left w:val="single" w:sz="4" w:space="0" w:color="auto"/>
              <w:bottom w:val="single" w:sz="4" w:space="0" w:color="auto"/>
              <w:right w:val="single" w:sz="4" w:space="0" w:color="auto"/>
            </w:tcBorders>
            <w:vAlign w:val="bottom"/>
          </w:tcPr>
          <w:p w14:paraId="4B731111" w14:textId="201DCA2B" w:rsidR="005C00DD" w:rsidRPr="005C00DD" w:rsidRDefault="005C00DD" w:rsidP="005C00DD">
            <w:pPr>
              <w:rPr>
                <w:rFonts w:ascii="Calibri" w:eastAsia="Calibri" w:hAnsi="Calibri" w:cs="Calibri"/>
                <w:i/>
                <w:iCs/>
                <w:sz w:val="18"/>
                <w:szCs w:val="18"/>
              </w:rPr>
            </w:pPr>
          </w:p>
        </w:tc>
      </w:tr>
      <w:tr w:rsidR="005C00DD" w14:paraId="725DCB0C" w14:textId="77777777" w:rsidTr="005C00DD">
        <w:trPr>
          <w:trHeight w:val="290"/>
        </w:trPr>
        <w:tc>
          <w:tcPr>
            <w:tcW w:w="0" w:type="auto"/>
            <w:tcBorders>
              <w:top w:val="single" w:sz="4" w:space="0" w:color="000000"/>
              <w:left w:val="single" w:sz="8" w:space="0" w:color="000000"/>
              <w:bottom w:val="single" w:sz="4" w:space="0" w:color="000000"/>
              <w:right w:val="single" w:sz="8" w:space="0" w:color="000000"/>
            </w:tcBorders>
            <w:vAlign w:val="bottom"/>
          </w:tcPr>
          <w:p w14:paraId="7AFC4B4A" w14:textId="5B33AD47" w:rsidR="005C00DD" w:rsidRPr="005C00DD" w:rsidRDefault="005C00DD" w:rsidP="005C00DD">
            <w:pPr>
              <w:rPr>
                <w:rFonts w:ascii="Calibri" w:eastAsia="Calibri" w:hAnsi="Calibri" w:cs="Calibri"/>
                <w:i/>
                <w:iCs/>
                <w:sz w:val="18"/>
                <w:szCs w:val="18"/>
              </w:rPr>
            </w:pPr>
            <w:r w:rsidRPr="005C00DD">
              <w:rPr>
                <w:rFonts w:ascii="Calibri" w:eastAsia="Calibri" w:hAnsi="Calibri" w:cs="Calibri"/>
                <w:i/>
                <w:iCs/>
                <w:sz w:val="18"/>
                <w:szCs w:val="18"/>
              </w:rPr>
              <w:t>2</w:t>
            </w:r>
          </w:p>
        </w:tc>
        <w:tc>
          <w:tcPr>
            <w:tcW w:w="0" w:type="auto"/>
            <w:tcBorders>
              <w:top w:val="single" w:sz="4" w:space="0" w:color="000000"/>
              <w:left w:val="single" w:sz="8" w:space="0" w:color="000000"/>
              <w:bottom w:val="single" w:sz="4" w:space="0" w:color="000000"/>
              <w:right w:val="single" w:sz="4" w:space="0" w:color="auto"/>
            </w:tcBorders>
            <w:vAlign w:val="bottom"/>
          </w:tcPr>
          <w:p w14:paraId="3BE15436" w14:textId="79723320" w:rsidR="005C00DD" w:rsidRPr="005C00DD" w:rsidRDefault="005C00DD" w:rsidP="005C00DD">
            <w:pPr>
              <w:rPr>
                <w:rFonts w:ascii="Calibri" w:eastAsia="Calibri" w:hAnsi="Calibri" w:cs="Calibri"/>
                <w:i/>
                <w:iCs/>
                <w:sz w:val="18"/>
                <w:szCs w:val="18"/>
              </w:rPr>
            </w:pPr>
            <w:r w:rsidRPr="005C00DD">
              <w:rPr>
                <w:rFonts w:ascii="Calibri" w:eastAsia="Calibri" w:hAnsi="Calibri" w:cs="Calibri"/>
                <w:i/>
                <w:iCs/>
                <w:sz w:val="18"/>
                <w:szCs w:val="18"/>
              </w:rPr>
              <w:t>20/03</w:t>
            </w:r>
          </w:p>
        </w:tc>
        <w:tc>
          <w:tcPr>
            <w:tcW w:w="0" w:type="auto"/>
            <w:tcBorders>
              <w:top w:val="single" w:sz="4" w:space="0" w:color="auto"/>
              <w:left w:val="single" w:sz="4" w:space="0" w:color="auto"/>
              <w:bottom w:val="single" w:sz="4" w:space="0" w:color="auto"/>
              <w:right w:val="single" w:sz="4" w:space="0" w:color="auto"/>
            </w:tcBorders>
            <w:vAlign w:val="bottom"/>
          </w:tcPr>
          <w:p w14:paraId="4E687F0C" w14:textId="103C4E14" w:rsidR="005C00DD" w:rsidRPr="005C00DD" w:rsidRDefault="005C00DD" w:rsidP="005C00DD">
            <w:pPr>
              <w:rPr>
                <w:rFonts w:ascii="Calibri" w:eastAsia="Calibri" w:hAnsi="Calibri" w:cs="Calibri"/>
                <w:i/>
                <w:iCs/>
                <w:sz w:val="18"/>
                <w:szCs w:val="18"/>
              </w:rPr>
            </w:pPr>
            <w:r w:rsidRPr="005C00DD">
              <w:rPr>
                <w:rFonts w:ascii="Calibri" w:eastAsia="Calibri" w:hAnsi="Calibri" w:cs="Calibri"/>
                <w:i/>
                <w:iCs/>
                <w:sz w:val="18"/>
                <w:szCs w:val="18"/>
              </w:rPr>
              <w:t>I: Fundamentos y Datos</w:t>
            </w:r>
          </w:p>
        </w:tc>
        <w:tc>
          <w:tcPr>
            <w:tcW w:w="0" w:type="auto"/>
            <w:tcBorders>
              <w:top w:val="single" w:sz="4" w:space="0" w:color="auto"/>
              <w:left w:val="single" w:sz="4" w:space="0" w:color="auto"/>
              <w:bottom w:val="single" w:sz="4" w:space="0" w:color="auto"/>
              <w:right w:val="single" w:sz="4" w:space="0" w:color="auto"/>
            </w:tcBorders>
            <w:vAlign w:val="bottom"/>
          </w:tcPr>
          <w:p w14:paraId="19DECAA0" w14:textId="748C1B05" w:rsidR="005C00DD" w:rsidRPr="005C00DD" w:rsidRDefault="005C00DD" w:rsidP="005C00DD">
            <w:pPr>
              <w:rPr>
                <w:rFonts w:ascii="Calibri" w:eastAsia="Calibri" w:hAnsi="Calibri" w:cs="Calibri"/>
                <w:i/>
                <w:iCs/>
                <w:sz w:val="18"/>
                <w:szCs w:val="18"/>
              </w:rPr>
            </w:pPr>
            <w:r w:rsidRPr="005C00DD">
              <w:rPr>
                <w:rFonts w:ascii="Calibri" w:eastAsia="Calibri" w:hAnsi="Calibri" w:cs="Calibri"/>
                <w:i/>
                <w:iCs/>
                <w:sz w:val="18"/>
                <w:szCs w:val="18"/>
              </w:rPr>
              <w:t>Manipular grandes volúmenes de datos financieros con eficiencia.</w:t>
            </w:r>
          </w:p>
        </w:tc>
        <w:tc>
          <w:tcPr>
            <w:tcW w:w="0" w:type="auto"/>
            <w:tcBorders>
              <w:top w:val="single" w:sz="4" w:space="0" w:color="auto"/>
              <w:left w:val="single" w:sz="4" w:space="0" w:color="auto"/>
              <w:bottom w:val="single" w:sz="4" w:space="0" w:color="auto"/>
              <w:right w:val="single" w:sz="4" w:space="0" w:color="auto"/>
            </w:tcBorders>
            <w:vAlign w:val="bottom"/>
          </w:tcPr>
          <w:p w14:paraId="131018BF" w14:textId="3DF59324" w:rsidR="005C00DD" w:rsidRPr="005C00DD" w:rsidRDefault="005C00DD" w:rsidP="005C00DD">
            <w:pPr>
              <w:rPr>
                <w:rFonts w:ascii="Calibri" w:eastAsia="Calibri" w:hAnsi="Calibri" w:cs="Calibri"/>
                <w:i/>
                <w:iCs/>
                <w:sz w:val="18"/>
                <w:szCs w:val="18"/>
              </w:rPr>
            </w:pPr>
            <w:r w:rsidRPr="005C00DD">
              <w:rPr>
                <w:rFonts w:ascii="Calibri" w:eastAsia="Calibri" w:hAnsi="Calibri" w:cs="Calibri"/>
                <w:i/>
                <w:iCs/>
                <w:sz w:val="18"/>
                <w:szCs w:val="18"/>
              </w:rPr>
              <w:t>Clase 2: Manipulación de Datos Financieros con Pandas.</w:t>
            </w:r>
          </w:p>
        </w:tc>
        <w:tc>
          <w:tcPr>
            <w:tcW w:w="0" w:type="auto"/>
            <w:tcBorders>
              <w:top w:val="single" w:sz="4" w:space="0" w:color="auto"/>
              <w:left w:val="single" w:sz="4" w:space="0" w:color="auto"/>
              <w:bottom w:val="single" w:sz="4" w:space="0" w:color="auto"/>
              <w:right w:val="single" w:sz="4" w:space="0" w:color="auto"/>
            </w:tcBorders>
            <w:vAlign w:val="bottom"/>
          </w:tcPr>
          <w:p w14:paraId="6B9208D6" w14:textId="111A9D87" w:rsidR="005C00DD" w:rsidRPr="005C00DD" w:rsidRDefault="005C00DD" w:rsidP="005C00DD">
            <w:pPr>
              <w:rPr>
                <w:rFonts w:ascii="Calibri" w:eastAsia="Calibri" w:hAnsi="Calibri" w:cs="Calibri"/>
                <w:i/>
                <w:iCs/>
                <w:sz w:val="18"/>
                <w:szCs w:val="18"/>
              </w:rPr>
            </w:pPr>
            <w:r w:rsidRPr="005C00DD">
              <w:rPr>
                <w:rFonts w:ascii="Calibri" w:eastAsia="Calibri" w:hAnsi="Calibri" w:cs="Calibri"/>
                <w:i/>
                <w:iCs/>
                <w:sz w:val="18"/>
                <w:szCs w:val="18"/>
              </w:rPr>
              <w:t xml:space="preserve">Aplica transformaciones de datos y limpieza de </w:t>
            </w:r>
            <w:proofErr w:type="spellStart"/>
            <w:r w:rsidRPr="005C00DD">
              <w:rPr>
                <w:rFonts w:ascii="Calibri" w:eastAsia="Calibri" w:hAnsi="Calibri" w:cs="Calibri"/>
                <w:i/>
                <w:iCs/>
                <w:sz w:val="18"/>
                <w:szCs w:val="18"/>
              </w:rPr>
              <w:t>outliers</w:t>
            </w:r>
            <w:proofErr w:type="spellEnd"/>
            <w:r w:rsidRPr="005C00DD">
              <w:rPr>
                <w:rFonts w:ascii="Calibri" w:eastAsia="Calibri" w:hAnsi="Calibri" w:cs="Calibri"/>
                <w:i/>
                <w:iCs/>
                <w:sz w:val="18"/>
                <w:szCs w:val="18"/>
              </w:rPr>
              <w:t>.</w:t>
            </w:r>
          </w:p>
        </w:tc>
        <w:tc>
          <w:tcPr>
            <w:tcW w:w="0" w:type="auto"/>
            <w:tcBorders>
              <w:top w:val="single" w:sz="4" w:space="0" w:color="auto"/>
              <w:left w:val="single" w:sz="4" w:space="0" w:color="auto"/>
              <w:bottom w:val="single" w:sz="4" w:space="0" w:color="auto"/>
              <w:right w:val="single" w:sz="4" w:space="0" w:color="auto"/>
            </w:tcBorders>
            <w:vAlign w:val="bottom"/>
          </w:tcPr>
          <w:p w14:paraId="5C69F573" w14:textId="451A0887" w:rsidR="005C00DD" w:rsidRPr="005C00DD" w:rsidRDefault="005C00DD" w:rsidP="005C00DD">
            <w:pPr>
              <w:rPr>
                <w:rFonts w:ascii="Calibri" w:eastAsia="Calibri" w:hAnsi="Calibri" w:cs="Calibri"/>
                <w:i/>
                <w:iCs/>
                <w:sz w:val="18"/>
                <w:szCs w:val="18"/>
              </w:rPr>
            </w:pPr>
            <w:r w:rsidRPr="005C00DD">
              <w:rPr>
                <w:rFonts w:ascii="Calibri" w:eastAsia="Calibri" w:hAnsi="Calibri" w:cs="Calibri"/>
                <w:i/>
                <w:iCs/>
                <w:sz w:val="18"/>
                <w:szCs w:val="18"/>
              </w:rPr>
              <w:t xml:space="preserve">Taller práctico de </w:t>
            </w:r>
            <w:proofErr w:type="spellStart"/>
            <w:r w:rsidRPr="005C00DD">
              <w:rPr>
                <w:rFonts w:ascii="Calibri" w:eastAsia="Calibri" w:hAnsi="Calibri" w:cs="Calibri"/>
                <w:i/>
                <w:iCs/>
                <w:sz w:val="18"/>
                <w:szCs w:val="18"/>
              </w:rPr>
              <w:t>Dataframes</w:t>
            </w:r>
            <w:proofErr w:type="spellEnd"/>
            <w:r w:rsidRPr="005C00DD">
              <w:rPr>
                <w:rFonts w:ascii="Calibri" w:eastAsia="Calibri" w:hAnsi="Calibri" w:cs="Calibri"/>
                <w:i/>
                <w:iCs/>
                <w:sz w:val="18"/>
                <w:szCs w:val="18"/>
              </w:rPr>
              <w:t xml:space="preserve"> y series temporales.</w:t>
            </w:r>
          </w:p>
        </w:tc>
        <w:tc>
          <w:tcPr>
            <w:tcW w:w="0" w:type="auto"/>
            <w:tcBorders>
              <w:top w:val="single" w:sz="4" w:space="0" w:color="auto"/>
              <w:left w:val="single" w:sz="4" w:space="0" w:color="auto"/>
              <w:bottom w:val="single" w:sz="4" w:space="0" w:color="auto"/>
              <w:right w:val="single" w:sz="4" w:space="0" w:color="auto"/>
            </w:tcBorders>
            <w:vAlign w:val="bottom"/>
          </w:tcPr>
          <w:p w14:paraId="67FA126B" w14:textId="12C5FDA2" w:rsidR="005C00DD" w:rsidRPr="005C00DD" w:rsidRDefault="005C00DD" w:rsidP="005C00DD">
            <w:pPr>
              <w:rPr>
                <w:rFonts w:ascii="Calibri" w:eastAsia="Calibri" w:hAnsi="Calibri" w:cs="Calibri"/>
                <w:i/>
                <w:iCs/>
                <w:sz w:val="18"/>
                <w:szCs w:val="18"/>
              </w:rPr>
            </w:pPr>
            <w:r w:rsidRPr="005C00DD">
              <w:rPr>
                <w:rFonts w:ascii="Calibri" w:eastAsia="Calibri" w:hAnsi="Calibri" w:cs="Calibri"/>
                <w:i/>
                <w:iCs/>
                <w:sz w:val="18"/>
                <w:szCs w:val="18"/>
              </w:rPr>
              <w:t xml:space="preserve">Ejercicios de limpieza de un </w:t>
            </w:r>
            <w:proofErr w:type="spellStart"/>
            <w:r w:rsidRPr="005C00DD">
              <w:rPr>
                <w:rFonts w:ascii="Calibri" w:eastAsia="Calibri" w:hAnsi="Calibri" w:cs="Calibri"/>
                <w:i/>
                <w:iCs/>
                <w:sz w:val="18"/>
                <w:szCs w:val="18"/>
              </w:rPr>
              <w:t>dataset</w:t>
            </w:r>
            <w:proofErr w:type="spellEnd"/>
            <w:r w:rsidRPr="005C00DD">
              <w:rPr>
                <w:rFonts w:ascii="Calibri" w:eastAsia="Calibri" w:hAnsi="Calibri" w:cs="Calibri"/>
                <w:i/>
                <w:iCs/>
                <w:sz w:val="18"/>
                <w:szCs w:val="18"/>
              </w:rPr>
              <w:t xml:space="preserve"> bancario.</w:t>
            </w:r>
          </w:p>
        </w:tc>
        <w:tc>
          <w:tcPr>
            <w:tcW w:w="0" w:type="auto"/>
            <w:tcBorders>
              <w:top w:val="single" w:sz="4" w:space="0" w:color="auto"/>
              <w:left w:val="single" w:sz="4" w:space="0" w:color="auto"/>
              <w:bottom w:val="single" w:sz="4" w:space="0" w:color="auto"/>
              <w:right w:val="single" w:sz="4" w:space="0" w:color="auto"/>
            </w:tcBorders>
            <w:vAlign w:val="bottom"/>
          </w:tcPr>
          <w:p w14:paraId="7FA1844F" w14:textId="31E187FF" w:rsidR="005C00DD" w:rsidRPr="005C00DD" w:rsidRDefault="005C00DD" w:rsidP="005C00DD">
            <w:pPr>
              <w:rPr>
                <w:rFonts w:ascii="Calibri" w:eastAsia="Calibri" w:hAnsi="Calibri" w:cs="Calibri"/>
                <w:i/>
                <w:iCs/>
                <w:sz w:val="18"/>
                <w:szCs w:val="18"/>
              </w:rPr>
            </w:pPr>
          </w:p>
        </w:tc>
      </w:tr>
      <w:tr w:rsidR="005C00DD" w14:paraId="2B72600B" w14:textId="77777777" w:rsidTr="005C00DD">
        <w:trPr>
          <w:trHeight w:val="290"/>
        </w:trPr>
        <w:tc>
          <w:tcPr>
            <w:tcW w:w="0" w:type="auto"/>
            <w:tcBorders>
              <w:top w:val="single" w:sz="4" w:space="0" w:color="000000"/>
              <w:left w:val="single" w:sz="8" w:space="0" w:color="000000"/>
              <w:bottom w:val="single" w:sz="4" w:space="0" w:color="000000"/>
              <w:right w:val="single" w:sz="8" w:space="0" w:color="000000"/>
            </w:tcBorders>
            <w:vAlign w:val="bottom"/>
          </w:tcPr>
          <w:p w14:paraId="19B7463B" w14:textId="688B750D" w:rsidR="005C00DD" w:rsidRPr="005C00DD" w:rsidRDefault="005C00DD" w:rsidP="005C00DD">
            <w:pPr>
              <w:rPr>
                <w:rFonts w:ascii="Calibri" w:eastAsia="Calibri" w:hAnsi="Calibri" w:cs="Calibri"/>
                <w:i/>
                <w:iCs/>
                <w:sz w:val="18"/>
                <w:szCs w:val="18"/>
              </w:rPr>
            </w:pPr>
            <w:r w:rsidRPr="005C00DD">
              <w:rPr>
                <w:rFonts w:ascii="Calibri" w:eastAsia="Calibri" w:hAnsi="Calibri" w:cs="Calibri"/>
                <w:i/>
                <w:iCs/>
                <w:sz w:val="18"/>
                <w:szCs w:val="18"/>
              </w:rPr>
              <w:t> 3</w:t>
            </w:r>
          </w:p>
        </w:tc>
        <w:tc>
          <w:tcPr>
            <w:tcW w:w="0" w:type="auto"/>
            <w:tcBorders>
              <w:top w:val="single" w:sz="4" w:space="0" w:color="000000"/>
              <w:left w:val="single" w:sz="8" w:space="0" w:color="000000"/>
              <w:bottom w:val="single" w:sz="4" w:space="0" w:color="000000"/>
              <w:right w:val="single" w:sz="4" w:space="0" w:color="auto"/>
            </w:tcBorders>
            <w:vAlign w:val="bottom"/>
          </w:tcPr>
          <w:p w14:paraId="270DFCF5" w14:textId="774F5028" w:rsidR="005C00DD" w:rsidRPr="005C00DD" w:rsidRDefault="005C00DD" w:rsidP="005C00DD">
            <w:pPr>
              <w:rPr>
                <w:rFonts w:ascii="Calibri" w:eastAsia="Calibri" w:hAnsi="Calibri" w:cs="Calibri"/>
                <w:i/>
                <w:iCs/>
                <w:sz w:val="18"/>
                <w:szCs w:val="18"/>
              </w:rPr>
            </w:pPr>
            <w:r w:rsidRPr="005C00DD">
              <w:rPr>
                <w:rFonts w:ascii="Calibri" w:eastAsia="Calibri" w:hAnsi="Calibri" w:cs="Calibri"/>
                <w:i/>
                <w:iCs/>
                <w:sz w:val="18"/>
                <w:szCs w:val="18"/>
              </w:rPr>
              <w:t>27/03</w:t>
            </w:r>
          </w:p>
        </w:tc>
        <w:tc>
          <w:tcPr>
            <w:tcW w:w="0" w:type="auto"/>
            <w:tcBorders>
              <w:top w:val="single" w:sz="4" w:space="0" w:color="auto"/>
              <w:left w:val="single" w:sz="4" w:space="0" w:color="auto"/>
              <w:bottom w:val="single" w:sz="4" w:space="0" w:color="auto"/>
              <w:right w:val="single" w:sz="4" w:space="0" w:color="auto"/>
            </w:tcBorders>
            <w:vAlign w:val="bottom"/>
          </w:tcPr>
          <w:p w14:paraId="5EAE0D55" w14:textId="08DCDE0C" w:rsidR="005C00DD" w:rsidRPr="005C00DD" w:rsidRDefault="005C00DD" w:rsidP="005C00DD">
            <w:pPr>
              <w:rPr>
                <w:rFonts w:ascii="Calibri" w:eastAsia="Calibri" w:hAnsi="Calibri" w:cs="Calibri"/>
                <w:i/>
                <w:iCs/>
                <w:sz w:val="18"/>
                <w:szCs w:val="18"/>
              </w:rPr>
            </w:pPr>
            <w:r w:rsidRPr="005C00DD">
              <w:rPr>
                <w:rFonts w:ascii="Calibri" w:eastAsia="Calibri" w:hAnsi="Calibri" w:cs="Calibri"/>
                <w:i/>
                <w:iCs/>
                <w:sz w:val="18"/>
                <w:szCs w:val="18"/>
              </w:rPr>
              <w:t>I: Fundamentos y Datos</w:t>
            </w:r>
          </w:p>
        </w:tc>
        <w:tc>
          <w:tcPr>
            <w:tcW w:w="0" w:type="auto"/>
            <w:tcBorders>
              <w:top w:val="single" w:sz="4" w:space="0" w:color="auto"/>
              <w:left w:val="single" w:sz="4" w:space="0" w:color="auto"/>
              <w:bottom w:val="single" w:sz="4" w:space="0" w:color="auto"/>
              <w:right w:val="single" w:sz="4" w:space="0" w:color="auto"/>
            </w:tcBorders>
            <w:vAlign w:val="bottom"/>
          </w:tcPr>
          <w:p w14:paraId="564256E9" w14:textId="3BF7A74C" w:rsidR="005C00DD" w:rsidRPr="005C00DD" w:rsidRDefault="005C00DD" w:rsidP="005C00DD">
            <w:pPr>
              <w:rPr>
                <w:rFonts w:ascii="Calibri" w:eastAsia="Calibri" w:hAnsi="Calibri" w:cs="Calibri"/>
                <w:i/>
                <w:iCs/>
                <w:sz w:val="18"/>
                <w:szCs w:val="18"/>
              </w:rPr>
            </w:pPr>
            <w:r w:rsidRPr="005C00DD">
              <w:rPr>
                <w:rFonts w:ascii="Calibri" w:eastAsia="Calibri" w:hAnsi="Calibri" w:cs="Calibri"/>
                <w:i/>
                <w:iCs/>
                <w:sz w:val="18"/>
                <w:szCs w:val="18"/>
              </w:rPr>
              <w:t>Descubrir patrones y correlaciones en datos de mercado.</w:t>
            </w:r>
          </w:p>
        </w:tc>
        <w:tc>
          <w:tcPr>
            <w:tcW w:w="0" w:type="auto"/>
            <w:tcBorders>
              <w:top w:val="single" w:sz="4" w:space="0" w:color="auto"/>
              <w:left w:val="single" w:sz="4" w:space="0" w:color="auto"/>
              <w:bottom w:val="single" w:sz="4" w:space="0" w:color="auto"/>
              <w:right w:val="single" w:sz="4" w:space="0" w:color="auto"/>
            </w:tcBorders>
            <w:vAlign w:val="bottom"/>
          </w:tcPr>
          <w:p w14:paraId="4A0D0B1A" w14:textId="0ED46B2E" w:rsidR="005C00DD" w:rsidRPr="005C00DD" w:rsidRDefault="005C00DD" w:rsidP="005C00DD">
            <w:pPr>
              <w:rPr>
                <w:rFonts w:ascii="Calibri" w:eastAsia="Calibri" w:hAnsi="Calibri" w:cs="Calibri"/>
                <w:i/>
                <w:iCs/>
                <w:sz w:val="18"/>
                <w:szCs w:val="18"/>
              </w:rPr>
            </w:pPr>
            <w:r w:rsidRPr="005C00DD">
              <w:rPr>
                <w:rFonts w:ascii="Calibri" w:eastAsia="Calibri" w:hAnsi="Calibri" w:cs="Calibri"/>
                <w:i/>
                <w:iCs/>
                <w:sz w:val="18"/>
                <w:szCs w:val="18"/>
              </w:rPr>
              <w:t>Clase 3: Visualización y Análisis Exploratorio (EDA).</w:t>
            </w:r>
          </w:p>
        </w:tc>
        <w:tc>
          <w:tcPr>
            <w:tcW w:w="0" w:type="auto"/>
            <w:tcBorders>
              <w:top w:val="single" w:sz="4" w:space="0" w:color="auto"/>
              <w:left w:val="single" w:sz="4" w:space="0" w:color="auto"/>
              <w:bottom w:val="single" w:sz="4" w:space="0" w:color="auto"/>
              <w:right w:val="single" w:sz="4" w:space="0" w:color="auto"/>
            </w:tcBorders>
            <w:vAlign w:val="bottom"/>
          </w:tcPr>
          <w:p w14:paraId="716FB1D8" w14:textId="26BCFBC9" w:rsidR="005C00DD" w:rsidRPr="005C00DD" w:rsidRDefault="005C00DD" w:rsidP="005C00DD">
            <w:pPr>
              <w:rPr>
                <w:rFonts w:ascii="Calibri" w:eastAsia="Calibri" w:hAnsi="Calibri" w:cs="Calibri"/>
                <w:i/>
                <w:iCs/>
                <w:sz w:val="18"/>
                <w:szCs w:val="18"/>
              </w:rPr>
            </w:pPr>
            <w:r w:rsidRPr="005C00DD">
              <w:rPr>
                <w:rFonts w:ascii="Calibri" w:eastAsia="Calibri" w:hAnsi="Calibri" w:cs="Calibri"/>
                <w:i/>
                <w:iCs/>
                <w:sz w:val="18"/>
                <w:szCs w:val="18"/>
              </w:rPr>
              <w:t>Crea visualizaciones que expliquen el comportamiento del riesgo.</w:t>
            </w:r>
          </w:p>
        </w:tc>
        <w:tc>
          <w:tcPr>
            <w:tcW w:w="0" w:type="auto"/>
            <w:tcBorders>
              <w:top w:val="single" w:sz="4" w:space="0" w:color="auto"/>
              <w:left w:val="single" w:sz="4" w:space="0" w:color="auto"/>
              <w:bottom w:val="single" w:sz="4" w:space="0" w:color="auto"/>
              <w:right w:val="single" w:sz="4" w:space="0" w:color="auto"/>
            </w:tcBorders>
            <w:vAlign w:val="bottom"/>
          </w:tcPr>
          <w:p w14:paraId="65069DA8" w14:textId="09DAB331" w:rsidR="005C00DD" w:rsidRPr="005C00DD" w:rsidRDefault="005C00DD" w:rsidP="005C00DD">
            <w:pPr>
              <w:rPr>
                <w:rFonts w:ascii="Calibri" w:eastAsia="Calibri" w:hAnsi="Calibri" w:cs="Calibri"/>
                <w:i/>
                <w:iCs/>
                <w:sz w:val="18"/>
                <w:szCs w:val="18"/>
              </w:rPr>
            </w:pPr>
            <w:r w:rsidRPr="005C00DD">
              <w:rPr>
                <w:rFonts w:ascii="Calibri" w:eastAsia="Calibri" w:hAnsi="Calibri" w:cs="Calibri"/>
                <w:i/>
                <w:iCs/>
                <w:sz w:val="18"/>
                <w:szCs w:val="18"/>
              </w:rPr>
              <w:t>Laboratorio de visualización (</w:t>
            </w:r>
            <w:proofErr w:type="spellStart"/>
            <w:r w:rsidRPr="005C00DD">
              <w:rPr>
                <w:rFonts w:ascii="Calibri" w:eastAsia="Calibri" w:hAnsi="Calibri" w:cs="Calibri"/>
                <w:i/>
                <w:iCs/>
                <w:sz w:val="18"/>
                <w:szCs w:val="18"/>
              </w:rPr>
              <w:t>Matplotlib</w:t>
            </w:r>
            <w:proofErr w:type="spellEnd"/>
            <w:r w:rsidRPr="005C00DD">
              <w:rPr>
                <w:rFonts w:ascii="Calibri" w:eastAsia="Calibri" w:hAnsi="Calibri" w:cs="Calibri"/>
                <w:i/>
                <w:iCs/>
                <w:sz w:val="18"/>
                <w:szCs w:val="18"/>
              </w:rPr>
              <w:t>/Seaborn).</w:t>
            </w:r>
          </w:p>
        </w:tc>
        <w:tc>
          <w:tcPr>
            <w:tcW w:w="0" w:type="auto"/>
            <w:tcBorders>
              <w:top w:val="single" w:sz="4" w:space="0" w:color="auto"/>
              <w:left w:val="single" w:sz="4" w:space="0" w:color="auto"/>
              <w:bottom w:val="single" w:sz="4" w:space="0" w:color="auto"/>
              <w:right w:val="single" w:sz="4" w:space="0" w:color="auto"/>
            </w:tcBorders>
            <w:vAlign w:val="bottom"/>
          </w:tcPr>
          <w:p w14:paraId="49DB2F57" w14:textId="2AC240C2" w:rsidR="005C00DD" w:rsidRPr="005C00DD" w:rsidRDefault="005C00DD" w:rsidP="005C00DD">
            <w:pPr>
              <w:rPr>
                <w:rFonts w:ascii="Calibri" w:eastAsia="Calibri" w:hAnsi="Calibri" w:cs="Calibri"/>
                <w:i/>
                <w:iCs/>
                <w:sz w:val="18"/>
                <w:szCs w:val="18"/>
              </w:rPr>
            </w:pPr>
            <w:r w:rsidRPr="005C00DD">
              <w:rPr>
                <w:rFonts w:ascii="Calibri" w:eastAsia="Calibri" w:hAnsi="Calibri" w:cs="Calibri"/>
                <w:i/>
                <w:iCs/>
                <w:sz w:val="18"/>
                <w:szCs w:val="18"/>
              </w:rPr>
              <w:t>Análisis exploratorio de un portafolio real.</w:t>
            </w:r>
          </w:p>
        </w:tc>
        <w:tc>
          <w:tcPr>
            <w:tcW w:w="0" w:type="auto"/>
            <w:tcBorders>
              <w:top w:val="single" w:sz="4" w:space="0" w:color="auto"/>
              <w:left w:val="single" w:sz="4" w:space="0" w:color="auto"/>
              <w:bottom w:val="single" w:sz="4" w:space="0" w:color="auto"/>
              <w:right w:val="single" w:sz="4" w:space="0" w:color="auto"/>
            </w:tcBorders>
            <w:vAlign w:val="bottom"/>
          </w:tcPr>
          <w:p w14:paraId="78B3F95D" w14:textId="112A6030" w:rsidR="005C00DD" w:rsidRPr="005C00DD" w:rsidRDefault="005C00DD" w:rsidP="005C00DD">
            <w:pPr>
              <w:rPr>
                <w:rFonts w:ascii="Calibri" w:eastAsia="Calibri" w:hAnsi="Calibri" w:cs="Calibri"/>
                <w:i/>
                <w:iCs/>
                <w:sz w:val="18"/>
                <w:szCs w:val="18"/>
              </w:rPr>
            </w:pPr>
          </w:p>
        </w:tc>
      </w:tr>
      <w:tr w:rsidR="005C00DD" w14:paraId="0C882192" w14:textId="77777777" w:rsidTr="005C00DD">
        <w:trPr>
          <w:trHeight w:val="300"/>
        </w:trPr>
        <w:tc>
          <w:tcPr>
            <w:tcW w:w="0" w:type="auto"/>
            <w:tcBorders>
              <w:top w:val="single" w:sz="4" w:space="0" w:color="000000"/>
              <w:left w:val="single" w:sz="8" w:space="0" w:color="000000"/>
              <w:bottom w:val="single" w:sz="4" w:space="0" w:color="000000"/>
              <w:right w:val="single" w:sz="8" w:space="0" w:color="000000"/>
            </w:tcBorders>
            <w:vAlign w:val="bottom"/>
          </w:tcPr>
          <w:p w14:paraId="5DDB5831" w14:textId="49166204" w:rsidR="005C00DD" w:rsidRPr="005C00DD" w:rsidRDefault="005C00DD" w:rsidP="005C00DD">
            <w:pPr>
              <w:rPr>
                <w:rFonts w:ascii="Calibri" w:eastAsia="Calibri" w:hAnsi="Calibri" w:cs="Calibri"/>
                <w:i/>
                <w:iCs/>
                <w:sz w:val="18"/>
                <w:szCs w:val="18"/>
              </w:rPr>
            </w:pPr>
            <w:r w:rsidRPr="005C00DD">
              <w:rPr>
                <w:rFonts w:ascii="Calibri" w:eastAsia="Calibri" w:hAnsi="Calibri" w:cs="Calibri"/>
                <w:i/>
                <w:iCs/>
                <w:sz w:val="18"/>
                <w:szCs w:val="18"/>
              </w:rPr>
              <w:t> 4</w:t>
            </w:r>
          </w:p>
        </w:tc>
        <w:tc>
          <w:tcPr>
            <w:tcW w:w="0" w:type="auto"/>
            <w:tcBorders>
              <w:top w:val="single" w:sz="4" w:space="0" w:color="000000"/>
              <w:left w:val="single" w:sz="8" w:space="0" w:color="000000"/>
              <w:bottom w:val="single" w:sz="4" w:space="0" w:color="000000"/>
              <w:right w:val="single" w:sz="4" w:space="0" w:color="auto"/>
            </w:tcBorders>
            <w:vAlign w:val="bottom"/>
          </w:tcPr>
          <w:p w14:paraId="42D3339B" w14:textId="4FF81FDC" w:rsidR="005C00DD" w:rsidRPr="005C00DD" w:rsidRDefault="008C0DA4" w:rsidP="005C00DD">
            <w:pPr>
              <w:rPr>
                <w:rFonts w:ascii="Calibri" w:eastAsia="Calibri" w:hAnsi="Calibri" w:cs="Calibri"/>
                <w:i/>
                <w:iCs/>
                <w:sz w:val="18"/>
                <w:szCs w:val="18"/>
              </w:rPr>
            </w:pPr>
            <w:r>
              <w:rPr>
                <w:rFonts w:ascii="Calibri" w:eastAsia="Calibri" w:hAnsi="Calibri" w:cs="Calibri"/>
                <w:i/>
                <w:iCs/>
                <w:sz w:val="18"/>
                <w:szCs w:val="18"/>
              </w:rPr>
              <w:t>10/04</w:t>
            </w:r>
          </w:p>
        </w:tc>
        <w:tc>
          <w:tcPr>
            <w:tcW w:w="0" w:type="auto"/>
            <w:tcBorders>
              <w:top w:val="single" w:sz="4" w:space="0" w:color="auto"/>
              <w:left w:val="single" w:sz="4" w:space="0" w:color="auto"/>
              <w:bottom w:val="single" w:sz="4" w:space="0" w:color="auto"/>
              <w:right w:val="single" w:sz="4" w:space="0" w:color="auto"/>
            </w:tcBorders>
            <w:vAlign w:val="bottom"/>
          </w:tcPr>
          <w:p w14:paraId="3B6F990D" w14:textId="2B47277D" w:rsidR="005C00DD" w:rsidRPr="005C00DD" w:rsidRDefault="005C00DD" w:rsidP="005C00DD">
            <w:pPr>
              <w:rPr>
                <w:rFonts w:ascii="Calibri" w:eastAsia="Calibri" w:hAnsi="Calibri" w:cs="Calibri"/>
                <w:i/>
                <w:iCs/>
                <w:sz w:val="18"/>
                <w:szCs w:val="18"/>
              </w:rPr>
            </w:pPr>
            <w:r w:rsidRPr="005C00DD">
              <w:rPr>
                <w:rFonts w:ascii="Calibri" w:eastAsia="Calibri" w:hAnsi="Calibri" w:cs="Calibri"/>
                <w:i/>
                <w:iCs/>
                <w:sz w:val="18"/>
                <w:szCs w:val="18"/>
              </w:rPr>
              <w:t>II: Modelos de Riesgo</w:t>
            </w:r>
          </w:p>
        </w:tc>
        <w:tc>
          <w:tcPr>
            <w:tcW w:w="0" w:type="auto"/>
            <w:tcBorders>
              <w:top w:val="single" w:sz="4" w:space="0" w:color="auto"/>
              <w:left w:val="single" w:sz="4" w:space="0" w:color="auto"/>
              <w:bottom w:val="single" w:sz="4" w:space="0" w:color="auto"/>
              <w:right w:val="single" w:sz="4" w:space="0" w:color="auto"/>
            </w:tcBorders>
            <w:vAlign w:val="bottom"/>
          </w:tcPr>
          <w:p w14:paraId="434F5619" w14:textId="3F64DF4C" w:rsidR="005C00DD" w:rsidRPr="005C00DD" w:rsidRDefault="005C00DD" w:rsidP="005C00DD">
            <w:pPr>
              <w:rPr>
                <w:rFonts w:ascii="Calibri" w:eastAsia="Calibri" w:hAnsi="Calibri" w:cs="Calibri"/>
                <w:i/>
                <w:iCs/>
                <w:sz w:val="18"/>
                <w:szCs w:val="18"/>
              </w:rPr>
            </w:pPr>
            <w:r w:rsidRPr="005C00DD">
              <w:rPr>
                <w:rFonts w:ascii="Calibri" w:eastAsia="Calibri" w:hAnsi="Calibri" w:cs="Calibri"/>
                <w:i/>
                <w:iCs/>
                <w:sz w:val="18"/>
                <w:szCs w:val="18"/>
              </w:rPr>
              <w:t>Calcular la probabilidad de impago mediante modelos lineales.</w:t>
            </w:r>
          </w:p>
        </w:tc>
        <w:tc>
          <w:tcPr>
            <w:tcW w:w="0" w:type="auto"/>
            <w:tcBorders>
              <w:top w:val="single" w:sz="4" w:space="0" w:color="auto"/>
              <w:left w:val="single" w:sz="4" w:space="0" w:color="auto"/>
              <w:bottom w:val="single" w:sz="4" w:space="0" w:color="auto"/>
              <w:right w:val="single" w:sz="4" w:space="0" w:color="auto"/>
            </w:tcBorders>
            <w:vAlign w:val="bottom"/>
          </w:tcPr>
          <w:p w14:paraId="55A6D6C5" w14:textId="7721AF16" w:rsidR="005C00DD" w:rsidRPr="005C00DD" w:rsidRDefault="005C00DD" w:rsidP="005C00DD">
            <w:pPr>
              <w:rPr>
                <w:rFonts w:ascii="Calibri" w:eastAsia="Calibri" w:hAnsi="Calibri" w:cs="Calibri"/>
                <w:i/>
                <w:iCs/>
                <w:sz w:val="18"/>
                <w:szCs w:val="18"/>
              </w:rPr>
            </w:pPr>
            <w:r w:rsidRPr="005C00DD">
              <w:rPr>
                <w:rFonts w:ascii="Calibri" w:eastAsia="Calibri" w:hAnsi="Calibri" w:cs="Calibri"/>
                <w:i/>
                <w:iCs/>
                <w:sz w:val="18"/>
                <w:szCs w:val="18"/>
              </w:rPr>
              <w:t>Clase 4: Regresión Logística y Probabilidad de Default (PD).</w:t>
            </w:r>
          </w:p>
        </w:tc>
        <w:tc>
          <w:tcPr>
            <w:tcW w:w="0" w:type="auto"/>
            <w:tcBorders>
              <w:top w:val="single" w:sz="4" w:space="0" w:color="auto"/>
              <w:left w:val="single" w:sz="4" w:space="0" w:color="auto"/>
              <w:bottom w:val="single" w:sz="4" w:space="0" w:color="auto"/>
              <w:right w:val="single" w:sz="4" w:space="0" w:color="auto"/>
            </w:tcBorders>
            <w:vAlign w:val="bottom"/>
          </w:tcPr>
          <w:p w14:paraId="7C8A2DA9" w14:textId="3C3BB971" w:rsidR="005C00DD" w:rsidRPr="005C00DD" w:rsidRDefault="005C00DD" w:rsidP="005C00DD">
            <w:pPr>
              <w:rPr>
                <w:rFonts w:ascii="Calibri" w:eastAsia="Calibri" w:hAnsi="Calibri" w:cs="Calibri"/>
                <w:i/>
                <w:iCs/>
                <w:sz w:val="18"/>
                <w:szCs w:val="18"/>
              </w:rPr>
            </w:pPr>
            <w:r w:rsidRPr="005C00DD">
              <w:rPr>
                <w:rFonts w:ascii="Calibri" w:eastAsia="Calibri" w:hAnsi="Calibri" w:cs="Calibri"/>
                <w:i/>
                <w:iCs/>
                <w:sz w:val="18"/>
                <w:szCs w:val="18"/>
              </w:rPr>
              <w:t>Interpreta coeficientes y métricas de clasificación (AUC/ROC).</w:t>
            </w:r>
          </w:p>
        </w:tc>
        <w:tc>
          <w:tcPr>
            <w:tcW w:w="0" w:type="auto"/>
            <w:tcBorders>
              <w:top w:val="single" w:sz="4" w:space="0" w:color="auto"/>
              <w:left w:val="single" w:sz="4" w:space="0" w:color="auto"/>
              <w:bottom w:val="single" w:sz="4" w:space="0" w:color="auto"/>
              <w:right w:val="single" w:sz="4" w:space="0" w:color="auto"/>
            </w:tcBorders>
            <w:vAlign w:val="bottom"/>
          </w:tcPr>
          <w:p w14:paraId="5C06B463" w14:textId="48A5D6F5" w:rsidR="005C00DD" w:rsidRPr="005C00DD" w:rsidRDefault="005C00DD" w:rsidP="005C00DD">
            <w:pPr>
              <w:rPr>
                <w:rFonts w:ascii="Calibri" w:eastAsia="Calibri" w:hAnsi="Calibri" w:cs="Calibri"/>
                <w:i/>
                <w:iCs/>
                <w:sz w:val="18"/>
                <w:szCs w:val="18"/>
              </w:rPr>
            </w:pPr>
            <w:r w:rsidRPr="005C00DD">
              <w:rPr>
                <w:rFonts w:ascii="Calibri" w:eastAsia="Calibri" w:hAnsi="Calibri" w:cs="Calibri"/>
                <w:i/>
                <w:iCs/>
                <w:sz w:val="18"/>
                <w:szCs w:val="18"/>
              </w:rPr>
              <w:t xml:space="preserve">Derivación teórica y aplicación en Credit </w:t>
            </w:r>
            <w:proofErr w:type="spellStart"/>
            <w:r w:rsidRPr="005C00DD">
              <w:rPr>
                <w:rFonts w:ascii="Calibri" w:eastAsia="Calibri" w:hAnsi="Calibri" w:cs="Calibri"/>
                <w:i/>
                <w:iCs/>
                <w:sz w:val="18"/>
                <w:szCs w:val="18"/>
              </w:rPr>
              <w:t>Scoring</w:t>
            </w:r>
            <w:proofErr w:type="spellEnd"/>
            <w:r w:rsidRPr="005C00DD">
              <w:rPr>
                <w:rFonts w:ascii="Calibri" w:eastAsia="Calibri" w:hAnsi="Calibri" w:cs="Calibri"/>
                <w:i/>
                <w:iCs/>
                <w:sz w:val="18"/>
                <w:szCs w:val="18"/>
              </w:rPr>
              <w:t>.</w:t>
            </w:r>
          </w:p>
        </w:tc>
        <w:tc>
          <w:tcPr>
            <w:tcW w:w="0" w:type="auto"/>
            <w:tcBorders>
              <w:top w:val="single" w:sz="4" w:space="0" w:color="auto"/>
              <w:left w:val="single" w:sz="4" w:space="0" w:color="auto"/>
              <w:bottom w:val="single" w:sz="4" w:space="0" w:color="auto"/>
              <w:right w:val="single" w:sz="4" w:space="0" w:color="auto"/>
            </w:tcBorders>
            <w:vAlign w:val="bottom"/>
          </w:tcPr>
          <w:p w14:paraId="08432DE2" w14:textId="7D9305AD" w:rsidR="005C00DD" w:rsidRPr="005C00DD" w:rsidRDefault="005C00DD" w:rsidP="005C00DD">
            <w:pPr>
              <w:rPr>
                <w:rFonts w:ascii="Calibri" w:eastAsia="Calibri" w:hAnsi="Calibri" w:cs="Calibri"/>
                <w:i/>
                <w:iCs/>
                <w:sz w:val="18"/>
                <w:szCs w:val="18"/>
              </w:rPr>
            </w:pPr>
            <w:r w:rsidRPr="005C00DD">
              <w:rPr>
                <w:rFonts w:ascii="Calibri" w:eastAsia="Calibri" w:hAnsi="Calibri" w:cs="Calibri"/>
                <w:i/>
                <w:iCs/>
                <w:sz w:val="18"/>
                <w:szCs w:val="18"/>
              </w:rPr>
              <w:t>Ajuste de modelo de regresión en Python.</w:t>
            </w:r>
          </w:p>
        </w:tc>
        <w:tc>
          <w:tcPr>
            <w:tcW w:w="0" w:type="auto"/>
            <w:tcBorders>
              <w:top w:val="single" w:sz="4" w:space="0" w:color="auto"/>
              <w:left w:val="single" w:sz="4" w:space="0" w:color="auto"/>
              <w:bottom w:val="single" w:sz="4" w:space="0" w:color="auto"/>
              <w:right w:val="single" w:sz="4" w:space="0" w:color="auto"/>
            </w:tcBorders>
            <w:vAlign w:val="bottom"/>
          </w:tcPr>
          <w:p w14:paraId="1443EA81" w14:textId="74990B30" w:rsidR="005C00DD" w:rsidRPr="005C00DD" w:rsidRDefault="005C00DD" w:rsidP="005C00DD">
            <w:pPr>
              <w:rPr>
                <w:rFonts w:ascii="Calibri" w:eastAsia="Calibri" w:hAnsi="Calibri" w:cs="Calibri"/>
                <w:i/>
                <w:iCs/>
                <w:sz w:val="18"/>
                <w:szCs w:val="18"/>
              </w:rPr>
            </w:pPr>
          </w:p>
        </w:tc>
      </w:tr>
      <w:tr w:rsidR="005C00DD" w14:paraId="313BCB42" w14:textId="77777777" w:rsidTr="005C00DD">
        <w:trPr>
          <w:trHeight w:val="300"/>
        </w:trPr>
        <w:tc>
          <w:tcPr>
            <w:tcW w:w="0" w:type="auto"/>
            <w:tcBorders>
              <w:top w:val="single" w:sz="4" w:space="0" w:color="000000"/>
              <w:left w:val="single" w:sz="8" w:space="0" w:color="000000"/>
              <w:bottom w:val="single" w:sz="4" w:space="0" w:color="000000"/>
              <w:right w:val="single" w:sz="8" w:space="0" w:color="000000"/>
            </w:tcBorders>
            <w:vAlign w:val="bottom"/>
          </w:tcPr>
          <w:p w14:paraId="45F8A52B" w14:textId="6246C6EA" w:rsidR="005C00DD" w:rsidRPr="005C00DD" w:rsidRDefault="005C00DD" w:rsidP="005C00DD">
            <w:pPr>
              <w:rPr>
                <w:rFonts w:ascii="Calibri" w:eastAsia="Calibri" w:hAnsi="Calibri" w:cs="Calibri"/>
                <w:i/>
                <w:iCs/>
                <w:sz w:val="18"/>
                <w:szCs w:val="18"/>
              </w:rPr>
            </w:pPr>
            <w:r w:rsidRPr="005C00DD">
              <w:rPr>
                <w:rFonts w:ascii="Calibri" w:eastAsia="Calibri" w:hAnsi="Calibri" w:cs="Calibri"/>
                <w:i/>
                <w:iCs/>
                <w:sz w:val="18"/>
                <w:szCs w:val="18"/>
              </w:rPr>
              <w:t>5</w:t>
            </w:r>
          </w:p>
        </w:tc>
        <w:tc>
          <w:tcPr>
            <w:tcW w:w="0" w:type="auto"/>
            <w:tcBorders>
              <w:top w:val="single" w:sz="4" w:space="0" w:color="000000"/>
              <w:left w:val="single" w:sz="8" w:space="0" w:color="000000"/>
              <w:bottom w:val="single" w:sz="4" w:space="0" w:color="000000"/>
              <w:right w:val="single" w:sz="4" w:space="0" w:color="auto"/>
            </w:tcBorders>
            <w:vAlign w:val="bottom"/>
          </w:tcPr>
          <w:p w14:paraId="6EE534D1" w14:textId="64B2BB94" w:rsidR="005C00DD" w:rsidRPr="005C00DD" w:rsidRDefault="008C0DA4" w:rsidP="005C00DD">
            <w:pPr>
              <w:rPr>
                <w:rFonts w:ascii="Calibri" w:eastAsia="Calibri" w:hAnsi="Calibri" w:cs="Calibri"/>
                <w:i/>
                <w:iCs/>
                <w:sz w:val="18"/>
                <w:szCs w:val="18"/>
              </w:rPr>
            </w:pPr>
            <w:r>
              <w:rPr>
                <w:rFonts w:ascii="Calibri" w:eastAsia="Calibri" w:hAnsi="Calibri" w:cs="Calibri"/>
                <w:i/>
                <w:iCs/>
                <w:sz w:val="18"/>
                <w:szCs w:val="18"/>
              </w:rPr>
              <w:t>17/04</w:t>
            </w:r>
          </w:p>
        </w:tc>
        <w:tc>
          <w:tcPr>
            <w:tcW w:w="0" w:type="auto"/>
            <w:tcBorders>
              <w:top w:val="single" w:sz="4" w:space="0" w:color="auto"/>
              <w:left w:val="single" w:sz="4" w:space="0" w:color="auto"/>
              <w:bottom w:val="single" w:sz="4" w:space="0" w:color="auto"/>
              <w:right w:val="single" w:sz="4" w:space="0" w:color="auto"/>
            </w:tcBorders>
            <w:vAlign w:val="bottom"/>
          </w:tcPr>
          <w:p w14:paraId="6A2819BA" w14:textId="0A74BEAA" w:rsidR="005C00DD" w:rsidRPr="005C00DD" w:rsidRDefault="005C00DD" w:rsidP="005C00DD">
            <w:pPr>
              <w:rPr>
                <w:rFonts w:ascii="Calibri" w:eastAsia="Calibri" w:hAnsi="Calibri" w:cs="Calibri"/>
                <w:i/>
                <w:iCs/>
                <w:sz w:val="18"/>
                <w:szCs w:val="18"/>
              </w:rPr>
            </w:pPr>
            <w:r w:rsidRPr="005C00DD">
              <w:rPr>
                <w:rFonts w:ascii="Calibri" w:eastAsia="Calibri" w:hAnsi="Calibri" w:cs="Calibri"/>
                <w:i/>
                <w:iCs/>
                <w:sz w:val="18"/>
                <w:szCs w:val="18"/>
              </w:rPr>
              <w:t>II: Modelos de Riesgo</w:t>
            </w:r>
          </w:p>
        </w:tc>
        <w:tc>
          <w:tcPr>
            <w:tcW w:w="0" w:type="auto"/>
            <w:tcBorders>
              <w:top w:val="single" w:sz="4" w:space="0" w:color="auto"/>
              <w:left w:val="single" w:sz="4" w:space="0" w:color="auto"/>
              <w:bottom w:val="single" w:sz="4" w:space="0" w:color="auto"/>
              <w:right w:val="single" w:sz="4" w:space="0" w:color="auto"/>
            </w:tcBorders>
            <w:vAlign w:val="bottom"/>
          </w:tcPr>
          <w:p w14:paraId="1F6FF2AD" w14:textId="3BC32C7E" w:rsidR="005C00DD" w:rsidRPr="005C00DD" w:rsidRDefault="005C00DD" w:rsidP="005C00DD">
            <w:pPr>
              <w:rPr>
                <w:rFonts w:ascii="Calibri" w:eastAsia="Calibri" w:hAnsi="Calibri" w:cs="Calibri"/>
                <w:i/>
                <w:iCs/>
                <w:sz w:val="18"/>
                <w:szCs w:val="18"/>
              </w:rPr>
            </w:pPr>
            <w:r w:rsidRPr="005C00DD">
              <w:rPr>
                <w:rFonts w:ascii="Calibri" w:eastAsia="Calibri" w:hAnsi="Calibri" w:cs="Calibri"/>
                <w:i/>
                <w:iCs/>
                <w:sz w:val="18"/>
                <w:szCs w:val="18"/>
              </w:rPr>
              <w:t>Implementar modelos no lineales basados en reglas de decisión.</w:t>
            </w:r>
          </w:p>
        </w:tc>
        <w:tc>
          <w:tcPr>
            <w:tcW w:w="0" w:type="auto"/>
            <w:tcBorders>
              <w:top w:val="single" w:sz="4" w:space="0" w:color="auto"/>
              <w:left w:val="single" w:sz="4" w:space="0" w:color="auto"/>
              <w:bottom w:val="single" w:sz="4" w:space="0" w:color="auto"/>
              <w:right w:val="single" w:sz="4" w:space="0" w:color="auto"/>
            </w:tcBorders>
            <w:vAlign w:val="bottom"/>
          </w:tcPr>
          <w:p w14:paraId="24BDA53A" w14:textId="498EA21C" w:rsidR="005C00DD" w:rsidRPr="005C00DD" w:rsidRDefault="005C00DD" w:rsidP="005C00DD">
            <w:pPr>
              <w:rPr>
                <w:rFonts w:ascii="Calibri" w:eastAsia="Calibri" w:hAnsi="Calibri" w:cs="Calibri"/>
                <w:i/>
                <w:iCs/>
                <w:sz w:val="18"/>
                <w:szCs w:val="18"/>
              </w:rPr>
            </w:pPr>
            <w:r w:rsidRPr="005C00DD">
              <w:rPr>
                <w:rFonts w:ascii="Calibri" w:eastAsia="Calibri" w:hAnsi="Calibri" w:cs="Calibri"/>
                <w:i/>
                <w:iCs/>
                <w:sz w:val="18"/>
                <w:szCs w:val="18"/>
              </w:rPr>
              <w:t xml:space="preserve">Clase 5: Árboles de Decisión y Random </w:t>
            </w:r>
            <w:proofErr w:type="spellStart"/>
            <w:r w:rsidRPr="005C00DD">
              <w:rPr>
                <w:rFonts w:ascii="Calibri" w:eastAsia="Calibri" w:hAnsi="Calibri" w:cs="Calibri"/>
                <w:i/>
                <w:iCs/>
                <w:sz w:val="18"/>
                <w:szCs w:val="18"/>
              </w:rPr>
              <w:t>Forests</w:t>
            </w:r>
            <w:proofErr w:type="spellEnd"/>
            <w:r w:rsidRPr="005C00DD">
              <w:rPr>
                <w:rFonts w:ascii="Calibri" w:eastAsia="Calibri" w:hAnsi="Calibri" w:cs="Calibri"/>
                <w:i/>
                <w:iCs/>
                <w:sz w:val="18"/>
                <w:szCs w:val="18"/>
              </w:rPr>
              <w:t>.</w:t>
            </w:r>
          </w:p>
        </w:tc>
        <w:tc>
          <w:tcPr>
            <w:tcW w:w="0" w:type="auto"/>
            <w:tcBorders>
              <w:top w:val="single" w:sz="4" w:space="0" w:color="auto"/>
              <w:left w:val="single" w:sz="4" w:space="0" w:color="auto"/>
              <w:bottom w:val="single" w:sz="4" w:space="0" w:color="auto"/>
              <w:right w:val="single" w:sz="4" w:space="0" w:color="auto"/>
            </w:tcBorders>
            <w:vAlign w:val="bottom"/>
          </w:tcPr>
          <w:p w14:paraId="1A785566" w14:textId="7FEDD8D2" w:rsidR="005C00DD" w:rsidRPr="005C00DD" w:rsidRDefault="005C00DD" w:rsidP="005C00DD">
            <w:pPr>
              <w:rPr>
                <w:rFonts w:ascii="Calibri" w:eastAsia="Calibri" w:hAnsi="Calibri" w:cs="Calibri"/>
                <w:i/>
                <w:iCs/>
                <w:sz w:val="18"/>
                <w:szCs w:val="18"/>
              </w:rPr>
            </w:pPr>
            <w:r w:rsidRPr="005C00DD">
              <w:rPr>
                <w:rFonts w:ascii="Calibri" w:eastAsia="Calibri" w:hAnsi="Calibri" w:cs="Calibri"/>
                <w:i/>
                <w:iCs/>
                <w:sz w:val="18"/>
                <w:szCs w:val="18"/>
              </w:rPr>
              <w:t>Compara el rendimiento entre modelos simples y ensamblados.</w:t>
            </w:r>
          </w:p>
        </w:tc>
        <w:tc>
          <w:tcPr>
            <w:tcW w:w="0" w:type="auto"/>
            <w:tcBorders>
              <w:top w:val="single" w:sz="4" w:space="0" w:color="auto"/>
              <w:left w:val="single" w:sz="4" w:space="0" w:color="auto"/>
              <w:bottom w:val="single" w:sz="4" w:space="0" w:color="auto"/>
              <w:right w:val="single" w:sz="4" w:space="0" w:color="auto"/>
            </w:tcBorders>
            <w:vAlign w:val="bottom"/>
          </w:tcPr>
          <w:p w14:paraId="1570EDCB" w14:textId="62A3E985" w:rsidR="005C00DD" w:rsidRPr="005C00DD" w:rsidRDefault="005C00DD" w:rsidP="005C00DD">
            <w:pPr>
              <w:rPr>
                <w:rFonts w:ascii="Calibri" w:eastAsia="Calibri" w:hAnsi="Calibri" w:cs="Calibri"/>
                <w:i/>
                <w:iCs/>
                <w:sz w:val="18"/>
                <w:szCs w:val="18"/>
              </w:rPr>
            </w:pPr>
            <w:r w:rsidRPr="005C00DD">
              <w:rPr>
                <w:rFonts w:ascii="Calibri" w:eastAsia="Calibri" w:hAnsi="Calibri" w:cs="Calibri"/>
                <w:i/>
                <w:iCs/>
                <w:sz w:val="18"/>
                <w:szCs w:val="18"/>
              </w:rPr>
              <w:t>Simulación de árboles y poda (</w:t>
            </w:r>
            <w:proofErr w:type="spellStart"/>
            <w:r w:rsidRPr="005C00DD">
              <w:rPr>
                <w:rFonts w:ascii="Calibri" w:eastAsia="Calibri" w:hAnsi="Calibri" w:cs="Calibri"/>
                <w:i/>
                <w:iCs/>
                <w:sz w:val="18"/>
                <w:szCs w:val="18"/>
              </w:rPr>
              <w:t>pruning</w:t>
            </w:r>
            <w:proofErr w:type="spellEnd"/>
            <w:r w:rsidRPr="005C00DD">
              <w:rPr>
                <w:rFonts w:ascii="Calibri" w:eastAsia="Calibri" w:hAnsi="Calibri" w:cs="Calibri"/>
                <w:i/>
                <w:iCs/>
                <w:sz w:val="18"/>
                <w:szCs w:val="18"/>
              </w:rPr>
              <w:t>).</w:t>
            </w:r>
          </w:p>
        </w:tc>
        <w:tc>
          <w:tcPr>
            <w:tcW w:w="0" w:type="auto"/>
            <w:tcBorders>
              <w:top w:val="single" w:sz="4" w:space="0" w:color="auto"/>
              <w:left w:val="single" w:sz="4" w:space="0" w:color="auto"/>
              <w:bottom w:val="single" w:sz="4" w:space="0" w:color="auto"/>
              <w:right w:val="single" w:sz="4" w:space="0" w:color="auto"/>
            </w:tcBorders>
            <w:vAlign w:val="bottom"/>
          </w:tcPr>
          <w:p w14:paraId="285F4004" w14:textId="45428F9F" w:rsidR="005C00DD" w:rsidRPr="005C00DD" w:rsidRDefault="005C00DD" w:rsidP="005C00DD">
            <w:pPr>
              <w:rPr>
                <w:rFonts w:ascii="Calibri" w:eastAsia="Calibri" w:hAnsi="Calibri" w:cs="Calibri"/>
                <w:i/>
                <w:iCs/>
                <w:sz w:val="18"/>
                <w:szCs w:val="18"/>
              </w:rPr>
            </w:pPr>
            <w:r w:rsidRPr="005C00DD">
              <w:rPr>
                <w:rFonts w:ascii="Calibri" w:eastAsia="Calibri" w:hAnsi="Calibri" w:cs="Calibri"/>
                <w:i/>
                <w:iCs/>
                <w:sz w:val="18"/>
                <w:szCs w:val="18"/>
              </w:rPr>
              <w:t xml:space="preserve">Entrenamiento de Random Forest para </w:t>
            </w:r>
            <w:proofErr w:type="spellStart"/>
            <w:r w:rsidRPr="005C00DD">
              <w:rPr>
                <w:rFonts w:ascii="Calibri" w:eastAsia="Calibri" w:hAnsi="Calibri" w:cs="Calibri"/>
                <w:i/>
                <w:iCs/>
                <w:sz w:val="18"/>
                <w:szCs w:val="18"/>
              </w:rPr>
              <w:t>churn</w:t>
            </w:r>
            <w:proofErr w:type="spellEnd"/>
            <w:r w:rsidRPr="005C00DD">
              <w:rPr>
                <w:rFonts w:ascii="Calibri" w:eastAsia="Calibri" w:hAnsi="Calibri" w:cs="Calibri"/>
                <w:i/>
                <w:iCs/>
                <w:sz w:val="18"/>
                <w:szCs w:val="18"/>
              </w:rPr>
              <w:t xml:space="preserve"> financiero.</w:t>
            </w:r>
          </w:p>
        </w:tc>
        <w:tc>
          <w:tcPr>
            <w:tcW w:w="0" w:type="auto"/>
            <w:tcBorders>
              <w:top w:val="single" w:sz="4" w:space="0" w:color="auto"/>
              <w:left w:val="single" w:sz="4" w:space="0" w:color="auto"/>
              <w:bottom w:val="single" w:sz="4" w:space="0" w:color="auto"/>
              <w:right w:val="single" w:sz="4" w:space="0" w:color="auto"/>
            </w:tcBorders>
            <w:vAlign w:val="bottom"/>
          </w:tcPr>
          <w:p w14:paraId="6927A6ED" w14:textId="2782FFFC" w:rsidR="005C00DD" w:rsidRPr="005C00DD" w:rsidRDefault="0084484F" w:rsidP="005C00DD">
            <w:pPr>
              <w:rPr>
                <w:rFonts w:ascii="Calibri" w:eastAsia="Calibri" w:hAnsi="Calibri" w:cs="Calibri"/>
                <w:i/>
                <w:iCs/>
                <w:sz w:val="18"/>
                <w:szCs w:val="18"/>
              </w:rPr>
            </w:pPr>
            <w:r>
              <w:rPr>
                <w:rFonts w:ascii="Calibri" w:eastAsia="Calibri" w:hAnsi="Calibri" w:cs="Calibri"/>
                <w:i/>
                <w:iCs/>
                <w:sz w:val="18"/>
                <w:szCs w:val="18"/>
              </w:rPr>
              <w:t>Avance 1 proyecto</w:t>
            </w:r>
          </w:p>
        </w:tc>
      </w:tr>
      <w:tr w:rsidR="008C0DA4" w14:paraId="3328DFC2" w14:textId="77777777" w:rsidTr="005C00DD">
        <w:trPr>
          <w:trHeight w:val="300"/>
        </w:trPr>
        <w:tc>
          <w:tcPr>
            <w:tcW w:w="0" w:type="auto"/>
            <w:tcBorders>
              <w:top w:val="single" w:sz="4" w:space="0" w:color="000000"/>
              <w:left w:val="single" w:sz="8" w:space="0" w:color="000000"/>
              <w:bottom w:val="single" w:sz="4" w:space="0" w:color="000000"/>
              <w:right w:val="single" w:sz="8" w:space="0" w:color="000000"/>
            </w:tcBorders>
            <w:vAlign w:val="bottom"/>
          </w:tcPr>
          <w:p w14:paraId="238BBE47" w14:textId="79911B34" w:rsidR="008C0DA4" w:rsidRPr="005C00DD" w:rsidRDefault="008C0DA4" w:rsidP="005C00DD">
            <w:pPr>
              <w:rPr>
                <w:rFonts w:ascii="Calibri" w:eastAsia="Calibri" w:hAnsi="Calibri" w:cs="Calibri"/>
                <w:i/>
                <w:iCs/>
                <w:sz w:val="18"/>
                <w:szCs w:val="18"/>
              </w:rPr>
            </w:pPr>
            <w:r>
              <w:rPr>
                <w:rFonts w:ascii="Calibri" w:eastAsia="Calibri" w:hAnsi="Calibri" w:cs="Calibri"/>
                <w:i/>
                <w:iCs/>
                <w:sz w:val="18"/>
                <w:szCs w:val="18"/>
              </w:rPr>
              <w:t>S1</w:t>
            </w:r>
          </w:p>
        </w:tc>
        <w:tc>
          <w:tcPr>
            <w:tcW w:w="0" w:type="auto"/>
            <w:tcBorders>
              <w:top w:val="single" w:sz="4" w:space="0" w:color="000000"/>
              <w:left w:val="single" w:sz="8" w:space="0" w:color="000000"/>
              <w:bottom w:val="single" w:sz="4" w:space="0" w:color="000000"/>
              <w:right w:val="single" w:sz="4" w:space="0" w:color="auto"/>
            </w:tcBorders>
            <w:vAlign w:val="bottom"/>
          </w:tcPr>
          <w:p w14:paraId="430F643D" w14:textId="7F94BBC8" w:rsidR="008C0DA4" w:rsidRDefault="008C0DA4" w:rsidP="005C00DD">
            <w:pPr>
              <w:rPr>
                <w:rFonts w:ascii="Calibri" w:eastAsia="Calibri" w:hAnsi="Calibri" w:cs="Calibri"/>
                <w:i/>
                <w:iCs/>
                <w:sz w:val="18"/>
                <w:szCs w:val="18"/>
              </w:rPr>
            </w:pPr>
            <w:r>
              <w:rPr>
                <w:rFonts w:ascii="Calibri" w:eastAsia="Calibri" w:hAnsi="Calibri" w:cs="Calibri"/>
                <w:i/>
                <w:iCs/>
                <w:sz w:val="18"/>
                <w:szCs w:val="18"/>
              </w:rPr>
              <w:t>TBD</w:t>
            </w:r>
          </w:p>
        </w:tc>
        <w:tc>
          <w:tcPr>
            <w:tcW w:w="0" w:type="auto"/>
            <w:tcBorders>
              <w:top w:val="single" w:sz="4" w:space="0" w:color="auto"/>
              <w:left w:val="single" w:sz="4" w:space="0" w:color="auto"/>
              <w:bottom w:val="single" w:sz="4" w:space="0" w:color="auto"/>
              <w:right w:val="single" w:sz="4" w:space="0" w:color="auto"/>
            </w:tcBorders>
            <w:vAlign w:val="bottom"/>
          </w:tcPr>
          <w:p w14:paraId="408545B6" w14:textId="77777777" w:rsidR="008C0DA4" w:rsidRPr="005C00DD" w:rsidRDefault="008C0DA4" w:rsidP="005C00DD">
            <w:pPr>
              <w:rPr>
                <w:rFonts w:ascii="Calibri" w:eastAsia="Calibri" w:hAnsi="Calibri" w:cs="Calibri"/>
                <w:i/>
                <w:iCs/>
                <w:sz w:val="18"/>
                <w:szCs w:val="18"/>
              </w:rPr>
            </w:pPr>
          </w:p>
        </w:tc>
        <w:tc>
          <w:tcPr>
            <w:tcW w:w="0" w:type="auto"/>
            <w:tcBorders>
              <w:top w:val="single" w:sz="4" w:space="0" w:color="auto"/>
              <w:left w:val="single" w:sz="4" w:space="0" w:color="auto"/>
              <w:bottom w:val="single" w:sz="4" w:space="0" w:color="auto"/>
              <w:right w:val="single" w:sz="4" w:space="0" w:color="auto"/>
            </w:tcBorders>
            <w:vAlign w:val="bottom"/>
          </w:tcPr>
          <w:p w14:paraId="53D030E1" w14:textId="77777777" w:rsidR="008C0DA4" w:rsidRPr="005C00DD" w:rsidRDefault="008C0DA4" w:rsidP="005C00DD">
            <w:pPr>
              <w:rPr>
                <w:rFonts w:ascii="Calibri" w:eastAsia="Calibri" w:hAnsi="Calibri" w:cs="Calibri"/>
                <w:i/>
                <w:iCs/>
                <w:sz w:val="18"/>
                <w:szCs w:val="18"/>
              </w:rPr>
            </w:pPr>
          </w:p>
        </w:tc>
        <w:tc>
          <w:tcPr>
            <w:tcW w:w="0" w:type="auto"/>
            <w:tcBorders>
              <w:top w:val="single" w:sz="4" w:space="0" w:color="auto"/>
              <w:left w:val="single" w:sz="4" w:space="0" w:color="auto"/>
              <w:bottom w:val="single" w:sz="4" w:space="0" w:color="auto"/>
              <w:right w:val="single" w:sz="4" w:space="0" w:color="auto"/>
            </w:tcBorders>
            <w:vAlign w:val="bottom"/>
          </w:tcPr>
          <w:p w14:paraId="74F018CD" w14:textId="77777777" w:rsidR="008C0DA4" w:rsidRPr="005C00DD" w:rsidRDefault="008C0DA4" w:rsidP="005C00DD">
            <w:pPr>
              <w:rPr>
                <w:rFonts w:ascii="Calibri" w:eastAsia="Calibri" w:hAnsi="Calibri" w:cs="Calibri"/>
                <w:i/>
                <w:iCs/>
                <w:sz w:val="18"/>
                <w:szCs w:val="18"/>
              </w:rPr>
            </w:pPr>
          </w:p>
        </w:tc>
        <w:tc>
          <w:tcPr>
            <w:tcW w:w="0" w:type="auto"/>
            <w:tcBorders>
              <w:top w:val="single" w:sz="4" w:space="0" w:color="auto"/>
              <w:left w:val="single" w:sz="4" w:space="0" w:color="auto"/>
              <w:bottom w:val="single" w:sz="4" w:space="0" w:color="auto"/>
              <w:right w:val="single" w:sz="4" w:space="0" w:color="auto"/>
            </w:tcBorders>
            <w:vAlign w:val="bottom"/>
          </w:tcPr>
          <w:p w14:paraId="39F47459" w14:textId="77777777" w:rsidR="008C0DA4" w:rsidRPr="005C00DD" w:rsidRDefault="008C0DA4" w:rsidP="005C00DD">
            <w:pPr>
              <w:rPr>
                <w:rFonts w:ascii="Calibri" w:eastAsia="Calibri" w:hAnsi="Calibri" w:cs="Calibri"/>
                <w:i/>
                <w:iCs/>
                <w:sz w:val="18"/>
                <w:szCs w:val="18"/>
              </w:rPr>
            </w:pPr>
          </w:p>
        </w:tc>
        <w:tc>
          <w:tcPr>
            <w:tcW w:w="0" w:type="auto"/>
            <w:tcBorders>
              <w:top w:val="single" w:sz="4" w:space="0" w:color="auto"/>
              <w:left w:val="single" w:sz="4" w:space="0" w:color="auto"/>
              <w:bottom w:val="single" w:sz="4" w:space="0" w:color="auto"/>
              <w:right w:val="single" w:sz="4" w:space="0" w:color="auto"/>
            </w:tcBorders>
            <w:vAlign w:val="bottom"/>
          </w:tcPr>
          <w:p w14:paraId="7220482E" w14:textId="39334A1F" w:rsidR="008C0DA4" w:rsidRPr="005C00DD" w:rsidRDefault="008C0DA4" w:rsidP="005C00DD">
            <w:pPr>
              <w:rPr>
                <w:rFonts w:ascii="Calibri" w:eastAsia="Calibri" w:hAnsi="Calibri" w:cs="Calibri"/>
                <w:i/>
                <w:iCs/>
                <w:sz w:val="18"/>
                <w:szCs w:val="18"/>
              </w:rPr>
            </w:pPr>
            <w:r>
              <w:rPr>
                <w:rFonts w:ascii="Calibri" w:eastAsia="Calibri" w:hAnsi="Calibri" w:cs="Calibri"/>
                <w:i/>
                <w:iCs/>
                <w:sz w:val="18"/>
                <w:szCs w:val="18"/>
              </w:rPr>
              <w:t>Control presencial</w:t>
            </w:r>
          </w:p>
        </w:tc>
        <w:tc>
          <w:tcPr>
            <w:tcW w:w="0" w:type="auto"/>
            <w:tcBorders>
              <w:top w:val="single" w:sz="4" w:space="0" w:color="auto"/>
              <w:left w:val="single" w:sz="4" w:space="0" w:color="auto"/>
              <w:bottom w:val="single" w:sz="4" w:space="0" w:color="auto"/>
              <w:right w:val="single" w:sz="4" w:space="0" w:color="auto"/>
            </w:tcBorders>
            <w:vAlign w:val="bottom"/>
          </w:tcPr>
          <w:p w14:paraId="5B7E0259" w14:textId="6B6D28A3" w:rsidR="008C0DA4" w:rsidRPr="005C00DD" w:rsidRDefault="008C0DA4" w:rsidP="005C00DD">
            <w:pPr>
              <w:rPr>
                <w:rFonts w:ascii="Calibri" w:eastAsia="Calibri" w:hAnsi="Calibri" w:cs="Calibri"/>
                <w:i/>
                <w:iCs/>
                <w:sz w:val="18"/>
                <w:szCs w:val="18"/>
              </w:rPr>
            </w:pPr>
            <w:r>
              <w:rPr>
                <w:rFonts w:ascii="Calibri" w:eastAsia="Calibri" w:hAnsi="Calibri" w:cs="Calibri"/>
                <w:i/>
                <w:iCs/>
                <w:sz w:val="18"/>
                <w:szCs w:val="18"/>
              </w:rPr>
              <w:t>Evaluación de contenidos</w:t>
            </w:r>
          </w:p>
        </w:tc>
        <w:tc>
          <w:tcPr>
            <w:tcW w:w="0" w:type="auto"/>
            <w:tcBorders>
              <w:top w:val="single" w:sz="4" w:space="0" w:color="auto"/>
              <w:left w:val="single" w:sz="4" w:space="0" w:color="auto"/>
              <w:bottom w:val="single" w:sz="4" w:space="0" w:color="auto"/>
              <w:right w:val="single" w:sz="4" w:space="0" w:color="auto"/>
            </w:tcBorders>
            <w:vAlign w:val="bottom"/>
          </w:tcPr>
          <w:p w14:paraId="0C2CF111" w14:textId="268F7014" w:rsidR="008C0DA4" w:rsidRPr="005C00DD" w:rsidRDefault="008C0DA4" w:rsidP="005C00DD">
            <w:pPr>
              <w:rPr>
                <w:rFonts w:ascii="Calibri" w:eastAsia="Calibri" w:hAnsi="Calibri" w:cs="Calibri"/>
                <w:i/>
                <w:iCs/>
                <w:sz w:val="18"/>
                <w:szCs w:val="18"/>
              </w:rPr>
            </w:pPr>
            <w:r>
              <w:rPr>
                <w:rFonts w:ascii="Calibri" w:eastAsia="Calibri" w:hAnsi="Calibri" w:cs="Calibri"/>
                <w:i/>
                <w:iCs/>
                <w:sz w:val="18"/>
                <w:szCs w:val="18"/>
              </w:rPr>
              <w:t>Control Escrito</w:t>
            </w:r>
          </w:p>
        </w:tc>
      </w:tr>
      <w:tr w:rsidR="005C00DD" w14:paraId="5E1B6D23" w14:textId="77777777" w:rsidTr="005C00DD">
        <w:trPr>
          <w:trHeight w:val="300"/>
        </w:trPr>
        <w:tc>
          <w:tcPr>
            <w:tcW w:w="0" w:type="auto"/>
            <w:tcBorders>
              <w:top w:val="single" w:sz="4" w:space="0" w:color="000000"/>
              <w:left w:val="single" w:sz="8" w:space="0" w:color="000000"/>
              <w:bottom w:val="single" w:sz="4" w:space="0" w:color="000000"/>
              <w:right w:val="single" w:sz="8" w:space="0" w:color="000000"/>
            </w:tcBorders>
            <w:vAlign w:val="bottom"/>
          </w:tcPr>
          <w:p w14:paraId="5DF171CD" w14:textId="5049FCD0" w:rsidR="005C00DD" w:rsidRPr="005C00DD" w:rsidRDefault="005C00DD" w:rsidP="005C00DD">
            <w:pPr>
              <w:rPr>
                <w:rFonts w:ascii="Calibri" w:eastAsia="Calibri" w:hAnsi="Calibri" w:cs="Calibri"/>
                <w:i/>
                <w:iCs/>
                <w:sz w:val="18"/>
                <w:szCs w:val="18"/>
              </w:rPr>
            </w:pPr>
            <w:r w:rsidRPr="005C00DD">
              <w:rPr>
                <w:rFonts w:ascii="Calibri" w:eastAsia="Calibri" w:hAnsi="Calibri" w:cs="Calibri"/>
                <w:i/>
                <w:iCs/>
                <w:sz w:val="18"/>
                <w:szCs w:val="18"/>
              </w:rPr>
              <w:t>6</w:t>
            </w:r>
          </w:p>
        </w:tc>
        <w:tc>
          <w:tcPr>
            <w:tcW w:w="0" w:type="auto"/>
            <w:tcBorders>
              <w:top w:val="single" w:sz="4" w:space="0" w:color="000000"/>
              <w:left w:val="single" w:sz="8" w:space="0" w:color="000000"/>
              <w:bottom w:val="single" w:sz="4" w:space="0" w:color="000000"/>
              <w:right w:val="single" w:sz="4" w:space="0" w:color="auto"/>
            </w:tcBorders>
            <w:vAlign w:val="bottom"/>
          </w:tcPr>
          <w:p w14:paraId="12A7A29D" w14:textId="0AD53E4D" w:rsidR="005C00DD" w:rsidRPr="005C00DD" w:rsidRDefault="008C0DA4" w:rsidP="005C00DD">
            <w:pPr>
              <w:rPr>
                <w:rFonts w:ascii="Calibri" w:eastAsia="Calibri" w:hAnsi="Calibri" w:cs="Calibri"/>
                <w:i/>
                <w:iCs/>
                <w:sz w:val="18"/>
                <w:szCs w:val="18"/>
              </w:rPr>
            </w:pPr>
            <w:r>
              <w:rPr>
                <w:rFonts w:ascii="Calibri" w:eastAsia="Calibri" w:hAnsi="Calibri" w:cs="Calibri"/>
                <w:i/>
                <w:iCs/>
                <w:sz w:val="18"/>
                <w:szCs w:val="18"/>
              </w:rPr>
              <w:t>08/05</w:t>
            </w:r>
          </w:p>
        </w:tc>
        <w:tc>
          <w:tcPr>
            <w:tcW w:w="0" w:type="auto"/>
            <w:tcBorders>
              <w:top w:val="single" w:sz="4" w:space="0" w:color="auto"/>
              <w:left w:val="single" w:sz="4" w:space="0" w:color="auto"/>
              <w:bottom w:val="single" w:sz="4" w:space="0" w:color="auto"/>
              <w:right w:val="single" w:sz="4" w:space="0" w:color="auto"/>
            </w:tcBorders>
            <w:vAlign w:val="bottom"/>
          </w:tcPr>
          <w:p w14:paraId="44160C0B" w14:textId="20F10EFD" w:rsidR="005C00DD" w:rsidRPr="005C00DD" w:rsidRDefault="005C00DD" w:rsidP="005C00DD">
            <w:pPr>
              <w:rPr>
                <w:rFonts w:ascii="Calibri" w:eastAsia="Calibri" w:hAnsi="Calibri" w:cs="Calibri"/>
                <w:i/>
                <w:iCs/>
                <w:sz w:val="18"/>
                <w:szCs w:val="18"/>
              </w:rPr>
            </w:pPr>
            <w:r w:rsidRPr="005C00DD">
              <w:rPr>
                <w:rFonts w:ascii="Calibri" w:eastAsia="Calibri" w:hAnsi="Calibri" w:cs="Calibri"/>
                <w:i/>
                <w:iCs/>
                <w:sz w:val="18"/>
                <w:szCs w:val="18"/>
              </w:rPr>
              <w:t>II: Modelos de Riesgo</w:t>
            </w:r>
          </w:p>
        </w:tc>
        <w:tc>
          <w:tcPr>
            <w:tcW w:w="0" w:type="auto"/>
            <w:tcBorders>
              <w:top w:val="single" w:sz="4" w:space="0" w:color="auto"/>
              <w:left w:val="single" w:sz="4" w:space="0" w:color="auto"/>
              <w:bottom w:val="single" w:sz="4" w:space="0" w:color="auto"/>
              <w:right w:val="single" w:sz="4" w:space="0" w:color="auto"/>
            </w:tcBorders>
            <w:vAlign w:val="bottom"/>
          </w:tcPr>
          <w:p w14:paraId="1CD8E5E1" w14:textId="5AD8BAA7" w:rsidR="005C00DD" w:rsidRPr="005C00DD" w:rsidRDefault="005C00DD" w:rsidP="005C00DD">
            <w:pPr>
              <w:rPr>
                <w:rFonts w:ascii="Calibri" w:eastAsia="Calibri" w:hAnsi="Calibri" w:cs="Calibri"/>
                <w:i/>
                <w:iCs/>
                <w:sz w:val="18"/>
                <w:szCs w:val="18"/>
              </w:rPr>
            </w:pPr>
            <w:r w:rsidRPr="005C00DD">
              <w:rPr>
                <w:rFonts w:ascii="Calibri" w:eastAsia="Calibri" w:hAnsi="Calibri" w:cs="Calibri"/>
                <w:i/>
                <w:iCs/>
                <w:sz w:val="18"/>
                <w:szCs w:val="18"/>
              </w:rPr>
              <w:t xml:space="preserve">Optimizar la precisión del modelo mediante algoritmos de </w:t>
            </w:r>
            <w:proofErr w:type="spellStart"/>
            <w:r w:rsidRPr="005C00DD">
              <w:rPr>
                <w:rFonts w:ascii="Calibri" w:eastAsia="Calibri" w:hAnsi="Calibri" w:cs="Calibri"/>
                <w:i/>
                <w:iCs/>
                <w:sz w:val="18"/>
                <w:szCs w:val="18"/>
              </w:rPr>
              <w:t>Boosting</w:t>
            </w:r>
            <w:proofErr w:type="spellEnd"/>
            <w:r w:rsidRPr="005C00DD">
              <w:rPr>
                <w:rFonts w:ascii="Calibri" w:eastAsia="Calibri" w:hAnsi="Calibri" w:cs="Calibri"/>
                <w:i/>
                <w:iCs/>
                <w:sz w:val="18"/>
                <w:szCs w:val="18"/>
              </w:rPr>
              <w:t>.</w:t>
            </w:r>
          </w:p>
        </w:tc>
        <w:tc>
          <w:tcPr>
            <w:tcW w:w="0" w:type="auto"/>
            <w:tcBorders>
              <w:top w:val="single" w:sz="4" w:space="0" w:color="auto"/>
              <w:left w:val="single" w:sz="4" w:space="0" w:color="auto"/>
              <w:bottom w:val="single" w:sz="4" w:space="0" w:color="auto"/>
              <w:right w:val="single" w:sz="4" w:space="0" w:color="auto"/>
            </w:tcBorders>
            <w:vAlign w:val="bottom"/>
          </w:tcPr>
          <w:p w14:paraId="47F7A116" w14:textId="477D8218" w:rsidR="005C00DD" w:rsidRPr="005C00DD" w:rsidRDefault="005C00DD" w:rsidP="005C00DD">
            <w:pPr>
              <w:rPr>
                <w:rFonts w:ascii="Calibri" w:eastAsia="Calibri" w:hAnsi="Calibri" w:cs="Calibri"/>
                <w:i/>
                <w:iCs/>
                <w:sz w:val="18"/>
                <w:szCs w:val="18"/>
              </w:rPr>
            </w:pPr>
            <w:r w:rsidRPr="005C00DD">
              <w:rPr>
                <w:rFonts w:ascii="Calibri" w:eastAsia="Calibri" w:hAnsi="Calibri" w:cs="Calibri"/>
                <w:i/>
                <w:iCs/>
                <w:sz w:val="18"/>
                <w:szCs w:val="18"/>
              </w:rPr>
              <w:t xml:space="preserve">Clase 6: Métodos de Ensamble y </w:t>
            </w:r>
            <w:proofErr w:type="spellStart"/>
            <w:r w:rsidRPr="005C00DD">
              <w:rPr>
                <w:rFonts w:ascii="Calibri" w:eastAsia="Calibri" w:hAnsi="Calibri" w:cs="Calibri"/>
                <w:i/>
                <w:iCs/>
                <w:sz w:val="18"/>
                <w:szCs w:val="18"/>
              </w:rPr>
              <w:t>Boosting</w:t>
            </w:r>
            <w:proofErr w:type="spellEnd"/>
            <w:r w:rsidRPr="005C00DD">
              <w:rPr>
                <w:rFonts w:ascii="Calibri" w:eastAsia="Calibri" w:hAnsi="Calibri" w:cs="Calibri"/>
                <w:i/>
                <w:iCs/>
                <w:sz w:val="18"/>
                <w:szCs w:val="18"/>
              </w:rPr>
              <w:t xml:space="preserve"> (</w:t>
            </w:r>
            <w:proofErr w:type="spellStart"/>
            <w:r w:rsidRPr="005C00DD">
              <w:rPr>
                <w:rFonts w:ascii="Calibri" w:eastAsia="Calibri" w:hAnsi="Calibri" w:cs="Calibri"/>
                <w:i/>
                <w:iCs/>
                <w:sz w:val="18"/>
                <w:szCs w:val="18"/>
              </w:rPr>
              <w:t>XGBoost</w:t>
            </w:r>
            <w:proofErr w:type="spellEnd"/>
            <w:r w:rsidRPr="005C00DD">
              <w:rPr>
                <w:rFonts w:ascii="Calibri" w:eastAsia="Calibri" w:hAnsi="Calibri" w:cs="Calibri"/>
                <w:i/>
                <w:iCs/>
                <w:sz w:val="18"/>
                <w:szCs w:val="18"/>
              </w:rPr>
              <w:t>/</w:t>
            </w:r>
            <w:proofErr w:type="spellStart"/>
            <w:r w:rsidRPr="005C00DD">
              <w:rPr>
                <w:rFonts w:ascii="Calibri" w:eastAsia="Calibri" w:hAnsi="Calibri" w:cs="Calibri"/>
                <w:i/>
                <w:iCs/>
                <w:sz w:val="18"/>
                <w:szCs w:val="18"/>
              </w:rPr>
              <w:t>LightGBM</w:t>
            </w:r>
            <w:proofErr w:type="spellEnd"/>
            <w:r w:rsidRPr="005C00DD">
              <w:rPr>
                <w:rFonts w:ascii="Calibri" w:eastAsia="Calibri" w:hAnsi="Calibri" w:cs="Calibri"/>
                <w:i/>
                <w:iCs/>
                <w:sz w:val="18"/>
                <w:szCs w:val="18"/>
              </w:rPr>
              <w:t>).</w:t>
            </w:r>
          </w:p>
        </w:tc>
        <w:tc>
          <w:tcPr>
            <w:tcW w:w="0" w:type="auto"/>
            <w:tcBorders>
              <w:top w:val="single" w:sz="4" w:space="0" w:color="auto"/>
              <w:left w:val="single" w:sz="4" w:space="0" w:color="auto"/>
              <w:bottom w:val="single" w:sz="4" w:space="0" w:color="auto"/>
              <w:right w:val="single" w:sz="4" w:space="0" w:color="auto"/>
            </w:tcBorders>
            <w:vAlign w:val="bottom"/>
          </w:tcPr>
          <w:p w14:paraId="01EB9340" w14:textId="34F49C00" w:rsidR="005C00DD" w:rsidRPr="005C00DD" w:rsidRDefault="005C00DD" w:rsidP="005C00DD">
            <w:pPr>
              <w:rPr>
                <w:rFonts w:ascii="Calibri" w:eastAsia="Calibri" w:hAnsi="Calibri" w:cs="Calibri"/>
                <w:i/>
                <w:iCs/>
                <w:sz w:val="18"/>
                <w:szCs w:val="18"/>
              </w:rPr>
            </w:pPr>
            <w:r w:rsidRPr="005C00DD">
              <w:rPr>
                <w:rFonts w:ascii="Calibri" w:eastAsia="Calibri" w:hAnsi="Calibri" w:cs="Calibri"/>
                <w:i/>
                <w:iCs/>
                <w:sz w:val="18"/>
                <w:szCs w:val="18"/>
              </w:rPr>
              <w:t xml:space="preserve">Ajusta </w:t>
            </w:r>
            <w:proofErr w:type="spellStart"/>
            <w:r w:rsidRPr="005C00DD">
              <w:rPr>
                <w:rFonts w:ascii="Calibri" w:eastAsia="Calibri" w:hAnsi="Calibri" w:cs="Calibri"/>
                <w:i/>
                <w:iCs/>
                <w:sz w:val="18"/>
                <w:szCs w:val="18"/>
              </w:rPr>
              <w:t>hiperparámetros</w:t>
            </w:r>
            <w:proofErr w:type="spellEnd"/>
            <w:r w:rsidRPr="005C00DD">
              <w:rPr>
                <w:rFonts w:ascii="Calibri" w:eastAsia="Calibri" w:hAnsi="Calibri" w:cs="Calibri"/>
                <w:i/>
                <w:iCs/>
                <w:sz w:val="18"/>
                <w:szCs w:val="18"/>
              </w:rPr>
              <w:t xml:space="preserve"> para maximizar la precisión del modelo.</w:t>
            </w:r>
          </w:p>
        </w:tc>
        <w:tc>
          <w:tcPr>
            <w:tcW w:w="0" w:type="auto"/>
            <w:tcBorders>
              <w:top w:val="single" w:sz="4" w:space="0" w:color="auto"/>
              <w:left w:val="single" w:sz="4" w:space="0" w:color="auto"/>
              <w:bottom w:val="single" w:sz="4" w:space="0" w:color="auto"/>
              <w:right w:val="single" w:sz="4" w:space="0" w:color="auto"/>
            </w:tcBorders>
            <w:vAlign w:val="bottom"/>
          </w:tcPr>
          <w:p w14:paraId="457CB1F3" w14:textId="27117834" w:rsidR="005C00DD" w:rsidRPr="005C00DD" w:rsidRDefault="005C00DD" w:rsidP="005C00DD">
            <w:pPr>
              <w:rPr>
                <w:rFonts w:ascii="Calibri" w:eastAsia="Calibri" w:hAnsi="Calibri" w:cs="Calibri"/>
                <w:i/>
                <w:iCs/>
                <w:sz w:val="18"/>
                <w:szCs w:val="18"/>
              </w:rPr>
            </w:pPr>
            <w:r w:rsidRPr="005C00DD">
              <w:rPr>
                <w:rFonts w:ascii="Calibri" w:eastAsia="Calibri" w:hAnsi="Calibri" w:cs="Calibri"/>
                <w:i/>
                <w:iCs/>
                <w:sz w:val="18"/>
                <w:szCs w:val="18"/>
              </w:rPr>
              <w:t>Competencia de modelado en clase (Mini-</w:t>
            </w:r>
            <w:proofErr w:type="spellStart"/>
            <w:r w:rsidRPr="005C00DD">
              <w:rPr>
                <w:rFonts w:ascii="Calibri" w:eastAsia="Calibri" w:hAnsi="Calibri" w:cs="Calibri"/>
                <w:i/>
                <w:iCs/>
                <w:sz w:val="18"/>
                <w:szCs w:val="18"/>
              </w:rPr>
              <w:t>Kaggle</w:t>
            </w:r>
            <w:proofErr w:type="spellEnd"/>
            <w:r w:rsidRPr="005C00DD">
              <w:rPr>
                <w:rFonts w:ascii="Calibri" w:eastAsia="Calibri" w:hAnsi="Calibri" w:cs="Calibri"/>
                <w:i/>
                <w:iCs/>
                <w:sz w:val="18"/>
                <w:szCs w:val="18"/>
              </w:rPr>
              <w:t>).</w:t>
            </w:r>
          </w:p>
        </w:tc>
        <w:tc>
          <w:tcPr>
            <w:tcW w:w="0" w:type="auto"/>
            <w:tcBorders>
              <w:top w:val="single" w:sz="4" w:space="0" w:color="auto"/>
              <w:left w:val="single" w:sz="4" w:space="0" w:color="auto"/>
              <w:bottom w:val="single" w:sz="4" w:space="0" w:color="auto"/>
              <w:right w:val="single" w:sz="4" w:space="0" w:color="auto"/>
            </w:tcBorders>
            <w:vAlign w:val="bottom"/>
          </w:tcPr>
          <w:p w14:paraId="5BC39DDB" w14:textId="643D3250" w:rsidR="005C00DD" w:rsidRPr="005C00DD" w:rsidRDefault="005C00DD" w:rsidP="005C00DD">
            <w:pPr>
              <w:rPr>
                <w:rFonts w:ascii="Calibri" w:eastAsia="Calibri" w:hAnsi="Calibri" w:cs="Calibri"/>
                <w:i/>
                <w:iCs/>
                <w:sz w:val="18"/>
                <w:szCs w:val="18"/>
              </w:rPr>
            </w:pPr>
            <w:r w:rsidRPr="005C00DD">
              <w:rPr>
                <w:rFonts w:ascii="Calibri" w:eastAsia="Calibri" w:hAnsi="Calibri" w:cs="Calibri"/>
                <w:i/>
                <w:iCs/>
                <w:sz w:val="18"/>
                <w:szCs w:val="18"/>
              </w:rPr>
              <w:t>Tuning de gradiente descendente en modelos.</w:t>
            </w:r>
          </w:p>
        </w:tc>
        <w:tc>
          <w:tcPr>
            <w:tcW w:w="0" w:type="auto"/>
            <w:tcBorders>
              <w:top w:val="single" w:sz="4" w:space="0" w:color="auto"/>
              <w:left w:val="single" w:sz="4" w:space="0" w:color="auto"/>
              <w:bottom w:val="single" w:sz="4" w:space="0" w:color="auto"/>
              <w:right w:val="single" w:sz="4" w:space="0" w:color="auto"/>
            </w:tcBorders>
            <w:vAlign w:val="bottom"/>
          </w:tcPr>
          <w:p w14:paraId="7A8BBE96" w14:textId="67CB7EC3" w:rsidR="005C00DD" w:rsidRPr="005C00DD" w:rsidRDefault="005C00DD" w:rsidP="005C00DD">
            <w:pPr>
              <w:rPr>
                <w:rFonts w:ascii="Calibri" w:eastAsia="Calibri" w:hAnsi="Calibri" w:cs="Calibri"/>
                <w:i/>
                <w:iCs/>
                <w:sz w:val="18"/>
                <w:szCs w:val="18"/>
              </w:rPr>
            </w:pPr>
          </w:p>
        </w:tc>
      </w:tr>
      <w:tr w:rsidR="005C00DD" w14:paraId="77684E14" w14:textId="77777777" w:rsidTr="005C00DD">
        <w:trPr>
          <w:trHeight w:val="300"/>
        </w:trPr>
        <w:tc>
          <w:tcPr>
            <w:tcW w:w="0" w:type="auto"/>
            <w:tcBorders>
              <w:top w:val="single" w:sz="4" w:space="0" w:color="000000"/>
              <w:left w:val="single" w:sz="8" w:space="0" w:color="000000"/>
              <w:bottom w:val="single" w:sz="4" w:space="0" w:color="000000"/>
              <w:right w:val="single" w:sz="8" w:space="0" w:color="000000"/>
            </w:tcBorders>
            <w:vAlign w:val="bottom"/>
          </w:tcPr>
          <w:p w14:paraId="5D36C03D" w14:textId="4174906D" w:rsidR="005C00DD" w:rsidRPr="005C00DD" w:rsidRDefault="005C00DD" w:rsidP="005C00DD">
            <w:pPr>
              <w:rPr>
                <w:rFonts w:ascii="Calibri" w:eastAsia="Calibri" w:hAnsi="Calibri" w:cs="Calibri"/>
                <w:i/>
                <w:iCs/>
                <w:sz w:val="18"/>
                <w:szCs w:val="18"/>
              </w:rPr>
            </w:pPr>
            <w:r w:rsidRPr="005C00DD">
              <w:rPr>
                <w:rFonts w:ascii="Calibri" w:eastAsia="Calibri" w:hAnsi="Calibri" w:cs="Calibri"/>
                <w:i/>
                <w:iCs/>
                <w:sz w:val="18"/>
                <w:szCs w:val="18"/>
              </w:rPr>
              <w:t>7</w:t>
            </w:r>
          </w:p>
        </w:tc>
        <w:tc>
          <w:tcPr>
            <w:tcW w:w="0" w:type="auto"/>
            <w:tcBorders>
              <w:top w:val="single" w:sz="4" w:space="0" w:color="000000"/>
              <w:left w:val="single" w:sz="8" w:space="0" w:color="000000"/>
              <w:bottom w:val="single" w:sz="4" w:space="0" w:color="000000"/>
              <w:right w:val="single" w:sz="4" w:space="0" w:color="auto"/>
            </w:tcBorders>
            <w:vAlign w:val="bottom"/>
          </w:tcPr>
          <w:p w14:paraId="1879CCEA" w14:textId="0FB45C3A" w:rsidR="005C00DD" w:rsidRPr="005C00DD" w:rsidRDefault="008C0DA4" w:rsidP="005C00DD">
            <w:pPr>
              <w:rPr>
                <w:rFonts w:ascii="Calibri" w:eastAsia="Calibri" w:hAnsi="Calibri" w:cs="Calibri"/>
                <w:i/>
                <w:iCs/>
                <w:sz w:val="18"/>
                <w:szCs w:val="18"/>
              </w:rPr>
            </w:pPr>
            <w:r>
              <w:rPr>
                <w:rFonts w:ascii="Calibri" w:eastAsia="Calibri" w:hAnsi="Calibri" w:cs="Calibri"/>
                <w:i/>
                <w:iCs/>
                <w:sz w:val="18"/>
                <w:szCs w:val="18"/>
              </w:rPr>
              <w:t>15/05</w:t>
            </w:r>
          </w:p>
        </w:tc>
        <w:tc>
          <w:tcPr>
            <w:tcW w:w="0" w:type="auto"/>
            <w:tcBorders>
              <w:top w:val="single" w:sz="4" w:space="0" w:color="auto"/>
              <w:left w:val="single" w:sz="4" w:space="0" w:color="auto"/>
              <w:bottom w:val="single" w:sz="4" w:space="0" w:color="auto"/>
              <w:right w:val="single" w:sz="4" w:space="0" w:color="auto"/>
            </w:tcBorders>
            <w:vAlign w:val="bottom"/>
          </w:tcPr>
          <w:p w14:paraId="13B6DDF0" w14:textId="5608CBE5" w:rsidR="005C00DD" w:rsidRPr="005C00DD" w:rsidRDefault="005C00DD" w:rsidP="005C00DD">
            <w:pPr>
              <w:rPr>
                <w:rFonts w:ascii="Calibri" w:eastAsia="Calibri" w:hAnsi="Calibri" w:cs="Calibri"/>
                <w:i/>
                <w:iCs/>
                <w:sz w:val="18"/>
                <w:szCs w:val="18"/>
              </w:rPr>
            </w:pPr>
            <w:r w:rsidRPr="005C00DD">
              <w:rPr>
                <w:rFonts w:ascii="Calibri" w:eastAsia="Calibri" w:hAnsi="Calibri" w:cs="Calibri"/>
                <w:i/>
                <w:iCs/>
                <w:sz w:val="18"/>
                <w:szCs w:val="18"/>
              </w:rPr>
              <w:t>III: Algoritmos Avanzados</w:t>
            </w:r>
          </w:p>
        </w:tc>
        <w:tc>
          <w:tcPr>
            <w:tcW w:w="0" w:type="auto"/>
            <w:tcBorders>
              <w:top w:val="single" w:sz="4" w:space="0" w:color="auto"/>
              <w:left w:val="single" w:sz="4" w:space="0" w:color="auto"/>
              <w:bottom w:val="single" w:sz="4" w:space="0" w:color="auto"/>
              <w:right w:val="single" w:sz="4" w:space="0" w:color="auto"/>
            </w:tcBorders>
            <w:vAlign w:val="bottom"/>
          </w:tcPr>
          <w:p w14:paraId="696D0B1D" w14:textId="2A82F712" w:rsidR="005C00DD" w:rsidRPr="005C00DD" w:rsidRDefault="005C00DD" w:rsidP="005C00DD">
            <w:pPr>
              <w:rPr>
                <w:rFonts w:ascii="Calibri" w:eastAsia="Calibri" w:hAnsi="Calibri" w:cs="Calibri"/>
                <w:i/>
                <w:iCs/>
                <w:sz w:val="18"/>
                <w:szCs w:val="18"/>
              </w:rPr>
            </w:pPr>
            <w:r w:rsidRPr="005C00DD">
              <w:rPr>
                <w:rFonts w:ascii="Calibri" w:eastAsia="Calibri" w:hAnsi="Calibri" w:cs="Calibri"/>
                <w:i/>
                <w:iCs/>
                <w:sz w:val="18"/>
                <w:szCs w:val="18"/>
              </w:rPr>
              <w:t>Segmentar clientes y reducir la dimensionalidad de los datos.</w:t>
            </w:r>
          </w:p>
        </w:tc>
        <w:tc>
          <w:tcPr>
            <w:tcW w:w="0" w:type="auto"/>
            <w:tcBorders>
              <w:top w:val="single" w:sz="4" w:space="0" w:color="auto"/>
              <w:left w:val="single" w:sz="4" w:space="0" w:color="auto"/>
              <w:bottom w:val="single" w:sz="4" w:space="0" w:color="auto"/>
              <w:right w:val="single" w:sz="4" w:space="0" w:color="auto"/>
            </w:tcBorders>
            <w:vAlign w:val="bottom"/>
          </w:tcPr>
          <w:p w14:paraId="175049F4" w14:textId="7D4D3012" w:rsidR="005C00DD" w:rsidRPr="005C00DD" w:rsidRDefault="005C00DD" w:rsidP="005C00DD">
            <w:pPr>
              <w:rPr>
                <w:rFonts w:ascii="Calibri" w:eastAsia="Calibri" w:hAnsi="Calibri" w:cs="Calibri"/>
                <w:i/>
                <w:iCs/>
                <w:sz w:val="18"/>
                <w:szCs w:val="18"/>
              </w:rPr>
            </w:pPr>
            <w:r w:rsidRPr="005C00DD">
              <w:rPr>
                <w:rFonts w:ascii="Calibri" w:eastAsia="Calibri" w:hAnsi="Calibri" w:cs="Calibri"/>
                <w:i/>
                <w:iCs/>
                <w:sz w:val="18"/>
                <w:szCs w:val="18"/>
              </w:rPr>
              <w:t>Clase 7: Aprendizaje No Supervisado (</w:t>
            </w:r>
            <w:proofErr w:type="spellStart"/>
            <w:r w:rsidRPr="005C00DD">
              <w:rPr>
                <w:rFonts w:ascii="Calibri" w:eastAsia="Calibri" w:hAnsi="Calibri" w:cs="Calibri"/>
                <w:i/>
                <w:iCs/>
                <w:sz w:val="18"/>
                <w:szCs w:val="18"/>
              </w:rPr>
              <w:t>Clustering</w:t>
            </w:r>
            <w:proofErr w:type="spellEnd"/>
            <w:r w:rsidRPr="005C00DD">
              <w:rPr>
                <w:rFonts w:ascii="Calibri" w:eastAsia="Calibri" w:hAnsi="Calibri" w:cs="Calibri"/>
                <w:i/>
                <w:iCs/>
                <w:sz w:val="18"/>
                <w:szCs w:val="18"/>
              </w:rPr>
              <w:t xml:space="preserve"> y PCA).</w:t>
            </w:r>
          </w:p>
        </w:tc>
        <w:tc>
          <w:tcPr>
            <w:tcW w:w="0" w:type="auto"/>
            <w:tcBorders>
              <w:top w:val="single" w:sz="4" w:space="0" w:color="auto"/>
              <w:left w:val="single" w:sz="4" w:space="0" w:color="auto"/>
              <w:bottom w:val="single" w:sz="4" w:space="0" w:color="auto"/>
              <w:right w:val="single" w:sz="4" w:space="0" w:color="auto"/>
            </w:tcBorders>
            <w:vAlign w:val="bottom"/>
          </w:tcPr>
          <w:p w14:paraId="7E31D720" w14:textId="153A2E22" w:rsidR="005C00DD" w:rsidRPr="005C00DD" w:rsidRDefault="005C00DD" w:rsidP="005C00DD">
            <w:pPr>
              <w:rPr>
                <w:rFonts w:ascii="Calibri" w:eastAsia="Calibri" w:hAnsi="Calibri" w:cs="Calibri"/>
                <w:i/>
                <w:iCs/>
                <w:sz w:val="18"/>
                <w:szCs w:val="18"/>
              </w:rPr>
            </w:pPr>
            <w:r w:rsidRPr="005C00DD">
              <w:rPr>
                <w:rFonts w:ascii="Calibri" w:eastAsia="Calibri" w:hAnsi="Calibri" w:cs="Calibri"/>
                <w:i/>
                <w:iCs/>
                <w:sz w:val="18"/>
                <w:szCs w:val="18"/>
              </w:rPr>
              <w:t>Agrupa perfiles de riesgo sin etiquetas previas.</w:t>
            </w:r>
          </w:p>
        </w:tc>
        <w:tc>
          <w:tcPr>
            <w:tcW w:w="0" w:type="auto"/>
            <w:tcBorders>
              <w:top w:val="single" w:sz="4" w:space="0" w:color="auto"/>
              <w:left w:val="single" w:sz="4" w:space="0" w:color="auto"/>
              <w:bottom w:val="single" w:sz="4" w:space="0" w:color="auto"/>
              <w:right w:val="single" w:sz="4" w:space="0" w:color="auto"/>
            </w:tcBorders>
            <w:vAlign w:val="bottom"/>
          </w:tcPr>
          <w:p w14:paraId="5916DD63" w14:textId="7408911C" w:rsidR="005C00DD" w:rsidRPr="005C00DD" w:rsidRDefault="005C00DD" w:rsidP="005C00DD">
            <w:pPr>
              <w:rPr>
                <w:rFonts w:ascii="Calibri" w:eastAsia="Calibri" w:hAnsi="Calibri" w:cs="Calibri"/>
                <w:i/>
                <w:iCs/>
                <w:sz w:val="18"/>
                <w:szCs w:val="18"/>
              </w:rPr>
            </w:pPr>
            <w:r w:rsidRPr="005C00DD">
              <w:rPr>
                <w:rFonts w:ascii="Calibri" w:eastAsia="Calibri" w:hAnsi="Calibri" w:cs="Calibri"/>
                <w:i/>
                <w:iCs/>
                <w:sz w:val="18"/>
                <w:szCs w:val="18"/>
              </w:rPr>
              <w:t>Aplicación de K-Means y reducción con PCA.</w:t>
            </w:r>
          </w:p>
        </w:tc>
        <w:tc>
          <w:tcPr>
            <w:tcW w:w="0" w:type="auto"/>
            <w:tcBorders>
              <w:top w:val="single" w:sz="4" w:space="0" w:color="auto"/>
              <w:left w:val="single" w:sz="4" w:space="0" w:color="auto"/>
              <w:bottom w:val="single" w:sz="4" w:space="0" w:color="auto"/>
              <w:right w:val="single" w:sz="4" w:space="0" w:color="auto"/>
            </w:tcBorders>
            <w:vAlign w:val="bottom"/>
          </w:tcPr>
          <w:p w14:paraId="5D37F50E" w14:textId="07B3D94F" w:rsidR="005C00DD" w:rsidRPr="005C00DD" w:rsidRDefault="005C00DD" w:rsidP="005C00DD">
            <w:pPr>
              <w:rPr>
                <w:rFonts w:ascii="Calibri" w:eastAsia="Calibri" w:hAnsi="Calibri" w:cs="Calibri"/>
                <w:i/>
                <w:iCs/>
                <w:sz w:val="18"/>
                <w:szCs w:val="18"/>
              </w:rPr>
            </w:pPr>
            <w:r w:rsidRPr="005C00DD">
              <w:rPr>
                <w:rFonts w:ascii="Calibri" w:eastAsia="Calibri" w:hAnsi="Calibri" w:cs="Calibri"/>
                <w:i/>
                <w:iCs/>
                <w:sz w:val="18"/>
                <w:szCs w:val="18"/>
              </w:rPr>
              <w:t>Segmentación de mercado de tarjetas de crédito.</w:t>
            </w:r>
          </w:p>
        </w:tc>
        <w:tc>
          <w:tcPr>
            <w:tcW w:w="0" w:type="auto"/>
            <w:tcBorders>
              <w:top w:val="single" w:sz="4" w:space="0" w:color="auto"/>
              <w:left w:val="single" w:sz="4" w:space="0" w:color="auto"/>
              <w:bottom w:val="single" w:sz="4" w:space="0" w:color="auto"/>
              <w:right w:val="single" w:sz="4" w:space="0" w:color="auto"/>
            </w:tcBorders>
            <w:vAlign w:val="bottom"/>
          </w:tcPr>
          <w:p w14:paraId="46C10EF9" w14:textId="04CAF455" w:rsidR="005C00DD" w:rsidRPr="005C00DD" w:rsidRDefault="005C00DD" w:rsidP="005C00DD">
            <w:pPr>
              <w:rPr>
                <w:rFonts w:ascii="Calibri" w:eastAsia="Calibri" w:hAnsi="Calibri" w:cs="Calibri"/>
                <w:i/>
                <w:iCs/>
                <w:sz w:val="18"/>
                <w:szCs w:val="18"/>
              </w:rPr>
            </w:pPr>
          </w:p>
        </w:tc>
      </w:tr>
      <w:tr w:rsidR="005C00DD" w14:paraId="092AB1EE" w14:textId="77777777" w:rsidTr="005C00DD">
        <w:trPr>
          <w:trHeight w:val="300"/>
        </w:trPr>
        <w:tc>
          <w:tcPr>
            <w:tcW w:w="0" w:type="auto"/>
            <w:tcBorders>
              <w:top w:val="single" w:sz="4" w:space="0" w:color="000000"/>
              <w:left w:val="single" w:sz="8" w:space="0" w:color="000000"/>
              <w:bottom w:val="single" w:sz="4" w:space="0" w:color="000000"/>
              <w:right w:val="single" w:sz="8" w:space="0" w:color="000000"/>
            </w:tcBorders>
            <w:vAlign w:val="bottom"/>
          </w:tcPr>
          <w:p w14:paraId="61490928" w14:textId="2FD58FC6" w:rsidR="005C00DD" w:rsidRPr="005C00DD" w:rsidRDefault="005C00DD" w:rsidP="005C00DD">
            <w:pPr>
              <w:rPr>
                <w:rFonts w:ascii="Calibri" w:eastAsia="Calibri" w:hAnsi="Calibri" w:cs="Calibri"/>
                <w:i/>
                <w:iCs/>
                <w:sz w:val="18"/>
                <w:szCs w:val="18"/>
              </w:rPr>
            </w:pPr>
            <w:r w:rsidRPr="005C00DD">
              <w:rPr>
                <w:rFonts w:ascii="Calibri" w:eastAsia="Calibri" w:hAnsi="Calibri" w:cs="Calibri"/>
                <w:i/>
                <w:iCs/>
                <w:sz w:val="18"/>
                <w:szCs w:val="18"/>
              </w:rPr>
              <w:lastRenderedPageBreak/>
              <w:t>8</w:t>
            </w:r>
          </w:p>
        </w:tc>
        <w:tc>
          <w:tcPr>
            <w:tcW w:w="0" w:type="auto"/>
            <w:tcBorders>
              <w:top w:val="single" w:sz="4" w:space="0" w:color="000000"/>
              <w:left w:val="single" w:sz="8" w:space="0" w:color="000000"/>
              <w:bottom w:val="single" w:sz="4" w:space="0" w:color="000000"/>
              <w:right w:val="single" w:sz="4" w:space="0" w:color="auto"/>
            </w:tcBorders>
            <w:vAlign w:val="bottom"/>
          </w:tcPr>
          <w:p w14:paraId="49F13DAA" w14:textId="7D0DF135" w:rsidR="005C00DD" w:rsidRPr="005C00DD" w:rsidRDefault="008C0DA4" w:rsidP="005C00DD">
            <w:pPr>
              <w:rPr>
                <w:rFonts w:ascii="Calibri" w:eastAsia="Calibri" w:hAnsi="Calibri" w:cs="Calibri"/>
                <w:i/>
                <w:iCs/>
                <w:sz w:val="18"/>
                <w:szCs w:val="18"/>
              </w:rPr>
            </w:pPr>
            <w:r>
              <w:rPr>
                <w:rFonts w:ascii="Calibri" w:eastAsia="Calibri" w:hAnsi="Calibri" w:cs="Calibri"/>
                <w:i/>
                <w:iCs/>
                <w:sz w:val="18"/>
                <w:szCs w:val="18"/>
              </w:rPr>
              <w:t>29/05</w:t>
            </w:r>
          </w:p>
        </w:tc>
        <w:tc>
          <w:tcPr>
            <w:tcW w:w="0" w:type="auto"/>
            <w:tcBorders>
              <w:top w:val="single" w:sz="4" w:space="0" w:color="auto"/>
              <w:left w:val="single" w:sz="4" w:space="0" w:color="auto"/>
              <w:bottom w:val="single" w:sz="4" w:space="0" w:color="auto"/>
              <w:right w:val="single" w:sz="4" w:space="0" w:color="auto"/>
            </w:tcBorders>
            <w:vAlign w:val="bottom"/>
          </w:tcPr>
          <w:p w14:paraId="46D77F72" w14:textId="52570DD8" w:rsidR="005C00DD" w:rsidRPr="005C00DD" w:rsidRDefault="005C00DD" w:rsidP="005C00DD">
            <w:pPr>
              <w:rPr>
                <w:rFonts w:ascii="Calibri" w:eastAsia="Calibri" w:hAnsi="Calibri" w:cs="Calibri"/>
                <w:i/>
                <w:iCs/>
                <w:sz w:val="18"/>
                <w:szCs w:val="18"/>
              </w:rPr>
            </w:pPr>
            <w:r w:rsidRPr="005C00DD">
              <w:rPr>
                <w:rFonts w:ascii="Calibri" w:eastAsia="Calibri" w:hAnsi="Calibri" w:cs="Calibri"/>
                <w:i/>
                <w:iCs/>
                <w:sz w:val="18"/>
                <w:szCs w:val="18"/>
              </w:rPr>
              <w:t>III: Algoritmos Avanzados</w:t>
            </w:r>
          </w:p>
        </w:tc>
        <w:tc>
          <w:tcPr>
            <w:tcW w:w="0" w:type="auto"/>
            <w:tcBorders>
              <w:top w:val="single" w:sz="4" w:space="0" w:color="auto"/>
              <w:left w:val="single" w:sz="4" w:space="0" w:color="auto"/>
              <w:bottom w:val="single" w:sz="4" w:space="0" w:color="auto"/>
              <w:right w:val="single" w:sz="4" w:space="0" w:color="auto"/>
            </w:tcBorders>
            <w:vAlign w:val="bottom"/>
          </w:tcPr>
          <w:p w14:paraId="54410657" w14:textId="70BB0BD4" w:rsidR="005C00DD" w:rsidRPr="005C00DD" w:rsidRDefault="005C00DD" w:rsidP="005C00DD">
            <w:pPr>
              <w:rPr>
                <w:rFonts w:ascii="Calibri" w:eastAsia="Calibri" w:hAnsi="Calibri" w:cs="Calibri"/>
                <w:i/>
                <w:iCs/>
                <w:sz w:val="18"/>
                <w:szCs w:val="18"/>
              </w:rPr>
            </w:pPr>
            <w:r w:rsidRPr="005C00DD">
              <w:rPr>
                <w:rFonts w:ascii="Calibri" w:eastAsia="Calibri" w:hAnsi="Calibri" w:cs="Calibri"/>
                <w:i/>
                <w:iCs/>
                <w:sz w:val="18"/>
                <w:szCs w:val="18"/>
              </w:rPr>
              <w:t>Comprender la arquitectura de las redes neuronales densas.</w:t>
            </w:r>
          </w:p>
        </w:tc>
        <w:tc>
          <w:tcPr>
            <w:tcW w:w="0" w:type="auto"/>
            <w:tcBorders>
              <w:top w:val="single" w:sz="4" w:space="0" w:color="auto"/>
              <w:left w:val="single" w:sz="4" w:space="0" w:color="auto"/>
              <w:bottom w:val="single" w:sz="4" w:space="0" w:color="auto"/>
              <w:right w:val="single" w:sz="4" w:space="0" w:color="auto"/>
            </w:tcBorders>
            <w:vAlign w:val="bottom"/>
          </w:tcPr>
          <w:p w14:paraId="5D9D0DD9" w14:textId="52C1C797" w:rsidR="005C00DD" w:rsidRPr="005C00DD" w:rsidRDefault="005C00DD" w:rsidP="005C00DD">
            <w:pPr>
              <w:rPr>
                <w:rFonts w:ascii="Calibri" w:eastAsia="Calibri" w:hAnsi="Calibri" w:cs="Calibri"/>
                <w:i/>
                <w:iCs/>
                <w:sz w:val="18"/>
                <w:szCs w:val="18"/>
              </w:rPr>
            </w:pPr>
            <w:r w:rsidRPr="005C00DD">
              <w:rPr>
                <w:rFonts w:ascii="Calibri" w:eastAsia="Calibri" w:hAnsi="Calibri" w:cs="Calibri"/>
                <w:i/>
                <w:iCs/>
                <w:sz w:val="18"/>
                <w:szCs w:val="18"/>
              </w:rPr>
              <w:t>Clase 8: Redes Neuronales Artificiales (MLP).</w:t>
            </w:r>
          </w:p>
        </w:tc>
        <w:tc>
          <w:tcPr>
            <w:tcW w:w="0" w:type="auto"/>
            <w:tcBorders>
              <w:top w:val="single" w:sz="4" w:space="0" w:color="auto"/>
              <w:left w:val="single" w:sz="4" w:space="0" w:color="auto"/>
              <w:bottom w:val="single" w:sz="4" w:space="0" w:color="auto"/>
              <w:right w:val="single" w:sz="4" w:space="0" w:color="auto"/>
            </w:tcBorders>
            <w:vAlign w:val="bottom"/>
          </w:tcPr>
          <w:p w14:paraId="6D291A4B" w14:textId="6F12C432" w:rsidR="005C00DD" w:rsidRPr="005C00DD" w:rsidRDefault="005C00DD" w:rsidP="005C00DD">
            <w:pPr>
              <w:rPr>
                <w:rFonts w:ascii="Calibri" w:eastAsia="Calibri" w:hAnsi="Calibri" w:cs="Calibri"/>
                <w:i/>
                <w:iCs/>
                <w:sz w:val="18"/>
                <w:szCs w:val="18"/>
              </w:rPr>
            </w:pPr>
            <w:r w:rsidRPr="005C00DD">
              <w:rPr>
                <w:rFonts w:ascii="Calibri" w:eastAsia="Calibri" w:hAnsi="Calibri" w:cs="Calibri"/>
                <w:i/>
                <w:iCs/>
                <w:sz w:val="18"/>
                <w:szCs w:val="18"/>
              </w:rPr>
              <w:t>Diseña una arquitectura de red para problemas financieros.</w:t>
            </w:r>
          </w:p>
        </w:tc>
        <w:tc>
          <w:tcPr>
            <w:tcW w:w="0" w:type="auto"/>
            <w:tcBorders>
              <w:top w:val="single" w:sz="4" w:space="0" w:color="auto"/>
              <w:left w:val="single" w:sz="4" w:space="0" w:color="auto"/>
              <w:bottom w:val="single" w:sz="4" w:space="0" w:color="auto"/>
              <w:right w:val="single" w:sz="4" w:space="0" w:color="auto"/>
            </w:tcBorders>
            <w:vAlign w:val="bottom"/>
          </w:tcPr>
          <w:p w14:paraId="5CE28EA1" w14:textId="3DFD91EC" w:rsidR="005C00DD" w:rsidRPr="005C00DD" w:rsidRDefault="005C00DD" w:rsidP="005C00DD">
            <w:pPr>
              <w:rPr>
                <w:rFonts w:ascii="Calibri" w:eastAsia="Calibri" w:hAnsi="Calibri" w:cs="Calibri"/>
                <w:i/>
                <w:iCs/>
                <w:sz w:val="18"/>
                <w:szCs w:val="18"/>
              </w:rPr>
            </w:pPr>
            <w:r w:rsidRPr="005C00DD">
              <w:rPr>
                <w:rFonts w:ascii="Calibri" w:eastAsia="Calibri" w:hAnsi="Calibri" w:cs="Calibri"/>
                <w:i/>
                <w:iCs/>
                <w:sz w:val="18"/>
                <w:szCs w:val="18"/>
              </w:rPr>
              <w:t xml:space="preserve">Construcción de un MLP con </w:t>
            </w:r>
            <w:proofErr w:type="spellStart"/>
            <w:r w:rsidRPr="005C00DD">
              <w:rPr>
                <w:rFonts w:ascii="Calibri" w:eastAsia="Calibri" w:hAnsi="Calibri" w:cs="Calibri"/>
                <w:i/>
                <w:iCs/>
                <w:sz w:val="18"/>
                <w:szCs w:val="18"/>
              </w:rPr>
              <w:t>Keras</w:t>
            </w:r>
            <w:proofErr w:type="spellEnd"/>
            <w:r w:rsidRPr="005C00DD">
              <w:rPr>
                <w:rFonts w:ascii="Calibri" w:eastAsia="Calibri" w:hAnsi="Calibri" w:cs="Calibri"/>
                <w:i/>
                <w:iCs/>
                <w:sz w:val="18"/>
                <w:szCs w:val="18"/>
              </w:rPr>
              <w:t>/</w:t>
            </w:r>
            <w:proofErr w:type="spellStart"/>
            <w:r w:rsidRPr="005C00DD">
              <w:rPr>
                <w:rFonts w:ascii="Calibri" w:eastAsia="Calibri" w:hAnsi="Calibri" w:cs="Calibri"/>
                <w:i/>
                <w:iCs/>
                <w:sz w:val="18"/>
                <w:szCs w:val="18"/>
              </w:rPr>
              <w:t>PyTorch</w:t>
            </w:r>
            <w:proofErr w:type="spellEnd"/>
            <w:r w:rsidRPr="005C00DD">
              <w:rPr>
                <w:rFonts w:ascii="Calibri" w:eastAsia="Calibri" w:hAnsi="Calibri" w:cs="Calibri"/>
                <w:i/>
                <w:iCs/>
                <w:sz w:val="18"/>
                <w:szCs w:val="18"/>
              </w:rPr>
              <w:t>.</w:t>
            </w:r>
          </w:p>
        </w:tc>
        <w:tc>
          <w:tcPr>
            <w:tcW w:w="0" w:type="auto"/>
            <w:tcBorders>
              <w:top w:val="single" w:sz="4" w:space="0" w:color="auto"/>
              <w:left w:val="single" w:sz="4" w:space="0" w:color="auto"/>
              <w:bottom w:val="single" w:sz="4" w:space="0" w:color="auto"/>
              <w:right w:val="single" w:sz="4" w:space="0" w:color="auto"/>
            </w:tcBorders>
            <w:vAlign w:val="bottom"/>
          </w:tcPr>
          <w:p w14:paraId="7A86992A" w14:textId="43D3E9F8" w:rsidR="005C00DD" w:rsidRPr="005C00DD" w:rsidRDefault="005C00DD" w:rsidP="005C00DD">
            <w:pPr>
              <w:rPr>
                <w:rFonts w:ascii="Calibri" w:eastAsia="Calibri" w:hAnsi="Calibri" w:cs="Calibri"/>
                <w:i/>
                <w:iCs/>
                <w:sz w:val="18"/>
                <w:szCs w:val="18"/>
              </w:rPr>
            </w:pPr>
            <w:r w:rsidRPr="005C00DD">
              <w:rPr>
                <w:rFonts w:ascii="Calibri" w:eastAsia="Calibri" w:hAnsi="Calibri" w:cs="Calibri"/>
                <w:i/>
                <w:iCs/>
                <w:sz w:val="18"/>
                <w:szCs w:val="18"/>
              </w:rPr>
              <w:t>Experimentación con funciones de activación.</w:t>
            </w:r>
          </w:p>
        </w:tc>
        <w:tc>
          <w:tcPr>
            <w:tcW w:w="0" w:type="auto"/>
            <w:tcBorders>
              <w:top w:val="single" w:sz="4" w:space="0" w:color="auto"/>
              <w:left w:val="single" w:sz="4" w:space="0" w:color="auto"/>
              <w:bottom w:val="single" w:sz="4" w:space="0" w:color="auto"/>
              <w:right w:val="single" w:sz="4" w:space="0" w:color="auto"/>
            </w:tcBorders>
            <w:vAlign w:val="bottom"/>
          </w:tcPr>
          <w:p w14:paraId="18AEE8EE" w14:textId="09E59CE0" w:rsidR="005C00DD" w:rsidRPr="005C00DD" w:rsidRDefault="0084484F" w:rsidP="005C00DD">
            <w:pPr>
              <w:rPr>
                <w:rFonts w:ascii="Calibri" w:eastAsia="Calibri" w:hAnsi="Calibri" w:cs="Calibri"/>
                <w:i/>
                <w:iCs/>
                <w:sz w:val="18"/>
                <w:szCs w:val="18"/>
              </w:rPr>
            </w:pPr>
            <w:r w:rsidRPr="0084484F">
              <w:rPr>
                <w:rFonts w:ascii="Calibri" w:eastAsia="Calibri" w:hAnsi="Calibri" w:cs="Calibri"/>
                <w:i/>
                <w:iCs/>
                <w:sz w:val="18"/>
                <w:szCs w:val="18"/>
              </w:rPr>
              <w:t>Avance</w:t>
            </w:r>
            <w:r>
              <w:rPr>
                <w:rFonts w:ascii="Calibri" w:eastAsia="Calibri" w:hAnsi="Calibri" w:cs="Calibri"/>
                <w:i/>
                <w:iCs/>
                <w:sz w:val="18"/>
                <w:szCs w:val="18"/>
              </w:rPr>
              <w:t xml:space="preserve"> 2</w:t>
            </w:r>
            <w:r w:rsidRPr="0084484F">
              <w:rPr>
                <w:rFonts w:ascii="Calibri" w:eastAsia="Calibri" w:hAnsi="Calibri" w:cs="Calibri"/>
                <w:i/>
                <w:iCs/>
                <w:sz w:val="18"/>
                <w:szCs w:val="18"/>
              </w:rPr>
              <w:t xml:space="preserve"> de proyecto.</w:t>
            </w:r>
          </w:p>
        </w:tc>
      </w:tr>
      <w:tr w:rsidR="005C00DD" w14:paraId="59907904" w14:textId="77777777" w:rsidTr="005C00DD">
        <w:trPr>
          <w:trHeight w:val="300"/>
        </w:trPr>
        <w:tc>
          <w:tcPr>
            <w:tcW w:w="0" w:type="auto"/>
            <w:tcBorders>
              <w:top w:val="single" w:sz="4" w:space="0" w:color="000000"/>
              <w:left w:val="single" w:sz="8" w:space="0" w:color="000000"/>
              <w:bottom w:val="single" w:sz="4" w:space="0" w:color="000000"/>
              <w:right w:val="single" w:sz="8" w:space="0" w:color="000000"/>
            </w:tcBorders>
            <w:vAlign w:val="bottom"/>
          </w:tcPr>
          <w:p w14:paraId="5443845E" w14:textId="2EF9612B" w:rsidR="005C00DD" w:rsidRPr="005C00DD" w:rsidRDefault="005C00DD" w:rsidP="005C00DD">
            <w:pPr>
              <w:rPr>
                <w:rFonts w:ascii="Calibri" w:eastAsia="Calibri" w:hAnsi="Calibri" w:cs="Calibri"/>
                <w:i/>
                <w:iCs/>
                <w:sz w:val="18"/>
                <w:szCs w:val="18"/>
              </w:rPr>
            </w:pPr>
            <w:r w:rsidRPr="005C00DD">
              <w:rPr>
                <w:rFonts w:ascii="Calibri" w:eastAsia="Calibri" w:hAnsi="Calibri" w:cs="Calibri"/>
                <w:i/>
                <w:iCs/>
                <w:sz w:val="18"/>
                <w:szCs w:val="18"/>
              </w:rPr>
              <w:t>9</w:t>
            </w:r>
          </w:p>
        </w:tc>
        <w:tc>
          <w:tcPr>
            <w:tcW w:w="0" w:type="auto"/>
            <w:tcBorders>
              <w:top w:val="single" w:sz="4" w:space="0" w:color="000000"/>
              <w:left w:val="single" w:sz="8" w:space="0" w:color="000000"/>
              <w:bottom w:val="single" w:sz="4" w:space="0" w:color="000000"/>
              <w:right w:val="single" w:sz="4" w:space="0" w:color="auto"/>
            </w:tcBorders>
            <w:vAlign w:val="bottom"/>
          </w:tcPr>
          <w:p w14:paraId="3D39F898" w14:textId="27A93B76" w:rsidR="005C00DD" w:rsidRPr="005C00DD" w:rsidRDefault="008C0DA4" w:rsidP="005C00DD">
            <w:pPr>
              <w:rPr>
                <w:rFonts w:ascii="Calibri" w:eastAsia="Calibri" w:hAnsi="Calibri" w:cs="Calibri"/>
                <w:i/>
                <w:iCs/>
                <w:sz w:val="18"/>
                <w:szCs w:val="18"/>
              </w:rPr>
            </w:pPr>
            <w:r>
              <w:rPr>
                <w:rFonts w:ascii="Calibri" w:eastAsia="Calibri" w:hAnsi="Calibri" w:cs="Calibri"/>
                <w:i/>
                <w:iCs/>
                <w:sz w:val="18"/>
                <w:szCs w:val="18"/>
              </w:rPr>
              <w:t>05/06</w:t>
            </w:r>
          </w:p>
        </w:tc>
        <w:tc>
          <w:tcPr>
            <w:tcW w:w="0" w:type="auto"/>
            <w:tcBorders>
              <w:top w:val="single" w:sz="4" w:space="0" w:color="auto"/>
              <w:left w:val="single" w:sz="4" w:space="0" w:color="auto"/>
              <w:bottom w:val="single" w:sz="4" w:space="0" w:color="auto"/>
              <w:right w:val="single" w:sz="4" w:space="0" w:color="auto"/>
            </w:tcBorders>
            <w:vAlign w:val="bottom"/>
          </w:tcPr>
          <w:p w14:paraId="7402AF04" w14:textId="736E536B" w:rsidR="005C00DD" w:rsidRPr="005C00DD" w:rsidRDefault="005C00DD" w:rsidP="005C00DD">
            <w:pPr>
              <w:rPr>
                <w:rFonts w:ascii="Calibri" w:eastAsia="Calibri" w:hAnsi="Calibri" w:cs="Calibri"/>
                <w:i/>
                <w:iCs/>
                <w:sz w:val="18"/>
                <w:szCs w:val="18"/>
              </w:rPr>
            </w:pPr>
            <w:r w:rsidRPr="005C00DD">
              <w:rPr>
                <w:rFonts w:ascii="Calibri" w:eastAsia="Calibri" w:hAnsi="Calibri" w:cs="Calibri"/>
                <w:i/>
                <w:iCs/>
                <w:sz w:val="18"/>
                <w:szCs w:val="18"/>
              </w:rPr>
              <w:t>III: Algoritmos Avanzados</w:t>
            </w:r>
          </w:p>
        </w:tc>
        <w:tc>
          <w:tcPr>
            <w:tcW w:w="0" w:type="auto"/>
            <w:tcBorders>
              <w:top w:val="single" w:sz="4" w:space="0" w:color="auto"/>
              <w:left w:val="single" w:sz="4" w:space="0" w:color="auto"/>
              <w:bottom w:val="single" w:sz="4" w:space="0" w:color="auto"/>
              <w:right w:val="single" w:sz="4" w:space="0" w:color="auto"/>
            </w:tcBorders>
            <w:vAlign w:val="bottom"/>
          </w:tcPr>
          <w:p w14:paraId="26011774" w14:textId="6A831911" w:rsidR="005C00DD" w:rsidRPr="005C00DD" w:rsidRDefault="005C00DD" w:rsidP="005C00DD">
            <w:pPr>
              <w:rPr>
                <w:rFonts w:ascii="Calibri" w:eastAsia="Calibri" w:hAnsi="Calibri" w:cs="Calibri"/>
                <w:i/>
                <w:iCs/>
                <w:sz w:val="18"/>
                <w:szCs w:val="18"/>
              </w:rPr>
            </w:pPr>
            <w:r w:rsidRPr="005C00DD">
              <w:rPr>
                <w:rFonts w:ascii="Calibri" w:eastAsia="Calibri" w:hAnsi="Calibri" w:cs="Calibri"/>
                <w:i/>
                <w:iCs/>
                <w:sz w:val="18"/>
                <w:szCs w:val="18"/>
              </w:rPr>
              <w:t>Modelar series temporales y predicciones secuenciales.</w:t>
            </w:r>
          </w:p>
        </w:tc>
        <w:tc>
          <w:tcPr>
            <w:tcW w:w="0" w:type="auto"/>
            <w:tcBorders>
              <w:top w:val="single" w:sz="4" w:space="0" w:color="auto"/>
              <w:left w:val="single" w:sz="4" w:space="0" w:color="auto"/>
              <w:bottom w:val="single" w:sz="4" w:space="0" w:color="auto"/>
              <w:right w:val="single" w:sz="4" w:space="0" w:color="auto"/>
            </w:tcBorders>
            <w:vAlign w:val="bottom"/>
          </w:tcPr>
          <w:p w14:paraId="12ED7F4E" w14:textId="4265A247" w:rsidR="005C00DD" w:rsidRPr="005C00DD" w:rsidRDefault="005C00DD" w:rsidP="005C00DD">
            <w:pPr>
              <w:rPr>
                <w:rFonts w:ascii="Calibri" w:eastAsia="Calibri" w:hAnsi="Calibri" w:cs="Calibri"/>
                <w:i/>
                <w:iCs/>
                <w:sz w:val="18"/>
                <w:szCs w:val="18"/>
              </w:rPr>
            </w:pPr>
            <w:r w:rsidRPr="005C00DD">
              <w:rPr>
                <w:rFonts w:ascii="Calibri" w:eastAsia="Calibri" w:hAnsi="Calibri" w:cs="Calibri"/>
                <w:i/>
                <w:iCs/>
                <w:sz w:val="18"/>
                <w:szCs w:val="18"/>
              </w:rPr>
              <w:t xml:space="preserve">Clase 9: Deep </w:t>
            </w:r>
            <w:proofErr w:type="spellStart"/>
            <w:r w:rsidRPr="005C00DD">
              <w:rPr>
                <w:rFonts w:ascii="Calibri" w:eastAsia="Calibri" w:hAnsi="Calibri" w:cs="Calibri"/>
                <w:i/>
                <w:iCs/>
                <w:sz w:val="18"/>
                <w:szCs w:val="18"/>
              </w:rPr>
              <w:t>Learning</w:t>
            </w:r>
            <w:proofErr w:type="spellEnd"/>
            <w:r w:rsidRPr="005C00DD">
              <w:rPr>
                <w:rFonts w:ascii="Calibri" w:eastAsia="Calibri" w:hAnsi="Calibri" w:cs="Calibri"/>
                <w:i/>
                <w:iCs/>
                <w:sz w:val="18"/>
                <w:szCs w:val="18"/>
              </w:rPr>
              <w:t xml:space="preserve"> para Secuencias (LSTM).</w:t>
            </w:r>
          </w:p>
        </w:tc>
        <w:tc>
          <w:tcPr>
            <w:tcW w:w="0" w:type="auto"/>
            <w:tcBorders>
              <w:top w:val="single" w:sz="4" w:space="0" w:color="auto"/>
              <w:left w:val="single" w:sz="4" w:space="0" w:color="auto"/>
              <w:bottom w:val="single" w:sz="4" w:space="0" w:color="auto"/>
              <w:right w:val="single" w:sz="4" w:space="0" w:color="auto"/>
            </w:tcBorders>
            <w:vAlign w:val="bottom"/>
          </w:tcPr>
          <w:p w14:paraId="3C3995B9" w14:textId="500F565C" w:rsidR="005C00DD" w:rsidRPr="005C00DD" w:rsidRDefault="005C00DD" w:rsidP="005C00DD">
            <w:pPr>
              <w:rPr>
                <w:rFonts w:ascii="Calibri" w:eastAsia="Calibri" w:hAnsi="Calibri" w:cs="Calibri"/>
                <w:i/>
                <w:iCs/>
                <w:sz w:val="18"/>
                <w:szCs w:val="18"/>
              </w:rPr>
            </w:pPr>
            <w:r w:rsidRPr="005C00DD">
              <w:rPr>
                <w:rFonts w:ascii="Calibri" w:eastAsia="Calibri" w:hAnsi="Calibri" w:cs="Calibri"/>
                <w:i/>
                <w:iCs/>
                <w:sz w:val="18"/>
                <w:szCs w:val="18"/>
              </w:rPr>
              <w:t>Capta dependencias temporales en precios de activos.</w:t>
            </w:r>
          </w:p>
        </w:tc>
        <w:tc>
          <w:tcPr>
            <w:tcW w:w="0" w:type="auto"/>
            <w:tcBorders>
              <w:top w:val="single" w:sz="4" w:space="0" w:color="auto"/>
              <w:left w:val="single" w:sz="4" w:space="0" w:color="auto"/>
              <w:bottom w:val="single" w:sz="4" w:space="0" w:color="auto"/>
              <w:right w:val="single" w:sz="4" w:space="0" w:color="auto"/>
            </w:tcBorders>
            <w:vAlign w:val="bottom"/>
          </w:tcPr>
          <w:p w14:paraId="0831B181" w14:textId="7770D5B8" w:rsidR="005C00DD" w:rsidRPr="005C00DD" w:rsidRDefault="005C00DD" w:rsidP="005C00DD">
            <w:pPr>
              <w:rPr>
                <w:rFonts w:ascii="Calibri" w:eastAsia="Calibri" w:hAnsi="Calibri" w:cs="Calibri"/>
                <w:i/>
                <w:iCs/>
                <w:sz w:val="18"/>
                <w:szCs w:val="18"/>
              </w:rPr>
            </w:pPr>
            <w:r w:rsidRPr="005C00DD">
              <w:rPr>
                <w:rFonts w:ascii="Calibri" w:eastAsia="Calibri" w:hAnsi="Calibri" w:cs="Calibri"/>
                <w:i/>
                <w:iCs/>
                <w:sz w:val="18"/>
                <w:szCs w:val="18"/>
              </w:rPr>
              <w:t xml:space="preserve">Implementación de celdas LSTM para </w:t>
            </w:r>
            <w:proofErr w:type="spellStart"/>
            <w:r w:rsidRPr="005C00DD">
              <w:rPr>
                <w:rFonts w:ascii="Calibri" w:eastAsia="Calibri" w:hAnsi="Calibri" w:cs="Calibri"/>
                <w:i/>
                <w:iCs/>
                <w:sz w:val="18"/>
                <w:szCs w:val="18"/>
              </w:rPr>
              <w:t>forecasting</w:t>
            </w:r>
            <w:proofErr w:type="spellEnd"/>
            <w:r w:rsidRPr="005C00DD">
              <w:rPr>
                <w:rFonts w:ascii="Calibri" w:eastAsia="Calibri" w:hAnsi="Calibri" w:cs="Calibri"/>
                <w:i/>
                <w:iCs/>
                <w:sz w:val="18"/>
                <w:szCs w:val="18"/>
              </w:rPr>
              <w:t>.</w:t>
            </w:r>
          </w:p>
        </w:tc>
        <w:tc>
          <w:tcPr>
            <w:tcW w:w="0" w:type="auto"/>
            <w:tcBorders>
              <w:top w:val="single" w:sz="4" w:space="0" w:color="auto"/>
              <w:left w:val="single" w:sz="4" w:space="0" w:color="auto"/>
              <w:bottom w:val="single" w:sz="4" w:space="0" w:color="auto"/>
              <w:right w:val="single" w:sz="4" w:space="0" w:color="auto"/>
            </w:tcBorders>
            <w:vAlign w:val="bottom"/>
          </w:tcPr>
          <w:p w14:paraId="7573466D" w14:textId="3EC3ECEE" w:rsidR="005C00DD" w:rsidRPr="005C00DD" w:rsidRDefault="005C00DD" w:rsidP="005C00DD">
            <w:pPr>
              <w:rPr>
                <w:rFonts w:ascii="Calibri" w:eastAsia="Calibri" w:hAnsi="Calibri" w:cs="Calibri"/>
                <w:i/>
                <w:iCs/>
                <w:sz w:val="18"/>
                <w:szCs w:val="18"/>
              </w:rPr>
            </w:pPr>
            <w:r w:rsidRPr="005C00DD">
              <w:rPr>
                <w:rFonts w:ascii="Calibri" w:eastAsia="Calibri" w:hAnsi="Calibri" w:cs="Calibri"/>
                <w:i/>
                <w:iCs/>
                <w:sz w:val="18"/>
                <w:szCs w:val="18"/>
              </w:rPr>
              <w:t>Predicción de volatilidad con datos históricos.</w:t>
            </w:r>
          </w:p>
        </w:tc>
        <w:tc>
          <w:tcPr>
            <w:tcW w:w="0" w:type="auto"/>
            <w:tcBorders>
              <w:top w:val="single" w:sz="4" w:space="0" w:color="auto"/>
              <w:left w:val="single" w:sz="4" w:space="0" w:color="auto"/>
              <w:bottom w:val="single" w:sz="4" w:space="0" w:color="auto"/>
              <w:right w:val="single" w:sz="4" w:space="0" w:color="auto"/>
            </w:tcBorders>
            <w:vAlign w:val="bottom"/>
          </w:tcPr>
          <w:p w14:paraId="6261B603" w14:textId="26D9BAF2" w:rsidR="005C00DD" w:rsidRPr="005C00DD" w:rsidRDefault="005C00DD" w:rsidP="005C00DD">
            <w:pPr>
              <w:rPr>
                <w:rFonts w:ascii="Calibri" w:eastAsia="Calibri" w:hAnsi="Calibri" w:cs="Calibri"/>
                <w:i/>
                <w:iCs/>
                <w:sz w:val="18"/>
                <w:szCs w:val="18"/>
              </w:rPr>
            </w:pPr>
          </w:p>
        </w:tc>
      </w:tr>
      <w:tr w:rsidR="008C0DA4" w14:paraId="22B8B95E" w14:textId="77777777" w:rsidTr="00EF4D82">
        <w:trPr>
          <w:trHeight w:val="300"/>
        </w:trPr>
        <w:tc>
          <w:tcPr>
            <w:tcW w:w="0" w:type="auto"/>
            <w:tcBorders>
              <w:top w:val="single" w:sz="4" w:space="0" w:color="000000"/>
              <w:left w:val="single" w:sz="8" w:space="0" w:color="000000"/>
              <w:bottom w:val="single" w:sz="8" w:space="0" w:color="000000"/>
              <w:right w:val="single" w:sz="8" w:space="0" w:color="000000"/>
            </w:tcBorders>
            <w:vAlign w:val="bottom"/>
          </w:tcPr>
          <w:p w14:paraId="3A1056B2" w14:textId="7F4CDC84" w:rsidR="008C0DA4" w:rsidRPr="005C00DD" w:rsidRDefault="008C0DA4" w:rsidP="008C0DA4">
            <w:pPr>
              <w:rPr>
                <w:rFonts w:ascii="Calibri" w:eastAsia="Calibri" w:hAnsi="Calibri" w:cs="Calibri"/>
                <w:i/>
                <w:iCs/>
                <w:sz w:val="18"/>
                <w:szCs w:val="18"/>
              </w:rPr>
            </w:pPr>
            <w:r>
              <w:rPr>
                <w:rFonts w:ascii="Calibri" w:eastAsia="Calibri" w:hAnsi="Calibri" w:cs="Calibri"/>
                <w:i/>
                <w:iCs/>
                <w:sz w:val="18"/>
                <w:szCs w:val="18"/>
              </w:rPr>
              <w:t>S2</w:t>
            </w:r>
          </w:p>
        </w:tc>
        <w:tc>
          <w:tcPr>
            <w:tcW w:w="0" w:type="auto"/>
            <w:tcBorders>
              <w:top w:val="single" w:sz="4" w:space="0" w:color="000000"/>
              <w:left w:val="single" w:sz="8" w:space="0" w:color="000000"/>
              <w:bottom w:val="single" w:sz="8" w:space="0" w:color="000000"/>
              <w:right w:val="single" w:sz="4" w:space="0" w:color="auto"/>
            </w:tcBorders>
            <w:vAlign w:val="bottom"/>
          </w:tcPr>
          <w:p w14:paraId="1FDAC508" w14:textId="160E50F4" w:rsidR="008C0DA4" w:rsidRDefault="008C0DA4" w:rsidP="008C0DA4">
            <w:pPr>
              <w:rPr>
                <w:rFonts w:ascii="Calibri" w:eastAsia="Calibri" w:hAnsi="Calibri" w:cs="Calibri"/>
                <w:i/>
                <w:iCs/>
                <w:sz w:val="18"/>
                <w:szCs w:val="18"/>
              </w:rPr>
            </w:pPr>
            <w:r>
              <w:rPr>
                <w:rFonts w:ascii="Calibri" w:eastAsia="Calibri" w:hAnsi="Calibri" w:cs="Calibri"/>
                <w:i/>
                <w:iCs/>
                <w:sz w:val="18"/>
                <w:szCs w:val="18"/>
              </w:rPr>
              <w:t>TBD</w:t>
            </w:r>
          </w:p>
        </w:tc>
        <w:tc>
          <w:tcPr>
            <w:tcW w:w="0" w:type="auto"/>
            <w:tcBorders>
              <w:top w:val="single" w:sz="4" w:space="0" w:color="auto"/>
              <w:left w:val="single" w:sz="4" w:space="0" w:color="auto"/>
              <w:bottom w:val="single" w:sz="4" w:space="0" w:color="auto"/>
              <w:right w:val="single" w:sz="4" w:space="0" w:color="auto"/>
            </w:tcBorders>
            <w:vAlign w:val="bottom"/>
          </w:tcPr>
          <w:p w14:paraId="26C579A2" w14:textId="11CC3328" w:rsidR="008C0DA4" w:rsidRPr="005C00DD" w:rsidRDefault="008C0DA4" w:rsidP="008C0DA4">
            <w:pPr>
              <w:rPr>
                <w:rFonts w:ascii="Calibri" w:eastAsia="Calibri" w:hAnsi="Calibri" w:cs="Calibri"/>
                <w:i/>
                <w:iCs/>
                <w:sz w:val="18"/>
                <w:szCs w:val="18"/>
              </w:rPr>
            </w:pPr>
          </w:p>
        </w:tc>
        <w:tc>
          <w:tcPr>
            <w:tcW w:w="0" w:type="auto"/>
            <w:tcBorders>
              <w:top w:val="single" w:sz="4" w:space="0" w:color="auto"/>
              <w:left w:val="single" w:sz="4" w:space="0" w:color="auto"/>
              <w:bottom w:val="single" w:sz="4" w:space="0" w:color="auto"/>
              <w:right w:val="single" w:sz="4" w:space="0" w:color="auto"/>
            </w:tcBorders>
            <w:vAlign w:val="bottom"/>
          </w:tcPr>
          <w:p w14:paraId="00D7F866" w14:textId="171167EA" w:rsidR="008C0DA4" w:rsidRPr="005C00DD" w:rsidRDefault="008C0DA4" w:rsidP="008C0DA4">
            <w:pPr>
              <w:rPr>
                <w:rFonts w:ascii="Calibri" w:eastAsia="Calibri" w:hAnsi="Calibri" w:cs="Calibri"/>
                <w:i/>
                <w:iCs/>
                <w:sz w:val="18"/>
                <w:szCs w:val="18"/>
              </w:rPr>
            </w:pPr>
          </w:p>
        </w:tc>
        <w:tc>
          <w:tcPr>
            <w:tcW w:w="0" w:type="auto"/>
            <w:tcBorders>
              <w:top w:val="single" w:sz="4" w:space="0" w:color="auto"/>
              <w:left w:val="single" w:sz="4" w:space="0" w:color="auto"/>
              <w:bottom w:val="single" w:sz="4" w:space="0" w:color="auto"/>
              <w:right w:val="single" w:sz="4" w:space="0" w:color="auto"/>
            </w:tcBorders>
            <w:vAlign w:val="bottom"/>
          </w:tcPr>
          <w:p w14:paraId="78610B89" w14:textId="06B634BA" w:rsidR="008C0DA4" w:rsidRPr="005C00DD" w:rsidRDefault="008C0DA4" w:rsidP="008C0DA4">
            <w:pPr>
              <w:rPr>
                <w:rFonts w:ascii="Calibri" w:eastAsia="Calibri" w:hAnsi="Calibri" w:cs="Calibri"/>
                <w:i/>
                <w:iCs/>
                <w:sz w:val="18"/>
                <w:szCs w:val="18"/>
              </w:rPr>
            </w:pPr>
          </w:p>
        </w:tc>
        <w:tc>
          <w:tcPr>
            <w:tcW w:w="0" w:type="auto"/>
            <w:tcBorders>
              <w:top w:val="single" w:sz="4" w:space="0" w:color="auto"/>
              <w:left w:val="single" w:sz="4" w:space="0" w:color="auto"/>
              <w:bottom w:val="single" w:sz="4" w:space="0" w:color="auto"/>
              <w:right w:val="single" w:sz="4" w:space="0" w:color="auto"/>
            </w:tcBorders>
            <w:vAlign w:val="bottom"/>
          </w:tcPr>
          <w:p w14:paraId="3E048699" w14:textId="1CEE8D7A" w:rsidR="008C0DA4" w:rsidRPr="005C00DD" w:rsidRDefault="008C0DA4" w:rsidP="008C0DA4">
            <w:pPr>
              <w:rPr>
                <w:rFonts w:ascii="Calibri" w:eastAsia="Calibri" w:hAnsi="Calibri" w:cs="Calibri"/>
                <w:i/>
                <w:iCs/>
                <w:sz w:val="18"/>
                <w:szCs w:val="18"/>
              </w:rPr>
            </w:pPr>
          </w:p>
        </w:tc>
        <w:tc>
          <w:tcPr>
            <w:tcW w:w="0" w:type="auto"/>
            <w:tcBorders>
              <w:top w:val="single" w:sz="4" w:space="0" w:color="auto"/>
              <w:left w:val="single" w:sz="4" w:space="0" w:color="auto"/>
              <w:bottom w:val="single" w:sz="4" w:space="0" w:color="auto"/>
              <w:right w:val="single" w:sz="4" w:space="0" w:color="auto"/>
            </w:tcBorders>
            <w:vAlign w:val="bottom"/>
          </w:tcPr>
          <w:p w14:paraId="4EAC7C50" w14:textId="731FA585" w:rsidR="008C0DA4" w:rsidRPr="005C00DD" w:rsidRDefault="008C0DA4" w:rsidP="008C0DA4">
            <w:pPr>
              <w:rPr>
                <w:rFonts w:ascii="Calibri" w:eastAsia="Calibri" w:hAnsi="Calibri" w:cs="Calibri"/>
                <w:i/>
                <w:iCs/>
                <w:sz w:val="18"/>
                <w:szCs w:val="18"/>
              </w:rPr>
            </w:pPr>
            <w:r>
              <w:rPr>
                <w:rFonts w:ascii="Calibri" w:eastAsia="Calibri" w:hAnsi="Calibri" w:cs="Calibri"/>
                <w:i/>
                <w:iCs/>
                <w:sz w:val="18"/>
                <w:szCs w:val="18"/>
              </w:rPr>
              <w:t>Presentaciones de proyecto final</w:t>
            </w:r>
          </w:p>
        </w:tc>
        <w:tc>
          <w:tcPr>
            <w:tcW w:w="0" w:type="auto"/>
            <w:tcBorders>
              <w:top w:val="single" w:sz="4" w:space="0" w:color="auto"/>
              <w:left w:val="single" w:sz="4" w:space="0" w:color="auto"/>
              <w:bottom w:val="single" w:sz="4" w:space="0" w:color="auto"/>
              <w:right w:val="single" w:sz="4" w:space="0" w:color="auto"/>
            </w:tcBorders>
            <w:vAlign w:val="bottom"/>
          </w:tcPr>
          <w:p w14:paraId="4A29F602" w14:textId="5F311E90" w:rsidR="008C0DA4" w:rsidRPr="005C00DD" w:rsidRDefault="008C0DA4" w:rsidP="008C0DA4">
            <w:pPr>
              <w:rPr>
                <w:rFonts w:ascii="Calibri" w:eastAsia="Calibri" w:hAnsi="Calibri" w:cs="Calibri"/>
                <w:i/>
                <w:iCs/>
                <w:sz w:val="18"/>
                <w:szCs w:val="18"/>
              </w:rPr>
            </w:pPr>
            <w:r>
              <w:rPr>
                <w:rFonts w:ascii="Calibri" w:eastAsia="Calibri" w:hAnsi="Calibri" w:cs="Calibri"/>
                <w:i/>
                <w:iCs/>
                <w:sz w:val="18"/>
                <w:szCs w:val="18"/>
              </w:rPr>
              <w:t>Presentación de documentación y código</w:t>
            </w:r>
          </w:p>
        </w:tc>
        <w:tc>
          <w:tcPr>
            <w:tcW w:w="0" w:type="auto"/>
            <w:tcBorders>
              <w:top w:val="single" w:sz="4" w:space="0" w:color="auto"/>
              <w:left w:val="single" w:sz="4" w:space="0" w:color="auto"/>
              <w:bottom w:val="single" w:sz="4" w:space="0" w:color="auto"/>
              <w:right w:val="single" w:sz="4" w:space="0" w:color="auto"/>
            </w:tcBorders>
            <w:vAlign w:val="bottom"/>
          </w:tcPr>
          <w:p w14:paraId="46CF889D" w14:textId="6128235D" w:rsidR="008C0DA4" w:rsidRPr="005C00DD" w:rsidRDefault="008C0DA4" w:rsidP="008C0DA4">
            <w:pPr>
              <w:rPr>
                <w:rFonts w:ascii="Calibri" w:eastAsia="Calibri" w:hAnsi="Calibri" w:cs="Calibri"/>
                <w:i/>
                <w:iCs/>
                <w:sz w:val="18"/>
                <w:szCs w:val="18"/>
              </w:rPr>
            </w:pPr>
            <w:r w:rsidRPr="005C00DD">
              <w:rPr>
                <w:rFonts w:ascii="Calibri" w:eastAsia="Calibri" w:hAnsi="Calibri" w:cs="Calibri"/>
                <w:i/>
                <w:iCs/>
                <w:sz w:val="18"/>
                <w:szCs w:val="18"/>
              </w:rPr>
              <w:t>Proyecto Final (100%).</w:t>
            </w:r>
          </w:p>
        </w:tc>
      </w:tr>
      <w:tr w:rsidR="008C0DA4" w14:paraId="17674D8F" w14:textId="77777777" w:rsidTr="005C00DD">
        <w:trPr>
          <w:trHeight w:val="300"/>
        </w:trPr>
        <w:tc>
          <w:tcPr>
            <w:tcW w:w="0" w:type="auto"/>
            <w:tcBorders>
              <w:top w:val="single" w:sz="4" w:space="0" w:color="000000"/>
              <w:left w:val="single" w:sz="8" w:space="0" w:color="000000"/>
              <w:bottom w:val="single" w:sz="4" w:space="0" w:color="000000"/>
              <w:right w:val="single" w:sz="8" w:space="0" w:color="000000"/>
            </w:tcBorders>
            <w:vAlign w:val="bottom"/>
          </w:tcPr>
          <w:p w14:paraId="167F65D3" w14:textId="293484FE" w:rsidR="008C0DA4" w:rsidRPr="005C00DD" w:rsidRDefault="008C0DA4" w:rsidP="008C0DA4">
            <w:pPr>
              <w:rPr>
                <w:rFonts w:ascii="Calibri" w:eastAsia="Calibri" w:hAnsi="Calibri" w:cs="Calibri"/>
                <w:i/>
                <w:iCs/>
                <w:sz w:val="18"/>
                <w:szCs w:val="18"/>
              </w:rPr>
            </w:pPr>
            <w:r w:rsidRPr="005C00DD">
              <w:rPr>
                <w:rFonts w:ascii="Calibri" w:eastAsia="Calibri" w:hAnsi="Calibri" w:cs="Calibri"/>
                <w:i/>
                <w:iCs/>
                <w:sz w:val="18"/>
                <w:szCs w:val="18"/>
              </w:rPr>
              <w:t>10</w:t>
            </w:r>
          </w:p>
        </w:tc>
        <w:tc>
          <w:tcPr>
            <w:tcW w:w="0" w:type="auto"/>
            <w:tcBorders>
              <w:top w:val="single" w:sz="4" w:space="0" w:color="000000"/>
              <w:left w:val="single" w:sz="8" w:space="0" w:color="000000"/>
              <w:bottom w:val="single" w:sz="4" w:space="0" w:color="000000"/>
              <w:right w:val="single" w:sz="4" w:space="0" w:color="auto"/>
            </w:tcBorders>
            <w:vAlign w:val="bottom"/>
          </w:tcPr>
          <w:p w14:paraId="3071FB30" w14:textId="54786BEE" w:rsidR="008C0DA4" w:rsidRPr="005C00DD" w:rsidRDefault="008C0DA4" w:rsidP="008C0DA4">
            <w:pPr>
              <w:rPr>
                <w:rFonts w:ascii="Calibri" w:eastAsia="Calibri" w:hAnsi="Calibri" w:cs="Calibri"/>
                <w:i/>
                <w:iCs/>
                <w:sz w:val="18"/>
                <w:szCs w:val="18"/>
              </w:rPr>
            </w:pPr>
            <w:r>
              <w:rPr>
                <w:rFonts w:ascii="Calibri" w:eastAsia="Calibri" w:hAnsi="Calibri" w:cs="Calibri"/>
                <w:i/>
                <w:iCs/>
                <w:sz w:val="18"/>
                <w:szCs w:val="18"/>
              </w:rPr>
              <w:t>19/06</w:t>
            </w:r>
          </w:p>
        </w:tc>
        <w:tc>
          <w:tcPr>
            <w:tcW w:w="0" w:type="auto"/>
            <w:tcBorders>
              <w:top w:val="single" w:sz="4" w:space="0" w:color="auto"/>
              <w:left w:val="single" w:sz="4" w:space="0" w:color="auto"/>
              <w:bottom w:val="single" w:sz="4" w:space="0" w:color="auto"/>
              <w:right w:val="single" w:sz="4" w:space="0" w:color="auto"/>
            </w:tcBorders>
            <w:vAlign w:val="bottom"/>
          </w:tcPr>
          <w:p w14:paraId="1FBE285F" w14:textId="2DAEBAAF" w:rsidR="008C0DA4" w:rsidRPr="005C00DD" w:rsidRDefault="008C0DA4" w:rsidP="008C0DA4">
            <w:pPr>
              <w:rPr>
                <w:rFonts w:ascii="Calibri" w:eastAsia="Calibri" w:hAnsi="Calibri" w:cs="Calibri"/>
                <w:i/>
                <w:iCs/>
                <w:sz w:val="18"/>
                <w:szCs w:val="18"/>
              </w:rPr>
            </w:pPr>
            <w:r w:rsidRPr="005C00DD">
              <w:rPr>
                <w:rFonts w:ascii="Calibri" w:eastAsia="Calibri" w:hAnsi="Calibri" w:cs="Calibri"/>
                <w:i/>
                <w:iCs/>
                <w:sz w:val="18"/>
                <w:szCs w:val="18"/>
              </w:rPr>
              <w:t>IV: Fronteras y Aplicación</w:t>
            </w:r>
          </w:p>
        </w:tc>
        <w:tc>
          <w:tcPr>
            <w:tcW w:w="0" w:type="auto"/>
            <w:tcBorders>
              <w:top w:val="single" w:sz="4" w:space="0" w:color="auto"/>
              <w:left w:val="single" w:sz="4" w:space="0" w:color="auto"/>
              <w:bottom w:val="single" w:sz="4" w:space="0" w:color="auto"/>
              <w:right w:val="single" w:sz="4" w:space="0" w:color="auto"/>
            </w:tcBorders>
            <w:vAlign w:val="bottom"/>
          </w:tcPr>
          <w:p w14:paraId="5D1F865F" w14:textId="233C9CB9" w:rsidR="008C0DA4" w:rsidRPr="005C00DD" w:rsidRDefault="008C0DA4" w:rsidP="008C0DA4">
            <w:pPr>
              <w:rPr>
                <w:rFonts w:ascii="Calibri" w:eastAsia="Calibri" w:hAnsi="Calibri" w:cs="Calibri"/>
                <w:i/>
                <w:iCs/>
                <w:sz w:val="18"/>
                <w:szCs w:val="18"/>
              </w:rPr>
            </w:pPr>
            <w:r w:rsidRPr="005C00DD">
              <w:rPr>
                <w:rFonts w:ascii="Calibri" w:eastAsia="Calibri" w:hAnsi="Calibri" w:cs="Calibri"/>
                <w:i/>
                <w:iCs/>
                <w:sz w:val="18"/>
                <w:szCs w:val="18"/>
              </w:rPr>
              <w:t>Desarrollar agentes capaces de tomar decisiones autónomas.</w:t>
            </w:r>
          </w:p>
        </w:tc>
        <w:tc>
          <w:tcPr>
            <w:tcW w:w="0" w:type="auto"/>
            <w:tcBorders>
              <w:top w:val="single" w:sz="4" w:space="0" w:color="auto"/>
              <w:left w:val="single" w:sz="4" w:space="0" w:color="auto"/>
              <w:bottom w:val="single" w:sz="4" w:space="0" w:color="auto"/>
              <w:right w:val="single" w:sz="4" w:space="0" w:color="auto"/>
            </w:tcBorders>
            <w:vAlign w:val="bottom"/>
          </w:tcPr>
          <w:p w14:paraId="1D72DDC1" w14:textId="6755342E" w:rsidR="008C0DA4" w:rsidRPr="005C00DD" w:rsidRDefault="008C0DA4" w:rsidP="008C0DA4">
            <w:pPr>
              <w:rPr>
                <w:rFonts w:ascii="Calibri" w:eastAsia="Calibri" w:hAnsi="Calibri" w:cs="Calibri"/>
                <w:i/>
                <w:iCs/>
                <w:sz w:val="18"/>
                <w:szCs w:val="18"/>
              </w:rPr>
            </w:pPr>
            <w:r w:rsidRPr="005C00DD">
              <w:rPr>
                <w:rFonts w:ascii="Calibri" w:eastAsia="Calibri" w:hAnsi="Calibri" w:cs="Calibri"/>
                <w:i/>
                <w:iCs/>
                <w:sz w:val="18"/>
                <w:szCs w:val="18"/>
              </w:rPr>
              <w:t xml:space="preserve">Clase 10: </w:t>
            </w:r>
            <w:proofErr w:type="spellStart"/>
            <w:r w:rsidRPr="005C00DD">
              <w:rPr>
                <w:rFonts w:ascii="Calibri" w:eastAsia="Calibri" w:hAnsi="Calibri" w:cs="Calibri"/>
                <w:i/>
                <w:iCs/>
                <w:sz w:val="18"/>
                <w:szCs w:val="18"/>
              </w:rPr>
              <w:t>Reinforcement</w:t>
            </w:r>
            <w:proofErr w:type="spellEnd"/>
            <w:r w:rsidRPr="005C00DD">
              <w:rPr>
                <w:rFonts w:ascii="Calibri" w:eastAsia="Calibri" w:hAnsi="Calibri" w:cs="Calibri"/>
                <w:i/>
                <w:iCs/>
                <w:sz w:val="18"/>
                <w:szCs w:val="18"/>
              </w:rPr>
              <w:t xml:space="preserve"> </w:t>
            </w:r>
            <w:proofErr w:type="spellStart"/>
            <w:r w:rsidRPr="005C00DD">
              <w:rPr>
                <w:rFonts w:ascii="Calibri" w:eastAsia="Calibri" w:hAnsi="Calibri" w:cs="Calibri"/>
                <w:i/>
                <w:iCs/>
                <w:sz w:val="18"/>
                <w:szCs w:val="18"/>
              </w:rPr>
              <w:t>Learning</w:t>
            </w:r>
            <w:proofErr w:type="spellEnd"/>
            <w:r w:rsidRPr="005C00DD">
              <w:rPr>
                <w:rFonts w:ascii="Calibri" w:eastAsia="Calibri" w:hAnsi="Calibri" w:cs="Calibri"/>
                <w:i/>
                <w:iCs/>
                <w:sz w:val="18"/>
                <w:szCs w:val="18"/>
              </w:rPr>
              <w:t xml:space="preserve"> (RL) - El Agente de Trading.</w:t>
            </w:r>
          </w:p>
        </w:tc>
        <w:tc>
          <w:tcPr>
            <w:tcW w:w="0" w:type="auto"/>
            <w:tcBorders>
              <w:top w:val="single" w:sz="4" w:space="0" w:color="auto"/>
              <w:left w:val="single" w:sz="4" w:space="0" w:color="auto"/>
              <w:bottom w:val="single" w:sz="4" w:space="0" w:color="auto"/>
              <w:right w:val="single" w:sz="4" w:space="0" w:color="auto"/>
            </w:tcBorders>
            <w:vAlign w:val="bottom"/>
          </w:tcPr>
          <w:p w14:paraId="5AB1F686" w14:textId="4ABFB3C8" w:rsidR="008C0DA4" w:rsidRPr="005C00DD" w:rsidRDefault="008C0DA4" w:rsidP="008C0DA4">
            <w:pPr>
              <w:rPr>
                <w:rFonts w:ascii="Calibri" w:eastAsia="Calibri" w:hAnsi="Calibri" w:cs="Calibri"/>
                <w:i/>
                <w:iCs/>
                <w:sz w:val="18"/>
                <w:szCs w:val="18"/>
              </w:rPr>
            </w:pPr>
            <w:r w:rsidRPr="005C00DD">
              <w:rPr>
                <w:rFonts w:ascii="Calibri" w:eastAsia="Calibri" w:hAnsi="Calibri" w:cs="Calibri"/>
                <w:i/>
                <w:iCs/>
                <w:sz w:val="18"/>
                <w:szCs w:val="18"/>
              </w:rPr>
              <w:t>Evalúa la recompensa y política de un agente de inversión.</w:t>
            </w:r>
          </w:p>
        </w:tc>
        <w:tc>
          <w:tcPr>
            <w:tcW w:w="0" w:type="auto"/>
            <w:tcBorders>
              <w:top w:val="single" w:sz="4" w:space="0" w:color="auto"/>
              <w:left w:val="single" w:sz="4" w:space="0" w:color="auto"/>
              <w:bottom w:val="single" w:sz="4" w:space="0" w:color="auto"/>
              <w:right w:val="single" w:sz="4" w:space="0" w:color="auto"/>
            </w:tcBorders>
            <w:vAlign w:val="bottom"/>
          </w:tcPr>
          <w:p w14:paraId="784B6278" w14:textId="3760EF27" w:rsidR="008C0DA4" w:rsidRPr="005C00DD" w:rsidRDefault="008C0DA4" w:rsidP="008C0DA4">
            <w:pPr>
              <w:rPr>
                <w:rFonts w:ascii="Calibri" w:eastAsia="Calibri" w:hAnsi="Calibri" w:cs="Calibri"/>
                <w:i/>
                <w:iCs/>
                <w:sz w:val="18"/>
                <w:szCs w:val="18"/>
              </w:rPr>
            </w:pPr>
            <w:r w:rsidRPr="005C00DD">
              <w:rPr>
                <w:rFonts w:ascii="Calibri" w:eastAsia="Calibri" w:hAnsi="Calibri" w:cs="Calibri"/>
                <w:i/>
                <w:iCs/>
                <w:sz w:val="18"/>
                <w:szCs w:val="18"/>
              </w:rPr>
              <w:t>Simulación de un entorno de trading (</w:t>
            </w:r>
            <w:proofErr w:type="spellStart"/>
            <w:r w:rsidRPr="005C00DD">
              <w:rPr>
                <w:rFonts w:ascii="Calibri" w:eastAsia="Calibri" w:hAnsi="Calibri" w:cs="Calibri"/>
                <w:i/>
                <w:iCs/>
                <w:sz w:val="18"/>
                <w:szCs w:val="18"/>
              </w:rPr>
              <w:t>Gym</w:t>
            </w:r>
            <w:proofErr w:type="spellEnd"/>
            <w:r w:rsidRPr="005C00DD">
              <w:rPr>
                <w:rFonts w:ascii="Calibri" w:eastAsia="Calibri" w:hAnsi="Calibri" w:cs="Calibri"/>
                <w:i/>
                <w:iCs/>
                <w:sz w:val="18"/>
                <w:szCs w:val="18"/>
              </w:rPr>
              <w:t>).</w:t>
            </w:r>
          </w:p>
        </w:tc>
        <w:tc>
          <w:tcPr>
            <w:tcW w:w="0" w:type="auto"/>
            <w:tcBorders>
              <w:top w:val="single" w:sz="4" w:space="0" w:color="auto"/>
              <w:left w:val="single" w:sz="4" w:space="0" w:color="auto"/>
              <w:bottom w:val="single" w:sz="4" w:space="0" w:color="auto"/>
              <w:right w:val="single" w:sz="4" w:space="0" w:color="auto"/>
            </w:tcBorders>
            <w:vAlign w:val="bottom"/>
          </w:tcPr>
          <w:p w14:paraId="7F0D9618" w14:textId="1CC36970" w:rsidR="008C0DA4" w:rsidRPr="005C00DD" w:rsidRDefault="008C0DA4" w:rsidP="008C0DA4">
            <w:pPr>
              <w:rPr>
                <w:rFonts w:ascii="Calibri" w:eastAsia="Calibri" w:hAnsi="Calibri" w:cs="Calibri"/>
                <w:i/>
                <w:iCs/>
                <w:sz w:val="18"/>
                <w:szCs w:val="18"/>
              </w:rPr>
            </w:pPr>
            <w:r w:rsidRPr="005C00DD">
              <w:rPr>
                <w:rFonts w:ascii="Calibri" w:eastAsia="Calibri" w:hAnsi="Calibri" w:cs="Calibri"/>
                <w:i/>
                <w:iCs/>
                <w:sz w:val="18"/>
                <w:szCs w:val="18"/>
              </w:rPr>
              <w:t>Entrenamiento de un agente Q-</w:t>
            </w:r>
            <w:proofErr w:type="spellStart"/>
            <w:r w:rsidRPr="005C00DD">
              <w:rPr>
                <w:rFonts w:ascii="Calibri" w:eastAsia="Calibri" w:hAnsi="Calibri" w:cs="Calibri"/>
                <w:i/>
                <w:iCs/>
                <w:sz w:val="18"/>
                <w:szCs w:val="18"/>
              </w:rPr>
              <w:t>Learning</w:t>
            </w:r>
            <w:proofErr w:type="spellEnd"/>
            <w:r w:rsidRPr="005C00DD">
              <w:rPr>
                <w:rFonts w:ascii="Calibri" w:eastAsia="Calibri" w:hAnsi="Calibri" w:cs="Calibri"/>
                <w:i/>
                <w:iCs/>
                <w:sz w:val="18"/>
                <w:szCs w:val="18"/>
              </w:rPr>
              <w:t>.</w:t>
            </w:r>
          </w:p>
        </w:tc>
        <w:tc>
          <w:tcPr>
            <w:tcW w:w="0" w:type="auto"/>
            <w:tcBorders>
              <w:top w:val="single" w:sz="4" w:space="0" w:color="auto"/>
              <w:left w:val="single" w:sz="4" w:space="0" w:color="auto"/>
              <w:bottom w:val="single" w:sz="4" w:space="0" w:color="auto"/>
              <w:right w:val="single" w:sz="4" w:space="0" w:color="auto"/>
            </w:tcBorders>
            <w:vAlign w:val="bottom"/>
          </w:tcPr>
          <w:p w14:paraId="47440457" w14:textId="2A109748" w:rsidR="008C0DA4" w:rsidRPr="005C00DD" w:rsidRDefault="008C0DA4" w:rsidP="008C0DA4">
            <w:pPr>
              <w:rPr>
                <w:rFonts w:ascii="Calibri" w:eastAsia="Calibri" w:hAnsi="Calibri" w:cs="Calibri"/>
                <w:i/>
                <w:iCs/>
                <w:sz w:val="18"/>
                <w:szCs w:val="18"/>
              </w:rPr>
            </w:pPr>
          </w:p>
        </w:tc>
      </w:tr>
      <w:tr w:rsidR="008C0DA4" w14:paraId="0C4D26B6" w14:textId="77777777" w:rsidTr="005C00DD">
        <w:trPr>
          <w:trHeight w:val="300"/>
        </w:trPr>
        <w:tc>
          <w:tcPr>
            <w:tcW w:w="0" w:type="auto"/>
            <w:tcBorders>
              <w:top w:val="single" w:sz="4" w:space="0" w:color="000000"/>
              <w:left w:val="single" w:sz="8" w:space="0" w:color="000000"/>
              <w:bottom w:val="single" w:sz="4" w:space="0" w:color="000000"/>
              <w:right w:val="single" w:sz="8" w:space="0" w:color="000000"/>
            </w:tcBorders>
            <w:vAlign w:val="bottom"/>
          </w:tcPr>
          <w:p w14:paraId="71171327" w14:textId="24CE294C" w:rsidR="008C0DA4" w:rsidRPr="005C00DD" w:rsidRDefault="008C0DA4" w:rsidP="008C0DA4">
            <w:pPr>
              <w:rPr>
                <w:rFonts w:ascii="Calibri" w:eastAsia="Calibri" w:hAnsi="Calibri" w:cs="Calibri"/>
                <w:i/>
                <w:iCs/>
                <w:sz w:val="18"/>
                <w:szCs w:val="18"/>
              </w:rPr>
            </w:pPr>
            <w:r w:rsidRPr="005C00DD">
              <w:rPr>
                <w:rFonts w:ascii="Calibri" w:eastAsia="Calibri" w:hAnsi="Calibri" w:cs="Calibri"/>
                <w:i/>
                <w:iCs/>
                <w:sz w:val="18"/>
                <w:szCs w:val="18"/>
              </w:rPr>
              <w:t>11</w:t>
            </w:r>
          </w:p>
        </w:tc>
        <w:tc>
          <w:tcPr>
            <w:tcW w:w="0" w:type="auto"/>
            <w:tcBorders>
              <w:top w:val="single" w:sz="4" w:space="0" w:color="000000"/>
              <w:left w:val="single" w:sz="8" w:space="0" w:color="000000"/>
              <w:bottom w:val="single" w:sz="4" w:space="0" w:color="000000"/>
              <w:right w:val="single" w:sz="4" w:space="0" w:color="auto"/>
            </w:tcBorders>
            <w:vAlign w:val="bottom"/>
          </w:tcPr>
          <w:p w14:paraId="1D46C5D1" w14:textId="65B46805" w:rsidR="008C0DA4" w:rsidRPr="005C00DD" w:rsidRDefault="008C0DA4" w:rsidP="008C0DA4">
            <w:pPr>
              <w:rPr>
                <w:rFonts w:ascii="Calibri" w:eastAsia="Calibri" w:hAnsi="Calibri" w:cs="Calibri"/>
                <w:i/>
                <w:iCs/>
                <w:sz w:val="18"/>
                <w:szCs w:val="18"/>
              </w:rPr>
            </w:pPr>
            <w:r>
              <w:rPr>
                <w:rFonts w:ascii="Calibri" w:eastAsia="Calibri" w:hAnsi="Calibri" w:cs="Calibri"/>
                <w:i/>
                <w:iCs/>
                <w:sz w:val="18"/>
                <w:szCs w:val="18"/>
              </w:rPr>
              <w:t>26/06</w:t>
            </w:r>
          </w:p>
        </w:tc>
        <w:tc>
          <w:tcPr>
            <w:tcW w:w="0" w:type="auto"/>
            <w:tcBorders>
              <w:top w:val="single" w:sz="4" w:space="0" w:color="auto"/>
              <w:left w:val="single" w:sz="4" w:space="0" w:color="auto"/>
              <w:bottom w:val="single" w:sz="4" w:space="0" w:color="auto"/>
              <w:right w:val="single" w:sz="4" w:space="0" w:color="auto"/>
            </w:tcBorders>
            <w:vAlign w:val="bottom"/>
          </w:tcPr>
          <w:p w14:paraId="3F1FA623" w14:textId="05D03DAF" w:rsidR="008C0DA4" w:rsidRPr="005C00DD" w:rsidRDefault="008C0DA4" w:rsidP="008C0DA4">
            <w:pPr>
              <w:rPr>
                <w:rFonts w:ascii="Calibri" w:eastAsia="Calibri" w:hAnsi="Calibri" w:cs="Calibri"/>
                <w:i/>
                <w:iCs/>
                <w:sz w:val="18"/>
                <w:szCs w:val="18"/>
              </w:rPr>
            </w:pPr>
            <w:r w:rsidRPr="005C00DD">
              <w:rPr>
                <w:rFonts w:ascii="Calibri" w:eastAsia="Calibri" w:hAnsi="Calibri" w:cs="Calibri"/>
                <w:i/>
                <w:iCs/>
                <w:sz w:val="18"/>
                <w:szCs w:val="18"/>
              </w:rPr>
              <w:t>IV: Fronteras y Aplicación</w:t>
            </w:r>
          </w:p>
        </w:tc>
        <w:tc>
          <w:tcPr>
            <w:tcW w:w="0" w:type="auto"/>
            <w:tcBorders>
              <w:top w:val="single" w:sz="4" w:space="0" w:color="auto"/>
              <w:left w:val="single" w:sz="4" w:space="0" w:color="auto"/>
              <w:bottom w:val="single" w:sz="4" w:space="0" w:color="auto"/>
              <w:right w:val="single" w:sz="4" w:space="0" w:color="auto"/>
            </w:tcBorders>
            <w:vAlign w:val="bottom"/>
          </w:tcPr>
          <w:p w14:paraId="3C3563EF" w14:textId="20DB1A06" w:rsidR="008C0DA4" w:rsidRPr="005C00DD" w:rsidRDefault="008C0DA4" w:rsidP="008C0DA4">
            <w:pPr>
              <w:rPr>
                <w:rFonts w:ascii="Calibri" w:eastAsia="Calibri" w:hAnsi="Calibri" w:cs="Calibri"/>
                <w:i/>
                <w:iCs/>
                <w:sz w:val="18"/>
                <w:szCs w:val="18"/>
              </w:rPr>
            </w:pPr>
            <w:r w:rsidRPr="005C00DD">
              <w:rPr>
                <w:rFonts w:ascii="Calibri" w:eastAsia="Calibri" w:hAnsi="Calibri" w:cs="Calibri"/>
                <w:i/>
                <w:iCs/>
                <w:sz w:val="18"/>
                <w:szCs w:val="18"/>
              </w:rPr>
              <w:t>Utilizar modelos de lenguaje para analizar noticias financieras.</w:t>
            </w:r>
          </w:p>
        </w:tc>
        <w:tc>
          <w:tcPr>
            <w:tcW w:w="0" w:type="auto"/>
            <w:tcBorders>
              <w:top w:val="single" w:sz="4" w:space="0" w:color="auto"/>
              <w:left w:val="single" w:sz="4" w:space="0" w:color="auto"/>
              <w:bottom w:val="single" w:sz="4" w:space="0" w:color="auto"/>
              <w:right w:val="single" w:sz="4" w:space="0" w:color="auto"/>
            </w:tcBorders>
            <w:vAlign w:val="bottom"/>
          </w:tcPr>
          <w:p w14:paraId="67478BC8" w14:textId="10821B8B" w:rsidR="008C0DA4" w:rsidRPr="005C00DD" w:rsidRDefault="008C0DA4" w:rsidP="008C0DA4">
            <w:pPr>
              <w:rPr>
                <w:rFonts w:ascii="Calibri" w:eastAsia="Calibri" w:hAnsi="Calibri" w:cs="Calibri"/>
                <w:i/>
                <w:iCs/>
                <w:sz w:val="18"/>
                <w:szCs w:val="18"/>
              </w:rPr>
            </w:pPr>
            <w:r w:rsidRPr="005C00DD">
              <w:rPr>
                <w:rFonts w:ascii="Calibri" w:eastAsia="Calibri" w:hAnsi="Calibri" w:cs="Calibri"/>
                <w:i/>
                <w:iCs/>
                <w:sz w:val="18"/>
                <w:szCs w:val="18"/>
              </w:rPr>
              <w:t xml:space="preserve">Clase 11: </w:t>
            </w:r>
            <w:proofErr w:type="spellStart"/>
            <w:r w:rsidRPr="005C00DD">
              <w:rPr>
                <w:rFonts w:ascii="Calibri" w:eastAsia="Calibri" w:hAnsi="Calibri" w:cs="Calibri"/>
                <w:i/>
                <w:iCs/>
                <w:sz w:val="18"/>
                <w:szCs w:val="18"/>
              </w:rPr>
              <w:t>LLMs</w:t>
            </w:r>
            <w:proofErr w:type="spellEnd"/>
            <w:r w:rsidRPr="005C00DD">
              <w:rPr>
                <w:rFonts w:ascii="Calibri" w:eastAsia="Calibri" w:hAnsi="Calibri" w:cs="Calibri"/>
                <w:i/>
                <w:iCs/>
                <w:sz w:val="18"/>
                <w:szCs w:val="18"/>
              </w:rPr>
              <w:t xml:space="preserve"> y Análisis de Sentimiento Financiero.</w:t>
            </w:r>
          </w:p>
        </w:tc>
        <w:tc>
          <w:tcPr>
            <w:tcW w:w="0" w:type="auto"/>
            <w:tcBorders>
              <w:top w:val="single" w:sz="4" w:space="0" w:color="auto"/>
              <w:left w:val="single" w:sz="4" w:space="0" w:color="auto"/>
              <w:bottom w:val="single" w:sz="4" w:space="0" w:color="auto"/>
              <w:right w:val="single" w:sz="4" w:space="0" w:color="auto"/>
            </w:tcBorders>
            <w:vAlign w:val="bottom"/>
          </w:tcPr>
          <w:p w14:paraId="3ECA6E31" w14:textId="6A676249" w:rsidR="008C0DA4" w:rsidRPr="005C00DD" w:rsidRDefault="008C0DA4" w:rsidP="008C0DA4">
            <w:pPr>
              <w:rPr>
                <w:rFonts w:ascii="Calibri" w:eastAsia="Calibri" w:hAnsi="Calibri" w:cs="Calibri"/>
                <w:i/>
                <w:iCs/>
                <w:sz w:val="18"/>
                <w:szCs w:val="18"/>
              </w:rPr>
            </w:pPr>
            <w:r w:rsidRPr="005C00DD">
              <w:rPr>
                <w:rFonts w:ascii="Calibri" w:eastAsia="Calibri" w:hAnsi="Calibri" w:cs="Calibri"/>
                <w:i/>
                <w:iCs/>
                <w:sz w:val="18"/>
                <w:szCs w:val="18"/>
              </w:rPr>
              <w:t>Extrae sentimientos de reportes para predecir impactos.</w:t>
            </w:r>
          </w:p>
        </w:tc>
        <w:tc>
          <w:tcPr>
            <w:tcW w:w="0" w:type="auto"/>
            <w:tcBorders>
              <w:top w:val="single" w:sz="4" w:space="0" w:color="auto"/>
              <w:left w:val="single" w:sz="4" w:space="0" w:color="auto"/>
              <w:bottom w:val="single" w:sz="4" w:space="0" w:color="auto"/>
              <w:right w:val="single" w:sz="4" w:space="0" w:color="auto"/>
            </w:tcBorders>
            <w:vAlign w:val="bottom"/>
          </w:tcPr>
          <w:p w14:paraId="76F23546" w14:textId="1B326C9A" w:rsidR="008C0DA4" w:rsidRPr="005C00DD" w:rsidRDefault="008C0DA4" w:rsidP="008C0DA4">
            <w:pPr>
              <w:rPr>
                <w:rFonts w:ascii="Calibri" w:eastAsia="Calibri" w:hAnsi="Calibri" w:cs="Calibri"/>
                <w:i/>
                <w:iCs/>
                <w:sz w:val="18"/>
                <w:szCs w:val="18"/>
              </w:rPr>
            </w:pPr>
            <w:r w:rsidRPr="005C00DD">
              <w:rPr>
                <w:rFonts w:ascii="Calibri" w:eastAsia="Calibri" w:hAnsi="Calibri" w:cs="Calibri"/>
                <w:i/>
                <w:iCs/>
                <w:sz w:val="18"/>
                <w:szCs w:val="18"/>
              </w:rPr>
              <w:t xml:space="preserve">Uso de </w:t>
            </w:r>
            <w:proofErr w:type="spellStart"/>
            <w:r w:rsidRPr="005C00DD">
              <w:rPr>
                <w:rFonts w:ascii="Calibri" w:eastAsia="Calibri" w:hAnsi="Calibri" w:cs="Calibri"/>
                <w:i/>
                <w:iCs/>
                <w:sz w:val="18"/>
                <w:szCs w:val="18"/>
              </w:rPr>
              <w:t>APIs</w:t>
            </w:r>
            <w:proofErr w:type="spellEnd"/>
            <w:r w:rsidRPr="005C00DD">
              <w:rPr>
                <w:rFonts w:ascii="Calibri" w:eastAsia="Calibri" w:hAnsi="Calibri" w:cs="Calibri"/>
                <w:i/>
                <w:iCs/>
                <w:sz w:val="18"/>
                <w:szCs w:val="18"/>
              </w:rPr>
              <w:t xml:space="preserve"> de </w:t>
            </w:r>
            <w:proofErr w:type="spellStart"/>
            <w:r w:rsidRPr="005C00DD">
              <w:rPr>
                <w:rFonts w:ascii="Calibri" w:eastAsia="Calibri" w:hAnsi="Calibri" w:cs="Calibri"/>
                <w:i/>
                <w:iCs/>
                <w:sz w:val="18"/>
                <w:szCs w:val="18"/>
              </w:rPr>
              <w:t>LLMs</w:t>
            </w:r>
            <w:proofErr w:type="spellEnd"/>
            <w:r w:rsidRPr="005C00DD">
              <w:rPr>
                <w:rFonts w:ascii="Calibri" w:eastAsia="Calibri" w:hAnsi="Calibri" w:cs="Calibri"/>
                <w:i/>
                <w:iCs/>
                <w:sz w:val="18"/>
                <w:szCs w:val="18"/>
              </w:rPr>
              <w:t xml:space="preserve"> y librerías de NLP.</w:t>
            </w:r>
          </w:p>
        </w:tc>
        <w:tc>
          <w:tcPr>
            <w:tcW w:w="0" w:type="auto"/>
            <w:tcBorders>
              <w:top w:val="single" w:sz="4" w:space="0" w:color="auto"/>
              <w:left w:val="single" w:sz="4" w:space="0" w:color="auto"/>
              <w:bottom w:val="single" w:sz="4" w:space="0" w:color="auto"/>
              <w:right w:val="single" w:sz="4" w:space="0" w:color="auto"/>
            </w:tcBorders>
            <w:vAlign w:val="bottom"/>
          </w:tcPr>
          <w:p w14:paraId="44F2B8B6" w14:textId="787D20DD" w:rsidR="008C0DA4" w:rsidRPr="005C00DD" w:rsidRDefault="008C0DA4" w:rsidP="008C0DA4">
            <w:pPr>
              <w:rPr>
                <w:rFonts w:ascii="Calibri" w:eastAsia="Calibri" w:hAnsi="Calibri" w:cs="Calibri"/>
                <w:i/>
                <w:iCs/>
                <w:sz w:val="18"/>
                <w:szCs w:val="18"/>
              </w:rPr>
            </w:pPr>
            <w:proofErr w:type="spellStart"/>
            <w:r w:rsidRPr="005C00DD">
              <w:rPr>
                <w:rFonts w:ascii="Calibri" w:eastAsia="Calibri" w:hAnsi="Calibri" w:cs="Calibri"/>
                <w:i/>
                <w:iCs/>
                <w:sz w:val="18"/>
                <w:szCs w:val="18"/>
              </w:rPr>
              <w:t>Scraping</w:t>
            </w:r>
            <w:proofErr w:type="spellEnd"/>
            <w:r w:rsidRPr="005C00DD">
              <w:rPr>
                <w:rFonts w:ascii="Calibri" w:eastAsia="Calibri" w:hAnsi="Calibri" w:cs="Calibri"/>
                <w:i/>
                <w:iCs/>
                <w:sz w:val="18"/>
                <w:szCs w:val="18"/>
              </w:rPr>
              <w:t xml:space="preserve"> de noticias y análisis de polaridad.</w:t>
            </w:r>
          </w:p>
        </w:tc>
        <w:tc>
          <w:tcPr>
            <w:tcW w:w="0" w:type="auto"/>
            <w:tcBorders>
              <w:top w:val="single" w:sz="4" w:space="0" w:color="auto"/>
              <w:left w:val="single" w:sz="4" w:space="0" w:color="auto"/>
              <w:bottom w:val="single" w:sz="4" w:space="0" w:color="auto"/>
              <w:right w:val="single" w:sz="4" w:space="0" w:color="auto"/>
            </w:tcBorders>
            <w:vAlign w:val="bottom"/>
          </w:tcPr>
          <w:p w14:paraId="2EA508BE" w14:textId="59886A8A" w:rsidR="008C0DA4" w:rsidRPr="005C00DD" w:rsidRDefault="008C0DA4" w:rsidP="008C0DA4">
            <w:pPr>
              <w:rPr>
                <w:rFonts w:ascii="Calibri" w:eastAsia="Calibri" w:hAnsi="Calibri" w:cs="Calibri"/>
                <w:i/>
                <w:iCs/>
                <w:sz w:val="18"/>
                <w:szCs w:val="18"/>
              </w:rPr>
            </w:pPr>
          </w:p>
        </w:tc>
      </w:tr>
      <w:tr w:rsidR="008C0DA4" w14:paraId="571824AA" w14:textId="77777777" w:rsidTr="005C00DD">
        <w:trPr>
          <w:trHeight w:val="300"/>
        </w:trPr>
        <w:tc>
          <w:tcPr>
            <w:tcW w:w="0" w:type="auto"/>
            <w:tcBorders>
              <w:top w:val="single" w:sz="4" w:space="0" w:color="000000"/>
              <w:left w:val="single" w:sz="8" w:space="0" w:color="000000"/>
              <w:bottom w:val="single" w:sz="8" w:space="0" w:color="000000"/>
              <w:right w:val="single" w:sz="8" w:space="0" w:color="000000"/>
            </w:tcBorders>
            <w:vAlign w:val="bottom"/>
          </w:tcPr>
          <w:p w14:paraId="7F2C673A" w14:textId="652D1F51" w:rsidR="008C0DA4" w:rsidRPr="005C00DD" w:rsidRDefault="008C0DA4" w:rsidP="008C0DA4">
            <w:pPr>
              <w:rPr>
                <w:rFonts w:ascii="Calibri" w:eastAsia="Calibri" w:hAnsi="Calibri" w:cs="Calibri"/>
                <w:i/>
                <w:iCs/>
                <w:sz w:val="18"/>
                <w:szCs w:val="18"/>
              </w:rPr>
            </w:pPr>
            <w:r>
              <w:rPr>
                <w:rFonts w:ascii="Calibri" w:eastAsia="Calibri" w:hAnsi="Calibri" w:cs="Calibri"/>
                <w:i/>
                <w:iCs/>
                <w:sz w:val="18"/>
                <w:szCs w:val="18"/>
              </w:rPr>
              <w:t>Examen</w:t>
            </w:r>
          </w:p>
        </w:tc>
        <w:tc>
          <w:tcPr>
            <w:tcW w:w="0" w:type="auto"/>
            <w:tcBorders>
              <w:top w:val="single" w:sz="4" w:space="0" w:color="000000"/>
              <w:left w:val="single" w:sz="8" w:space="0" w:color="000000"/>
              <w:bottom w:val="single" w:sz="8" w:space="0" w:color="000000"/>
              <w:right w:val="single" w:sz="4" w:space="0" w:color="auto"/>
            </w:tcBorders>
            <w:vAlign w:val="bottom"/>
          </w:tcPr>
          <w:p w14:paraId="65810DBC" w14:textId="7AC897BF" w:rsidR="008C0DA4" w:rsidRPr="005C00DD" w:rsidRDefault="008C0DA4" w:rsidP="008C0DA4">
            <w:pPr>
              <w:rPr>
                <w:rFonts w:ascii="Calibri" w:eastAsia="Calibri" w:hAnsi="Calibri" w:cs="Calibri"/>
                <w:i/>
                <w:iCs/>
                <w:sz w:val="18"/>
                <w:szCs w:val="18"/>
              </w:rPr>
            </w:pPr>
            <w:r>
              <w:rPr>
                <w:rFonts w:ascii="Calibri" w:eastAsia="Calibri" w:hAnsi="Calibri" w:cs="Calibri"/>
                <w:i/>
                <w:iCs/>
                <w:sz w:val="18"/>
                <w:szCs w:val="18"/>
              </w:rPr>
              <w:t>TBD</w:t>
            </w:r>
          </w:p>
        </w:tc>
        <w:tc>
          <w:tcPr>
            <w:tcW w:w="0" w:type="auto"/>
            <w:tcBorders>
              <w:top w:val="single" w:sz="4" w:space="0" w:color="auto"/>
              <w:left w:val="single" w:sz="4" w:space="0" w:color="auto"/>
              <w:bottom w:val="single" w:sz="4" w:space="0" w:color="auto"/>
              <w:right w:val="single" w:sz="4" w:space="0" w:color="auto"/>
            </w:tcBorders>
            <w:vAlign w:val="bottom"/>
          </w:tcPr>
          <w:p w14:paraId="22F8D445" w14:textId="69ED4D39" w:rsidR="008C0DA4" w:rsidRPr="005C00DD" w:rsidRDefault="008C0DA4" w:rsidP="008C0DA4">
            <w:pPr>
              <w:rPr>
                <w:rFonts w:ascii="Calibri" w:eastAsia="Calibri" w:hAnsi="Calibri" w:cs="Calibri"/>
                <w:i/>
                <w:iCs/>
                <w:sz w:val="18"/>
                <w:szCs w:val="18"/>
              </w:rPr>
            </w:pPr>
          </w:p>
        </w:tc>
        <w:tc>
          <w:tcPr>
            <w:tcW w:w="0" w:type="auto"/>
            <w:tcBorders>
              <w:top w:val="single" w:sz="4" w:space="0" w:color="auto"/>
              <w:left w:val="single" w:sz="4" w:space="0" w:color="auto"/>
              <w:bottom w:val="single" w:sz="4" w:space="0" w:color="auto"/>
              <w:right w:val="single" w:sz="4" w:space="0" w:color="auto"/>
            </w:tcBorders>
            <w:vAlign w:val="bottom"/>
          </w:tcPr>
          <w:p w14:paraId="3EF40EEB" w14:textId="2D4923C0" w:rsidR="008C0DA4" w:rsidRPr="005C00DD" w:rsidRDefault="008C0DA4" w:rsidP="008C0DA4">
            <w:pPr>
              <w:rPr>
                <w:rFonts w:ascii="Calibri" w:eastAsia="Calibri" w:hAnsi="Calibri" w:cs="Calibri"/>
                <w:i/>
                <w:iCs/>
                <w:sz w:val="18"/>
                <w:szCs w:val="18"/>
              </w:rPr>
            </w:pPr>
          </w:p>
        </w:tc>
        <w:tc>
          <w:tcPr>
            <w:tcW w:w="0" w:type="auto"/>
            <w:tcBorders>
              <w:top w:val="single" w:sz="4" w:space="0" w:color="auto"/>
              <w:left w:val="single" w:sz="4" w:space="0" w:color="auto"/>
              <w:bottom w:val="single" w:sz="4" w:space="0" w:color="auto"/>
              <w:right w:val="single" w:sz="4" w:space="0" w:color="auto"/>
            </w:tcBorders>
            <w:vAlign w:val="bottom"/>
          </w:tcPr>
          <w:p w14:paraId="33ED1B86" w14:textId="4DAAD20D" w:rsidR="008C0DA4" w:rsidRPr="005C00DD" w:rsidRDefault="008C0DA4" w:rsidP="008C0DA4">
            <w:pPr>
              <w:rPr>
                <w:rFonts w:ascii="Calibri" w:eastAsia="Calibri" w:hAnsi="Calibri" w:cs="Calibri"/>
                <w:i/>
                <w:iCs/>
                <w:sz w:val="18"/>
                <w:szCs w:val="18"/>
              </w:rPr>
            </w:pPr>
          </w:p>
        </w:tc>
        <w:tc>
          <w:tcPr>
            <w:tcW w:w="0" w:type="auto"/>
            <w:tcBorders>
              <w:top w:val="single" w:sz="4" w:space="0" w:color="auto"/>
              <w:left w:val="single" w:sz="4" w:space="0" w:color="auto"/>
              <w:bottom w:val="single" w:sz="4" w:space="0" w:color="auto"/>
              <w:right w:val="single" w:sz="4" w:space="0" w:color="auto"/>
            </w:tcBorders>
            <w:vAlign w:val="bottom"/>
          </w:tcPr>
          <w:p w14:paraId="2A45A877" w14:textId="7C7272CB" w:rsidR="008C0DA4" w:rsidRPr="005C00DD" w:rsidRDefault="008C0DA4" w:rsidP="008C0DA4">
            <w:pPr>
              <w:rPr>
                <w:rFonts w:ascii="Calibri" w:eastAsia="Calibri" w:hAnsi="Calibri" w:cs="Calibri"/>
                <w:i/>
                <w:iCs/>
                <w:sz w:val="18"/>
                <w:szCs w:val="18"/>
              </w:rPr>
            </w:pPr>
          </w:p>
        </w:tc>
        <w:tc>
          <w:tcPr>
            <w:tcW w:w="0" w:type="auto"/>
            <w:tcBorders>
              <w:top w:val="single" w:sz="4" w:space="0" w:color="auto"/>
              <w:left w:val="single" w:sz="4" w:space="0" w:color="auto"/>
              <w:bottom w:val="single" w:sz="4" w:space="0" w:color="auto"/>
              <w:right w:val="single" w:sz="4" w:space="0" w:color="auto"/>
            </w:tcBorders>
            <w:vAlign w:val="bottom"/>
          </w:tcPr>
          <w:p w14:paraId="4D5CAD54" w14:textId="447E29C0" w:rsidR="008C0DA4" w:rsidRPr="005C00DD" w:rsidRDefault="008C0DA4" w:rsidP="008C0DA4">
            <w:pPr>
              <w:rPr>
                <w:rFonts w:ascii="Calibri" w:eastAsia="Calibri" w:hAnsi="Calibri" w:cs="Calibri"/>
                <w:i/>
                <w:iCs/>
                <w:sz w:val="18"/>
                <w:szCs w:val="18"/>
              </w:rPr>
            </w:pPr>
            <w:r>
              <w:rPr>
                <w:rFonts w:ascii="Calibri" w:eastAsia="Calibri" w:hAnsi="Calibri" w:cs="Calibri"/>
                <w:i/>
                <w:iCs/>
                <w:sz w:val="18"/>
                <w:szCs w:val="18"/>
              </w:rPr>
              <w:t xml:space="preserve">Examen presencial </w:t>
            </w:r>
          </w:p>
        </w:tc>
        <w:tc>
          <w:tcPr>
            <w:tcW w:w="0" w:type="auto"/>
            <w:tcBorders>
              <w:top w:val="single" w:sz="4" w:space="0" w:color="auto"/>
              <w:left w:val="single" w:sz="4" w:space="0" w:color="auto"/>
              <w:bottom w:val="single" w:sz="4" w:space="0" w:color="auto"/>
              <w:right w:val="single" w:sz="4" w:space="0" w:color="auto"/>
            </w:tcBorders>
            <w:vAlign w:val="bottom"/>
          </w:tcPr>
          <w:p w14:paraId="77725005" w14:textId="3591810D" w:rsidR="008C0DA4" w:rsidRPr="005C00DD" w:rsidRDefault="008C0DA4" w:rsidP="008C0DA4">
            <w:pPr>
              <w:rPr>
                <w:rFonts w:ascii="Calibri" w:eastAsia="Calibri" w:hAnsi="Calibri" w:cs="Calibri"/>
                <w:i/>
                <w:iCs/>
                <w:sz w:val="18"/>
                <w:szCs w:val="18"/>
              </w:rPr>
            </w:pPr>
            <w:r>
              <w:rPr>
                <w:rFonts w:ascii="Calibri" w:eastAsia="Calibri" w:hAnsi="Calibri" w:cs="Calibri"/>
                <w:i/>
                <w:iCs/>
                <w:sz w:val="18"/>
                <w:szCs w:val="18"/>
              </w:rPr>
              <w:t>Evaluación de contenidos</w:t>
            </w:r>
          </w:p>
        </w:tc>
        <w:tc>
          <w:tcPr>
            <w:tcW w:w="0" w:type="auto"/>
            <w:tcBorders>
              <w:top w:val="single" w:sz="4" w:space="0" w:color="auto"/>
              <w:left w:val="single" w:sz="4" w:space="0" w:color="auto"/>
              <w:bottom w:val="single" w:sz="4" w:space="0" w:color="auto"/>
              <w:right w:val="single" w:sz="4" w:space="0" w:color="auto"/>
            </w:tcBorders>
            <w:vAlign w:val="bottom"/>
          </w:tcPr>
          <w:p w14:paraId="7774CE38" w14:textId="34BC2AAB" w:rsidR="008C0DA4" w:rsidRPr="005C00DD" w:rsidRDefault="008C0DA4" w:rsidP="008C0DA4">
            <w:pPr>
              <w:rPr>
                <w:rFonts w:ascii="Calibri" w:eastAsia="Calibri" w:hAnsi="Calibri" w:cs="Calibri"/>
                <w:i/>
                <w:iCs/>
                <w:sz w:val="18"/>
                <w:szCs w:val="18"/>
              </w:rPr>
            </w:pPr>
            <w:r>
              <w:rPr>
                <w:rFonts w:ascii="Calibri" w:eastAsia="Calibri" w:hAnsi="Calibri" w:cs="Calibri"/>
                <w:i/>
                <w:iCs/>
                <w:sz w:val="18"/>
                <w:szCs w:val="18"/>
              </w:rPr>
              <w:t>Examen escrito</w:t>
            </w:r>
          </w:p>
        </w:tc>
      </w:tr>
    </w:tbl>
    <w:p w14:paraId="5D7C952F" w14:textId="77777777" w:rsidR="00907D47" w:rsidRDefault="00907D47">
      <w:pPr>
        <w:jc w:val="both"/>
        <w:rPr>
          <w:b/>
          <w:bCs/>
        </w:rPr>
      </w:pPr>
    </w:p>
    <w:p w14:paraId="0F74204B" w14:textId="77777777" w:rsidR="00907D47" w:rsidRDefault="00907D47">
      <w:pPr>
        <w:spacing w:before="240" w:after="240"/>
        <w:rPr>
          <w:b/>
          <w:bCs/>
        </w:rPr>
      </w:pPr>
    </w:p>
    <w:sectPr w:rsidR="00907D47">
      <w:pgSz w:w="15840" w:h="12240" w:orient="landscape"/>
      <w:pgMar w:top="1251" w:right="1418" w:bottom="1185" w:left="1418" w:header="709" w:footer="709" w:gutter="0"/>
      <w:pgNumType w:start="3"/>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4D802" w14:textId="77777777" w:rsidR="00081972" w:rsidRDefault="00081972">
      <w:r>
        <w:separator/>
      </w:r>
    </w:p>
  </w:endnote>
  <w:endnote w:type="continuationSeparator" w:id="0">
    <w:p w14:paraId="7A210515" w14:textId="77777777" w:rsidR="00081972" w:rsidRDefault="000819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Open Sans">
    <w:charset w:val="00"/>
    <w:family w:val="swiss"/>
    <w:pitch w:val="variable"/>
    <w:sig w:usb0="E00002EF" w:usb1="4000205B" w:usb2="00000028" w:usb3="00000000" w:csb0="0000019F" w:csb1="00000000"/>
    <w:embedRegular r:id="rId1" w:fontKey="{AB468550-23D4-4D95-A87D-6D6AE3C8AB4B}"/>
    <w:embedBold r:id="rId2" w:fontKey="{B3F60DA1-B0F1-4649-BF76-5639C73117FD}"/>
    <w:embedItalic r:id="rId3" w:fontKey="{6D0370BD-FC29-4756-90BC-7C40C136C4BE}"/>
    <w:embedBoldItalic r:id="rId4" w:fontKey="{251827B3-7BCA-4A53-9A85-7928C1EF2A69}"/>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9AC2FD97-CC2E-4B9F-B56D-3FBEF7B87739}"/>
    <w:embedBold r:id="rId6" w:fontKey="{25BA3B50-FBFB-462C-8E44-7238F4447834}"/>
    <w:embedItalic r:id="rId7" w:fontKey="{15F542E7-C9FE-4126-B84C-0C1A35FE06AB}"/>
  </w:font>
  <w:font w:name="Tahoma">
    <w:panose1 w:val="020B0604030504040204"/>
    <w:charset w:val="00"/>
    <w:family w:val="swiss"/>
    <w:pitch w:val="variable"/>
    <w:sig w:usb0="E1002EFF" w:usb1="C000605B" w:usb2="00000029" w:usb3="00000000" w:csb0="000101FF" w:csb1="00000000"/>
    <w:embedRegular r:id="rId8" w:fontKey="{96E14DC0-5DF6-4CD4-BB68-E50A0ABB3544}"/>
  </w:font>
  <w:font w:name="Calibri">
    <w:panose1 w:val="020F0502020204030204"/>
    <w:charset w:val="00"/>
    <w:family w:val="swiss"/>
    <w:pitch w:val="variable"/>
    <w:sig w:usb0="E4002EFF" w:usb1="C200247B" w:usb2="00000009" w:usb3="00000000" w:csb0="000001FF" w:csb1="00000000"/>
    <w:embedRegular r:id="rId9" w:fontKey="{4E6AE7F7-6741-4152-9FD2-57B6C0E2041F}"/>
    <w:embedBold r:id="rId10" w:fontKey="{492F6D82-07D3-4DB1-8C9B-E737B879594F}"/>
    <w:embedItalic r:id="rId11" w:fontKey="{99101D65-15E6-4AFD-9D3C-6E1F4F3C80C6}"/>
  </w:font>
  <w:font w:name="HOFAMN+Verdana">
    <w:panose1 w:val="00000000000000000000"/>
    <w:charset w:val="00"/>
    <w:family w:val="roman"/>
    <w:notTrueType/>
    <w:pitch w:val="default"/>
  </w:font>
  <w:font w:name="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embedRegular r:id="rId12" w:fontKey="{9403D3ED-A17C-48A0-8B1C-F94EC26DB979}"/>
  </w:font>
  <w:font w:name="Batang">
    <w:panose1 w:val="02030600000101010101"/>
    <w:charset w:val="81"/>
    <w:family w:val="roma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embedItalic r:id="rId13" w:fontKey="{7F8F1FCE-2574-4E1B-85AC-E2E40E37F81C}"/>
  </w:font>
  <w:font w:name="Roboto">
    <w:charset w:val="00"/>
    <w:family w:val="auto"/>
    <w:pitch w:val="variable"/>
    <w:sig w:usb0="E0000AFF" w:usb1="5000217F" w:usb2="00000021" w:usb3="00000000" w:csb0="0000019F" w:csb1="00000000"/>
    <w:embedItalic r:id="rId14" w:fontKey="{EC478A5B-A223-4CB3-8FC7-AF75604FA3F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A21A6" w14:textId="77777777" w:rsidR="00907D47" w:rsidRDefault="00E131B8">
    <w:pPr>
      <w:pBdr>
        <w:top w:val="nil"/>
        <w:left w:val="nil"/>
        <w:bottom w:val="nil"/>
        <w:right w:val="nil"/>
        <w:between w:val="nil"/>
      </w:pBdr>
      <w:tabs>
        <w:tab w:val="center" w:pos="4252"/>
        <w:tab w:val="right" w:pos="8504"/>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54B9ABD4" w14:textId="77777777" w:rsidR="00907D47" w:rsidRDefault="00907D47">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E346F" w14:textId="77777777" w:rsidR="00907D47" w:rsidRDefault="00E131B8">
    <w:pPr>
      <w:pBdr>
        <w:top w:val="nil"/>
        <w:left w:val="nil"/>
        <w:bottom w:val="nil"/>
        <w:right w:val="nil"/>
        <w:between w:val="nil"/>
      </w:pBdr>
      <w:tabs>
        <w:tab w:val="center" w:pos="4252"/>
        <w:tab w:val="right" w:pos="8504"/>
      </w:tabs>
      <w:jc w:val="center"/>
      <w:rPr>
        <w:b/>
        <w:bCs/>
      </w:rPr>
    </w:pPr>
    <w:r>
      <w:rPr>
        <w:rFonts w:ascii="Calibri" w:eastAsia="Calibri" w:hAnsi="Calibri" w:cs="Calibri"/>
      </w:rPr>
      <w:fldChar w:fldCharType="begin"/>
    </w:r>
    <w:r>
      <w:rPr>
        <w:rFonts w:ascii="Calibri" w:eastAsia="Calibri" w:hAnsi="Calibri" w:cs="Calibri"/>
      </w:rPr>
      <w:instrText>PAGE</w:instrText>
    </w:r>
    <w:r>
      <w:rPr>
        <w:rFonts w:ascii="Calibri" w:eastAsia="Calibri" w:hAnsi="Calibri" w:cs="Calibri"/>
      </w:rPr>
      <w:fldChar w:fldCharType="separate"/>
    </w:r>
    <w:r w:rsidR="00612200">
      <w:rPr>
        <w:rFonts w:ascii="Calibri" w:eastAsia="Calibri" w:hAnsi="Calibri" w:cs="Calibri"/>
        <w:noProof/>
      </w:rPr>
      <w:t>1</w:t>
    </w:r>
    <w:r>
      <w:rPr>
        <w:rFonts w:ascii="Calibri" w:eastAsia="Calibri" w:hAnsi="Calibri" w:cs="Calibri"/>
      </w:rPr>
      <w:fldChar w:fldCharType="end"/>
    </w:r>
  </w:p>
  <w:p w14:paraId="525E68DB" w14:textId="77777777" w:rsidR="00907D47" w:rsidRDefault="00907D47">
    <w:pPr>
      <w:tabs>
        <w:tab w:val="center" w:pos="4252"/>
        <w:tab w:val="right" w:pos="8504"/>
      </w:tabs>
      <w:jc w:val="both"/>
      <w:rPr>
        <w:b/>
        <w:bCs/>
      </w:rPr>
    </w:pPr>
  </w:p>
  <w:p w14:paraId="0AE96DEE" w14:textId="77777777" w:rsidR="00907D47" w:rsidRDefault="00907D47">
    <w:pPr>
      <w:tabs>
        <w:tab w:val="center" w:pos="4252"/>
        <w:tab w:val="right" w:pos="8504"/>
      </w:tabs>
      <w:jc w:val="both"/>
      <w:rPr>
        <w:b/>
        <w:bCs/>
      </w:rPr>
    </w:pPr>
    <w:bookmarkStart w:id="0" w:name="_heading=h.gjdgxs" w:colFirst="0" w:colLast="0"/>
    <w:bookmarkEnd w:id="0"/>
  </w:p>
  <w:p w14:paraId="382B0B2B" w14:textId="77777777" w:rsidR="00907D47" w:rsidRDefault="00907D47">
    <w:pPr>
      <w:pBdr>
        <w:top w:val="nil"/>
        <w:left w:val="nil"/>
        <w:bottom w:val="nil"/>
        <w:right w:val="nil"/>
        <w:between w:val="nil"/>
      </w:pBdr>
      <w:tabs>
        <w:tab w:val="center" w:pos="4252"/>
        <w:tab w:val="right" w:pos="8504"/>
      </w:tabs>
      <w:jc w:val="center"/>
      <w:rPr>
        <w:rFonts w:ascii="Calibri" w:eastAsia="Calibri" w:hAnsi="Calibri" w:cs="Calibr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83E75" w14:textId="77777777" w:rsidR="00081972" w:rsidRDefault="00081972">
      <w:r>
        <w:separator/>
      </w:r>
    </w:p>
  </w:footnote>
  <w:footnote w:type="continuationSeparator" w:id="0">
    <w:p w14:paraId="284CE950" w14:textId="77777777" w:rsidR="00081972" w:rsidRDefault="000819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40F6F" w14:textId="77777777" w:rsidR="00907D47" w:rsidRDefault="00E131B8">
    <w:r>
      <w:rPr>
        <w:b/>
        <w:bCs/>
        <w:noProof/>
        <w:color w:val="121212"/>
        <w:sz w:val="22"/>
        <w:szCs w:val="22"/>
      </w:rPr>
      <w:drawing>
        <wp:inline distT="114300" distB="114300" distL="114300" distR="114300" wp14:anchorId="423C2509" wp14:editId="18659E44">
          <wp:extent cx="1791653" cy="600117"/>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91653" cy="600117"/>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352E0"/>
    <w:multiLevelType w:val="multilevel"/>
    <w:tmpl w:val="266A0D26"/>
    <w:lvl w:ilvl="0">
      <w:start w:val="1"/>
      <w:numFmt w:val="decimal"/>
      <w:lvlText w:val="%1."/>
      <w:lvlJc w:val="left"/>
      <w:pPr>
        <w:ind w:left="928"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48B4977"/>
    <w:multiLevelType w:val="multilevel"/>
    <w:tmpl w:val="324A98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94C2416"/>
    <w:multiLevelType w:val="multilevel"/>
    <w:tmpl w:val="32DA53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7645D69"/>
    <w:multiLevelType w:val="multilevel"/>
    <w:tmpl w:val="A970DF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325549C"/>
    <w:multiLevelType w:val="multilevel"/>
    <w:tmpl w:val="4238E6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FF9770E"/>
    <w:multiLevelType w:val="multilevel"/>
    <w:tmpl w:val="395AB8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258447674">
    <w:abstractNumId w:val="3"/>
  </w:num>
  <w:num w:numId="2" w16cid:durableId="873344593">
    <w:abstractNumId w:val="2"/>
  </w:num>
  <w:num w:numId="3" w16cid:durableId="617684753">
    <w:abstractNumId w:val="1"/>
  </w:num>
  <w:num w:numId="4" w16cid:durableId="537160099">
    <w:abstractNumId w:val="0"/>
  </w:num>
  <w:num w:numId="5" w16cid:durableId="1244681192">
    <w:abstractNumId w:val="4"/>
  </w:num>
  <w:num w:numId="6" w16cid:durableId="1026540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7D47"/>
    <w:rsid w:val="00081972"/>
    <w:rsid w:val="002F464F"/>
    <w:rsid w:val="00322E9F"/>
    <w:rsid w:val="004B172E"/>
    <w:rsid w:val="00554EF8"/>
    <w:rsid w:val="005C00DD"/>
    <w:rsid w:val="0060198F"/>
    <w:rsid w:val="00612200"/>
    <w:rsid w:val="006D332C"/>
    <w:rsid w:val="0084484F"/>
    <w:rsid w:val="008C0DA4"/>
    <w:rsid w:val="00907D47"/>
    <w:rsid w:val="00AC34EA"/>
    <w:rsid w:val="00DA6C9C"/>
    <w:rsid w:val="00E131B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ACF62"/>
  <w15:docId w15:val="{D6125DE7-A33C-435D-A934-69AC22EB5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4"/>
        <w:szCs w:val="24"/>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ind w:hanging="709"/>
      <w:jc w:val="both"/>
      <w:outlineLvl w:val="0"/>
    </w:pPr>
    <w:rPr>
      <w:rFonts w:ascii="Arial" w:eastAsia="Arial" w:hAnsi="Arial" w:cs="Arial"/>
      <w:b/>
      <w:bCs/>
    </w:rPr>
  </w:style>
  <w:style w:type="paragraph" w:styleId="Ttulo2">
    <w:name w:val="heading 2"/>
    <w:basedOn w:val="Normal"/>
    <w:next w:val="Normal"/>
    <w:uiPriority w:val="9"/>
    <w:semiHidden/>
    <w:unhideWhenUsed/>
    <w:qFormat/>
    <w:pPr>
      <w:keepNext/>
      <w:jc w:val="both"/>
      <w:outlineLvl w:val="1"/>
    </w:pPr>
    <w:rPr>
      <w:rFonts w:ascii="Arial" w:eastAsia="Arial" w:hAnsi="Arial" w:cs="Arial"/>
      <w:b/>
      <w:bCs/>
    </w:rPr>
  </w:style>
  <w:style w:type="paragraph" w:styleId="Ttulo3">
    <w:name w:val="heading 3"/>
    <w:basedOn w:val="Normal"/>
    <w:next w:val="Normal"/>
    <w:uiPriority w:val="9"/>
    <w:semiHidden/>
    <w:unhideWhenUsed/>
    <w:qFormat/>
    <w:pPr>
      <w:keepNext/>
      <w:ind w:left="709" w:hanging="709"/>
      <w:jc w:val="both"/>
      <w:outlineLvl w:val="2"/>
    </w:pPr>
    <w:rPr>
      <w:rFonts w:ascii="Arial" w:eastAsia="Arial" w:hAnsi="Arial" w:cs="Arial"/>
      <w:b/>
      <w:bCs/>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paragraph" w:styleId="Ttulo9">
    <w:name w:val="heading 9"/>
    <w:basedOn w:val="Normal"/>
    <w:next w:val="Normal"/>
    <w:link w:val="Ttulo9Car"/>
    <w:uiPriority w:val="9"/>
    <w:semiHidden/>
    <w:unhideWhenUsed/>
    <w:qFormat/>
    <w:rsid w:val="005D3BAA"/>
    <w:pPr>
      <w:keepNext/>
      <w:keepLines/>
      <w:spacing w:before="200"/>
      <w:outlineLvl w:val="8"/>
    </w:pPr>
    <w:rPr>
      <w:rFonts w:asciiTheme="majorHAnsi" w:eastAsiaTheme="majorEastAsia" w:hAnsiTheme="majorHAnsi" w:cstheme="majorBidi"/>
      <w:i/>
      <w:iCs/>
      <w:color w:val="404040" w:themeColor="text1" w:themeTint="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character" w:customStyle="1" w:styleId="TextocomentarioCar">
    <w:name w:val="Texto comentario Car"/>
    <w:link w:val="Textocomentario"/>
    <w:semiHidden/>
    <w:rsid w:val="00945A81"/>
    <w:rPr>
      <w:lang w:val="es-ES_tradnl" w:eastAsia="es-ES"/>
    </w:rPr>
  </w:style>
  <w:style w:type="paragraph" w:styleId="Textocomentario">
    <w:name w:val="annotation text"/>
    <w:basedOn w:val="Normal"/>
    <w:link w:val="TextocomentarioCar"/>
    <w:semiHidden/>
    <w:rsid w:val="00945A81"/>
    <w:rPr>
      <w:lang w:val="es-ES_tradnl" w:eastAsia="es-ES"/>
    </w:rPr>
  </w:style>
  <w:style w:type="character" w:customStyle="1" w:styleId="TextocomentarioCar1">
    <w:name w:val="Texto comentario Car1"/>
    <w:uiPriority w:val="99"/>
    <w:semiHidden/>
    <w:rsid w:val="00945A81"/>
    <w:rPr>
      <w:sz w:val="20"/>
      <w:szCs w:val="20"/>
    </w:rPr>
  </w:style>
  <w:style w:type="character" w:styleId="Refdecomentario">
    <w:name w:val="annotation reference"/>
    <w:semiHidden/>
    <w:unhideWhenUsed/>
    <w:rsid w:val="00945A81"/>
    <w:rPr>
      <w:sz w:val="16"/>
      <w:szCs w:val="16"/>
    </w:rPr>
  </w:style>
  <w:style w:type="paragraph" w:styleId="Textodeglobo">
    <w:name w:val="Balloon Text"/>
    <w:basedOn w:val="Normal"/>
    <w:link w:val="TextodegloboCar"/>
    <w:semiHidden/>
    <w:unhideWhenUsed/>
    <w:rsid w:val="00945A81"/>
    <w:rPr>
      <w:rFonts w:ascii="Tahoma" w:hAnsi="Tahoma" w:cs="Tahoma"/>
      <w:sz w:val="16"/>
      <w:szCs w:val="16"/>
    </w:rPr>
  </w:style>
  <w:style w:type="character" w:customStyle="1" w:styleId="TextodegloboCar">
    <w:name w:val="Texto de globo Car"/>
    <w:link w:val="Textodeglobo"/>
    <w:uiPriority w:val="99"/>
    <w:semiHidden/>
    <w:rsid w:val="00945A81"/>
    <w:rPr>
      <w:rFonts w:ascii="Tahoma" w:hAnsi="Tahoma" w:cs="Tahoma"/>
      <w:sz w:val="16"/>
      <w:szCs w:val="16"/>
    </w:rPr>
  </w:style>
  <w:style w:type="paragraph" w:styleId="Prrafodelista">
    <w:name w:val="List Paragraph"/>
    <w:basedOn w:val="Normal"/>
    <w:uiPriority w:val="34"/>
    <w:qFormat/>
    <w:rsid w:val="00945A81"/>
    <w:pPr>
      <w:spacing w:after="200" w:line="276" w:lineRule="auto"/>
      <w:ind w:left="720"/>
      <w:contextualSpacing/>
    </w:pPr>
    <w:rPr>
      <w:rFonts w:ascii="Calibri" w:hAnsi="Calibri"/>
      <w:sz w:val="22"/>
      <w:szCs w:val="22"/>
    </w:rPr>
  </w:style>
  <w:style w:type="paragraph" w:styleId="Textonotapie">
    <w:name w:val="footnote text"/>
    <w:basedOn w:val="Normal"/>
    <w:link w:val="TextonotapieCar"/>
    <w:uiPriority w:val="99"/>
    <w:unhideWhenUsed/>
    <w:rsid w:val="00945A81"/>
    <w:rPr>
      <w:rFonts w:ascii="Calibri" w:hAnsi="Calibri"/>
    </w:rPr>
  </w:style>
  <w:style w:type="character" w:customStyle="1" w:styleId="TextonotapieCar">
    <w:name w:val="Texto nota pie Car"/>
    <w:link w:val="Textonotapie"/>
    <w:uiPriority w:val="99"/>
    <w:rsid w:val="00945A81"/>
    <w:rPr>
      <w:sz w:val="20"/>
      <w:szCs w:val="20"/>
    </w:rPr>
  </w:style>
  <w:style w:type="character" w:styleId="Refdenotaalpie">
    <w:name w:val="footnote reference"/>
    <w:uiPriority w:val="99"/>
    <w:unhideWhenUsed/>
    <w:rsid w:val="00945A81"/>
    <w:rPr>
      <w:vertAlign w:val="superscript"/>
    </w:rPr>
  </w:style>
  <w:style w:type="paragraph" w:styleId="NormalWeb">
    <w:name w:val="Normal (Web)"/>
    <w:basedOn w:val="Normal"/>
    <w:uiPriority w:val="99"/>
    <w:rsid w:val="00E83D46"/>
    <w:pPr>
      <w:spacing w:before="100" w:beforeAutospacing="1" w:after="100" w:afterAutospacing="1"/>
    </w:pPr>
    <w:rPr>
      <w:lang w:val="es-ES" w:eastAsia="es-ES"/>
    </w:rPr>
  </w:style>
  <w:style w:type="paragraph" w:styleId="Asuntodelcomentario">
    <w:name w:val="annotation subject"/>
    <w:basedOn w:val="Textocomentario"/>
    <w:next w:val="Textocomentario"/>
    <w:link w:val="AsuntodelcomentarioCar"/>
    <w:semiHidden/>
    <w:unhideWhenUsed/>
    <w:rsid w:val="00A51357"/>
    <w:pPr>
      <w:spacing w:after="200"/>
    </w:pPr>
    <w:rPr>
      <w:b/>
      <w:bCs/>
      <w:lang w:val="es-CL" w:eastAsia="en-US"/>
    </w:rPr>
  </w:style>
  <w:style w:type="character" w:customStyle="1" w:styleId="AsuntodelcomentarioCar">
    <w:name w:val="Asunto del comentario Car"/>
    <w:link w:val="Asuntodelcomentario"/>
    <w:uiPriority w:val="99"/>
    <w:semiHidden/>
    <w:rsid w:val="00A51357"/>
    <w:rPr>
      <w:b/>
      <w:bCs/>
      <w:sz w:val="20"/>
      <w:szCs w:val="20"/>
      <w:lang w:val="es-ES_tradnl" w:eastAsia="es-ES"/>
    </w:rPr>
  </w:style>
  <w:style w:type="paragraph" w:styleId="Textoindependiente">
    <w:name w:val="Body Text"/>
    <w:basedOn w:val="Normal"/>
    <w:link w:val="TextoindependienteCar"/>
    <w:unhideWhenUsed/>
    <w:rsid w:val="008D2111"/>
    <w:pPr>
      <w:spacing w:after="120"/>
    </w:pPr>
    <w:rPr>
      <w:lang w:val="es-ES" w:eastAsia="es-ES"/>
    </w:rPr>
  </w:style>
  <w:style w:type="character" w:customStyle="1" w:styleId="TextoindependienteCar">
    <w:name w:val="Texto independiente Car"/>
    <w:link w:val="Textoindependiente"/>
    <w:rsid w:val="008D2111"/>
    <w:rPr>
      <w:rFonts w:ascii="Times New Roman" w:eastAsia="Times New Roman" w:hAnsi="Times New Roman" w:cs="Times New Roman"/>
      <w:sz w:val="24"/>
      <w:szCs w:val="24"/>
      <w:lang w:val="es-ES" w:eastAsia="es-ES"/>
    </w:rPr>
  </w:style>
  <w:style w:type="paragraph" w:customStyle="1" w:styleId="Default">
    <w:name w:val="Default"/>
    <w:rsid w:val="008D2111"/>
    <w:pPr>
      <w:autoSpaceDE w:val="0"/>
      <w:autoSpaceDN w:val="0"/>
      <w:adjustRightInd w:val="0"/>
    </w:pPr>
    <w:rPr>
      <w:rFonts w:ascii="HOFAMN+Verdana" w:eastAsia="Times New Roman" w:hAnsi="HOFAMN+Verdana" w:cs="HOFAMN+Verdana"/>
      <w:color w:val="000000"/>
      <w:lang w:val="es-ES" w:eastAsia="es-ES"/>
    </w:rPr>
  </w:style>
  <w:style w:type="character" w:customStyle="1" w:styleId="Ttulo1Car">
    <w:name w:val="Título 1 Car"/>
    <w:rsid w:val="00BB642B"/>
    <w:rPr>
      <w:rFonts w:ascii="Arial" w:eastAsia="Times New Roman" w:hAnsi="Arial" w:cs="Times New Roman"/>
      <w:b/>
      <w:sz w:val="24"/>
      <w:szCs w:val="20"/>
      <w:lang w:val="es-ES_tradnl" w:eastAsia="es-ES"/>
    </w:rPr>
  </w:style>
  <w:style w:type="character" w:customStyle="1" w:styleId="Ttulo2Car">
    <w:name w:val="Título 2 Car"/>
    <w:rsid w:val="00BB642B"/>
    <w:rPr>
      <w:rFonts w:ascii="Arial" w:eastAsia="Times New Roman" w:hAnsi="Arial" w:cs="Times New Roman"/>
      <w:b/>
      <w:sz w:val="24"/>
      <w:szCs w:val="20"/>
      <w:lang w:val="es-ES_tradnl" w:eastAsia="es-ES"/>
    </w:rPr>
  </w:style>
  <w:style w:type="character" w:customStyle="1" w:styleId="Ttulo3Car">
    <w:name w:val="Título 3 Car"/>
    <w:rsid w:val="00BB642B"/>
    <w:rPr>
      <w:rFonts w:ascii="Arial" w:eastAsia="Times New Roman" w:hAnsi="Arial" w:cs="Times New Roman"/>
      <w:b/>
      <w:sz w:val="24"/>
      <w:szCs w:val="20"/>
      <w:lang w:val="es-ES_tradnl" w:eastAsia="es-ES"/>
    </w:rPr>
  </w:style>
  <w:style w:type="character" w:styleId="Nmerodepgina">
    <w:name w:val="page number"/>
    <w:basedOn w:val="Fuentedeprrafopredeter"/>
    <w:rsid w:val="00BB642B"/>
  </w:style>
  <w:style w:type="paragraph" w:styleId="Encabezado">
    <w:name w:val="header"/>
    <w:basedOn w:val="Normal"/>
    <w:link w:val="EncabezadoCar"/>
    <w:rsid w:val="00BB642B"/>
    <w:pPr>
      <w:tabs>
        <w:tab w:val="center" w:pos="4252"/>
        <w:tab w:val="right" w:pos="8504"/>
      </w:tabs>
    </w:pPr>
    <w:rPr>
      <w:lang w:val="es-ES_tradnl" w:eastAsia="es-ES"/>
    </w:rPr>
  </w:style>
  <w:style w:type="character" w:customStyle="1" w:styleId="EncabezadoCar">
    <w:name w:val="Encabezado Car"/>
    <w:link w:val="Encabezado"/>
    <w:rsid w:val="00BB642B"/>
    <w:rPr>
      <w:rFonts w:ascii="Times New Roman" w:eastAsia="Times New Roman" w:hAnsi="Times New Roman" w:cs="Times New Roman"/>
      <w:sz w:val="24"/>
      <w:szCs w:val="20"/>
      <w:lang w:val="es-ES_tradnl" w:eastAsia="es-ES"/>
    </w:rPr>
  </w:style>
  <w:style w:type="paragraph" w:styleId="Textosinformato">
    <w:name w:val="Plain Text"/>
    <w:basedOn w:val="Normal"/>
    <w:link w:val="TextosinformatoCar"/>
    <w:rsid w:val="00BB642B"/>
    <w:rPr>
      <w:rFonts w:ascii="Courier New" w:hAnsi="Courier New"/>
      <w:lang w:val="es-ES" w:eastAsia="es-ES"/>
    </w:rPr>
  </w:style>
  <w:style w:type="character" w:customStyle="1" w:styleId="TextosinformatoCar">
    <w:name w:val="Texto sin formato Car"/>
    <w:link w:val="Textosinformato"/>
    <w:rsid w:val="00BB642B"/>
    <w:rPr>
      <w:rFonts w:ascii="Courier New" w:eastAsia="Times New Roman" w:hAnsi="Courier New" w:cs="Times New Roman"/>
      <w:sz w:val="20"/>
      <w:szCs w:val="20"/>
      <w:lang w:val="es-ES" w:eastAsia="es-ES"/>
    </w:rPr>
  </w:style>
  <w:style w:type="paragraph" w:styleId="Sangradetextonormal">
    <w:name w:val="Body Text Indent"/>
    <w:basedOn w:val="Normal"/>
    <w:link w:val="SangradetextonormalCar"/>
    <w:rsid w:val="00BB642B"/>
    <w:pPr>
      <w:ind w:left="709" w:hanging="709"/>
      <w:jc w:val="both"/>
    </w:pPr>
    <w:rPr>
      <w:rFonts w:ascii="Arial" w:hAnsi="Arial"/>
      <w:b/>
      <w:lang w:val="es-ES_tradnl" w:eastAsia="es-ES"/>
    </w:rPr>
  </w:style>
  <w:style w:type="character" w:customStyle="1" w:styleId="SangradetextonormalCar">
    <w:name w:val="Sangría de texto normal Car"/>
    <w:link w:val="Sangradetextonormal"/>
    <w:rsid w:val="00BB642B"/>
    <w:rPr>
      <w:rFonts w:ascii="Arial" w:eastAsia="Times New Roman" w:hAnsi="Arial" w:cs="Times New Roman"/>
      <w:b/>
      <w:sz w:val="24"/>
      <w:szCs w:val="20"/>
      <w:lang w:val="es-ES_tradnl" w:eastAsia="es-ES"/>
    </w:rPr>
  </w:style>
  <w:style w:type="paragraph" w:styleId="Sangra2detindependiente">
    <w:name w:val="Body Text Indent 2"/>
    <w:basedOn w:val="Normal"/>
    <w:link w:val="Sangra2detindependienteCar"/>
    <w:rsid w:val="00BB642B"/>
    <w:pPr>
      <w:pBdr>
        <w:top w:val="single" w:sz="6" w:space="1" w:color="auto"/>
        <w:left w:val="single" w:sz="6" w:space="1" w:color="auto"/>
        <w:bottom w:val="single" w:sz="6" w:space="1" w:color="auto"/>
        <w:right w:val="single" w:sz="6" w:space="1" w:color="auto"/>
      </w:pBdr>
      <w:ind w:left="709" w:hanging="709"/>
      <w:jc w:val="both"/>
    </w:pPr>
    <w:rPr>
      <w:rFonts w:ascii="Arial" w:hAnsi="Arial"/>
      <w:lang w:val="es-ES_tradnl" w:eastAsia="es-ES"/>
    </w:rPr>
  </w:style>
  <w:style w:type="character" w:customStyle="1" w:styleId="Sangra2detindependienteCar">
    <w:name w:val="Sangría 2 de t. independiente Car"/>
    <w:link w:val="Sangra2detindependiente"/>
    <w:rsid w:val="00BB642B"/>
    <w:rPr>
      <w:rFonts w:ascii="Arial" w:eastAsia="Times New Roman" w:hAnsi="Arial" w:cs="Times New Roman"/>
      <w:sz w:val="20"/>
      <w:szCs w:val="20"/>
      <w:lang w:val="es-ES_tradnl" w:eastAsia="es-ES"/>
    </w:rPr>
  </w:style>
  <w:style w:type="paragraph" w:styleId="Piedepgina">
    <w:name w:val="footer"/>
    <w:basedOn w:val="Normal"/>
    <w:link w:val="PiedepginaCar"/>
    <w:uiPriority w:val="99"/>
    <w:rsid w:val="00BB642B"/>
    <w:pPr>
      <w:tabs>
        <w:tab w:val="center" w:pos="4252"/>
        <w:tab w:val="right" w:pos="8504"/>
      </w:tabs>
    </w:pPr>
    <w:rPr>
      <w:lang w:val="es-ES_tradnl" w:eastAsia="es-ES"/>
    </w:rPr>
  </w:style>
  <w:style w:type="character" w:customStyle="1" w:styleId="PiedepginaCar">
    <w:name w:val="Pie de página Car"/>
    <w:link w:val="Piedepgina"/>
    <w:uiPriority w:val="99"/>
    <w:rsid w:val="00BB642B"/>
    <w:rPr>
      <w:rFonts w:ascii="Times New Roman" w:eastAsia="Times New Roman" w:hAnsi="Times New Roman" w:cs="Times New Roman"/>
      <w:sz w:val="24"/>
      <w:szCs w:val="20"/>
      <w:lang w:val="es-ES_tradnl" w:eastAsia="es-ES"/>
    </w:rPr>
  </w:style>
  <w:style w:type="paragraph" w:styleId="Sangra3detindependiente">
    <w:name w:val="Body Text Indent 3"/>
    <w:basedOn w:val="Normal"/>
    <w:link w:val="Sangra3detindependienteCar"/>
    <w:rsid w:val="00BB642B"/>
    <w:pPr>
      <w:ind w:left="709" w:hanging="709"/>
      <w:jc w:val="both"/>
    </w:pPr>
    <w:rPr>
      <w:rFonts w:ascii="Arial" w:hAnsi="Arial"/>
      <w:lang w:val="es-ES_tradnl" w:eastAsia="es-ES"/>
    </w:rPr>
  </w:style>
  <w:style w:type="character" w:customStyle="1" w:styleId="Sangra3detindependienteCar">
    <w:name w:val="Sangría 3 de t. independiente Car"/>
    <w:link w:val="Sangra3detindependiente"/>
    <w:rsid w:val="00BB642B"/>
    <w:rPr>
      <w:rFonts w:ascii="Arial" w:eastAsia="Times New Roman" w:hAnsi="Arial" w:cs="Times New Roman"/>
      <w:sz w:val="24"/>
      <w:szCs w:val="20"/>
      <w:lang w:val="es-ES_tradnl" w:eastAsia="es-ES"/>
    </w:rPr>
  </w:style>
  <w:style w:type="character" w:styleId="Hipervnculo">
    <w:name w:val="Hyperlink"/>
    <w:uiPriority w:val="99"/>
    <w:rsid w:val="00BB642B"/>
    <w:rPr>
      <w:color w:val="0000FF"/>
      <w:u w:val="single"/>
    </w:rPr>
  </w:style>
  <w:style w:type="paragraph" w:styleId="Textoindependiente2">
    <w:name w:val="Body Text 2"/>
    <w:basedOn w:val="Normal"/>
    <w:link w:val="Textoindependiente2Car"/>
    <w:rsid w:val="00BB642B"/>
    <w:pPr>
      <w:spacing w:after="120" w:line="480" w:lineRule="auto"/>
    </w:pPr>
    <w:rPr>
      <w:lang w:val="es-ES_tradnl" w:eastAsia="es-ES"/>
    </w:rPr>
  </w:style>
  <w:style w:type="character" w:customStyle="1" w:styleId="Textoindependiente2Car">
    <w:name w:val="Texto independiente 2 Car"/>
    <w:link w:val="Textoindependiente2"/>
    <w:rsid w:val="00BB642B"/>
    <w:rPr>
      <w:rFonts w:ascii="Times New Roman" w:eastAsia="Times New Roman" w:hAnsi="Times New Roman" w:cs="Times New Roman"/>
      <w:sz w:val="24"/>
      <w:szCs w:val="20"/>
      <w:lang w:val="es-ES_tradnl" w:eastAsia="es-ES"/>
    </w:rPr>
  </w:style>
  <w:style w:type="table" w:styleId="Tablaconcuadrcula">
    <w:name w:val="Table Grid"/>
    <w:basedOn w:val="Tablanormal"/>
    <w:uiPriority w:val="59"/>
    <w:rsid w:val="00BB642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aclara-nfasis5">
    <w:name w:val="Light List Accent 5"/>
    <w:basedOn w:val="Tablanormal"/>
    <w:uiPriority w:val="61"/>
    <w:rsid w:val="00BB642B"/>
    <w:rPr>
      <w:rFonts w:ascii="Times New Roman" w:eastAsia="Times New Roman" w:hAnsi="Times New Roma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staclara-nfasis1">
    <w:name w:val="Light List Accent 1"/>
    <w:basedOn w:val="Tablanormal"/>
    <w:uiPriority w:val="61"/>
    <w:rsid w:val="00BB642B"/>
    <w:rPr>
      <w:rFonts w:ascii="Times New Roman" w:eastAsia="Times New Roman" w:hAnsi="Times New Roma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Cuadrculaclara-nfasis1">
    <w:name w:val="Light Grid Accent 1"/>
    <w:basedOn w:val="Tablanormal"/>
    <w:uiPriority w:val="62"/>
    <w:rsid w:val="00BB642B"/>
    <w:rPr>
      <w:rFonts w:ascii="Times New Roman" w:eastAsia="Times New Roman" w:hAnsi="Times New Roma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DengXian" w:eastAsia="Times New Roman" w:hAnsi="DengXi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DengXian" w:eastAsia="Times New Roman" w:hAnsi="DengXi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styleId="Sinespaciado">
    <w:name w:val="No Spacing"/>
    <w:uiPriority w:val="1"/>
    <w:qFormat/>
    <w:rsid w:val="0039215C"/>
    <w:rPr>
      <w:sz w:val="22"/>
      <w:szCs w:val="22"/>
      <w:lang w:eastAsia="en-US"/>
    </w:rPr>
  </w:style>
  <w:style w:type="paragraph" w:styleId="TDC1">
    <w:name w:val="toc 1"/>
    <w:basedOn w:val="Normal"/>
    <w:next w:val="Normal"/>
    <w:autoRedefine/>
    <w:uiPriority w:val="39"/>
    <w:unhideWhenUsed/>
    <w:qFormat/>
    <w:rsid w:val="00BF5724"/>
    <w:pPr>
      <w:tabs>
        <w:tab w:val="right" w:pos="9350"/>
      </w:tabs>
    </w:pPr>
    <w:rPr>
      <w:rFonts w:ascii="Cambria" w:hAnsi="Cambria" w:cs="Arial"/>
      <w:bCs/>
      <w:caps/>
      <w:noProof/>
    </w:rPr>
  </w:style>
  <w:style w:type="paragraph" w:styleId="TDC2">
    <w:name w:val="toc 2"/>
    <w:basedOn w:val="Normal"/>
    <w:next w:val="Normal"/>
    <w:autoRedefine/>
    <w:uiPriority w:val="39"/>
    <w:unhideWhenUsed/>
    <w:qFormat/>
    <w:rsid w:val="00BF5724"/>
    <w:pPr>
      <w:spacing w:before="240" w:line="276" w:lineRule="auto"/>
    </w:pPr>
    <w:rPr>
      <w:rFonts w:ascii="Calibri" w:hAnsi="Calibri"/>
      <w:b/>
      <w:bCs/>
    </w:rPr>
  </w:style>
  <w:style w:type="paragraph" w:styleId="TDC3">
    <w:name w:val="toc 3"/>
    <w:basedOn w:val="Normal"/>
    <w:next w:val="Normal"/>
    <w:autoRedefine/>
    <w:uiPriority w:val="39"/>
    <w:unhideWhenUsed/>
    <w:qFormat/>
    <w:rsid w:val="00BF5724"/>
    <w:pPr>
      <w:spacing w:line="276" w:lineRule="auto"/>
      <w:ind w:left="220"/>
    </w:pPr>
    <w:rPr>
      <w:rFonts w:ascii="Calibri" w:hAnsi="Calibri"/>
    </w:rPr>
  </w:style>
  <w:style w:type="paragraph" w:styleId="Revisin">
    <w:name w:val="Revision"/>
    <w:hidden/>
    <w:uiPriority w:val="99"/>
    <w:semiHidden/>
    <w:rsid w:val="00D311E3"/>
    <w:rPr>
      <w:sz w:val="22"/>
      <w:szCs w:val="22"/>
      <w:lang w:eastAsia="en-US"/>
    </w:rPr>
  </w:style>
  <w:style w:type="table" w:customStyle="1" w:styleId="GridTable2-Accent11">
    <w:name w:val="Grid Table 2 - Accent 11"/>
    <w:basedOn w:val="Tablanormal"/>
    <w:uiPriority w:val="47"/>
    <w:rsid w:val="00660709"/>
    <w:rPr>
      <w:rFonts w:asciiTheme="minorHAnsi" w:eastAsiaTheme="minorHAnsi" w:hAnsiTheme="minorHAnsi" w:cstheme="minorBidi"/>
      <w:sz w:val="22"/>
      <w:szCs w:val="22"/>
      <w:lang w:eastAsia="en-US"/>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aconcuadrculaclara1">
    <w:name w:val="Tabla con cuadrícula clara1"/>
    <w:basedOn w:val="Tablanormal"/>
    <w:uiPriority w:val="40"/>
    <w:rsid w:val="00BC2DA6"/>
    <w:pPr>
      <w:jc w:val="both"/>
    </w:pPr>
    <w:rPr>
      <w:rFonts w:asciiTheme="minorHAnsi" w:eastAsiaTheme="minorHAnsi" w:hAnsiTheme="minorHAnsi" w:cstheme="minorBidi"/>
      <w:sz w:val="22"/>
      <w:szCs w:val="22"/>
      <w:lang w:val="es-ES"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Mencinsinresolver1">
    <w:name w:val="Mención sin resolver1"/>
    <w:basedOn w:val="Fuentedeprrafopredeter"/>
    <w:uiPriority w:val="99"/>
    <w:semiHidden/>
    <w:unhideWhenUsed/>
    <w:rsid w:val="00902BB8"/>
    <w:rPr>
      <w:color w:val="605E5C"/>
      <w:shd w:val="clear" w:color="auto" w:fill="E1DFDD"/>
    </w:rPr>
  </w:style>
  <w:style w:type="character" w:customStyle="1" w:styleId="Ttulo9Car">
    <w:name w:val="Título 9 Car"/>
    <w:basedOn w:val="Fuentedeprrafopredeter"/>
    <w:link w:val="Ttulo9"/>
    <w:uiPriority w:val="9"/>
    <w:semiHidden/>
    <w:rsid w:val="005D3BAA"/>
    <w:rPr>
      <w:rFonts w:asciiTheme="majorHAnsi" w:eastAsiaTheme="majorEastAsia" w:hAnsiTheme="majorHAnsi" w:cstheme="majorBidi"/>
      <w:i/>
      <w:iCs/>
      <w:color w:val="404040" w:themeColor="text1" w:themeTint="BF"/>
    </w:rPr>
  </w:style>
  <w:style w:type="paragraph" w:customStyle="1" w:styleId="TITULO">
    <w:name w:val="TITULO"/>
    <w:basedOn w:val="Normal"/>
    <w:rsid w:val="005D3BAA"/>
    <w:pPr>
      <w:jc w:val="center"/>
    </w:pPr>
    <w:rPr>
      <w:rFonts w:eastAsia="Batang"/>
      <w:bCs/>
      <w:iCs/>
      <w:color w:val="1F3864" w:themeColor="accent1" w:themeShade="80"/>
      <w:sz w:val="36"/>
      <w:szCs w:val="26"/>
      <w:lang w:eastAsia="ko-KR"/>
    </w:rPr>
  </w:style>
  <w:style w:type="paragraph" w:customStyle="1" w:styleId="SUBTITULO">
    <w:name w:val="SUB TITULO"/>
    <w:basedOn w:val="Normal"/>
    <w:next w:val="Normal"/>
    <w:autoRedefine/>
    <w:rsid w:val="005D3BAA"/>
    <w:pPr>
      <w:jc w:val="center"/>
    </w:pPr>
    <w:rPr>
      <w:rFonts w:asciiTheme="majorHAnsi" w:eastAsia="Batang" w:hAnsiTheme="majorHAnsi"/>
      <w:b/>
      <w:bCs/>
      <w:iCs/>
      <w:lang w:val="es-ES" w:eastAsia="ko-KR"/>
    </w:rPr>
  </w:style>
  <w:style w:type="table" w:customStyle="1" w:styleId="a">
    <w:basedOn w:val="TableNormal1"/>
    <w:pPr>
      <w:jc w:val="both"/>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0">
    <w:basedOn w:val="TableNormal1"/>
    <w:pPr>
      <w:jc w:val="both"/>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1">
    <w:basedOn w:val="TableNormal1"/>
    <w:pPr>
      <w:jc w:val="both"/>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2">
    <w:basedOn w:val="TableNormal1"/>
    <w:pPr>
      <w:jc w:val="both"/>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3">
    <w:basedOn w:val="TableNormal1"/>
    <w:tblPr>
      <w:tblStyleRowBandSize w:val="1"/>
      <w:tblStyleColBandSize w:val="1"/>
      <w:tblCellMar>
        <w:left w:w="70" w:type="dxa"/>
        <w:right w:w="70" w:type="dxa"/>
      </w:tblCellMar>
    </w:tblPr>
  </w:style>
  <w:style w:type="table" w:customStyle="1" w:styleId="a4">
    <w:basedOn w:val="TableNormal1"/>
    <w:pPr>
      <w:jc w:val="both"/>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5">
    <w:basedOn w:val="TableNormal1"/>
    <w:pPr>
      <w:jc w:val="both"/>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6">
    <w:basedOn w:val="TableNormal1"/>
    <w:pPr>
      <w:jc w:val="both"/>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7">
    <w:basedOn w:val="TableNormal1"/>
    <w:pPr>
      <w:jc w:val="both"/>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8">
    <w:basedOn w:val="TableNormal1"/>
    <w:pPr>
      <w:jc w:val="both"/>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9">
    <w:basedOn w:val="TableNormal1"/>
    <w:pPr>
      <w:jc w:val="both"/>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a">
    <w:basedOn w:val="TableNormal1"/>
    <w:tblPr>
      <w:tblStyleRowBandSize w:val="1"/>
      <w:tblStyleColBandSize w:val="1"/>
      <w:tblCellMar>
        <w:left w:w="70" w:type="dxa"/>
        <w:right w:w="70" w:type="dxa"/>
      </w:tblCellMar>
    </w:tblPr>
  </w:style>
  <w:style w:type="table" w:customStyle="1" w:styleId="ab">
    <w:basedOn w:val="TableNormal1"/>
    <w:pPr>
      <w:jc w:val="both"/>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c">
    <w:basedOn w:val="TableNormal1"/>
    <w:pPr>
      <w:jc w:val="both"/>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d">
    <w:basedOn w:val="TableNormal1"/>
    <w:tblPr>
      <w:tblStyleRowBandSize w:val="1"/>
      <w:tblStyleColBandSize w:val="1"/>
      <w:tblCellMar>
        <w:top w:w="100" w:type="dxa"/>
        <w:left w:w="100" w:type="dxa"/>
        <w:bottom w:w="100" w:type="dxa"/>
        <w:right w:w="10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e">
    <w:basedOn w:val="TableNormal0"/>
    <w:pPr>
      <w:jc w:val="both"/>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
    <w:basedOn w:val="TableNormal0"/>
    <w:pPr>
      <w:jc w:val="both"/>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0">
    <w:basedOn w:val="TableNormal0"/>
    <w:pPr>
      <w:jc w:val="both"/>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1">
    <w:basedOn w:val="TableNormal0"/>
    <w:pPr>
      <w:jc w:val="both"/>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2">
    <w:basedOn w:val="TableNormal0"/>
    <w:pPr>
      <w:jc w:val="both"/>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3">
    <w:basedOn w:val="TableNormal0"/>
    <w:tblPr>
      <w:tblStyleRowBandSize w:val="1"/>
      <w:tblStyleColBandSize w:val="1"/>
    </w:tblPr>
  </w:style>
  <w:style w:type="table" w:customStyle="1" w:styleId="af4">
    <w:basedOn w:val="TableNormal0"/>
    <w:pPr>
      <w:jc w:val="both"/>
    </w:pPr>
    <w:rPr>
      <w:rFonts w:ascii="Calibri" w:eastAsia="Calibri" w:hAnsi="Calibri" w:cs="Calibri"/>
      <w:sz w:val="22"/>
      <w:szCs w:val="22"/>
    </w:rPr>
    <w:tblPr>
      <w:tblStyleRowBandSize w:val="1"/>
      <w:tblStyleColBandSize w:val="1"/>
      <w:tblCellMar>
        <w:left w:w="108" w:type="dxa"/>
        <w:right w:w="108" w:type="dxa"/>
      </w:tblCellMar>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CellMar>
        <w:left w:w="70" w:type="dxa"/>
        <w:right w:w="70" w:type="dxa"/>
      </w:tblCellMar>
    </w:tblPr>
  </w:style>
  <w:style w:type="character" w:styleId="Mencinsinresolver">
    <w:name w:val="Unresolved Mention"/>
    <w:basedOn w:val="Fuentedeprrafopredeter"/>
    <w:uiPriority w:val="99"/>
    <w:semiHidden/>
    <w:unhideWhenUsed/>
    <w:rsid w:val="006019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DcFEqMe4VuEEEbSa0EvMsuWVow==">CgMxLjAyCGguZ2pkZ3hzMghoLmdqZGd4czgAciExN3JFOTJJdnkwNDdoaW5FZnBWNUpHNjgtYmZWYjQ2aUQ=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1838</Words>
  <Characters>10115</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Beatriz Etchegaray</dc:creator>
  <cp:lastModifiedBy>Cesar Cristobal Alejandro NuÃ±ez Cuevas</cp:lastModifiedBy>
  <cp:revision>4</cp:revision>
  <dcterms:created xsi:type="dcterms:W3CDTF">2026-01-28T12:43:00Z</dcterms:created>
  <dcterms:modified xsi:type="dcterms:W3CDTF">2026-03-16T20:40:00Z</dcterms:modified>
</cp:coreProperties>
</file>