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D9C1F"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1. Tiền xử lý dữ liệu và Thiết lập không gian đặc trưng</w:t>
      </w:r>
    </w:p>
    <w:p w14:paraId="0C5B0C89"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Nghiên cứu tiến hành xây dựng mô hình định giá hàng loạt cho phân khúc Đất ở Đô thị (ODT) dựa trên bộ dữ liệu gồm 13.147 thửa đất. Tương tự như phân khúc nông thôn, quy trình tiền xử lý được thực thi với các tiêu chuẩn nghiệp vụ nghiêm ngặt nhằm tối ưu hóa đầu vào cho mô hình Hồi quy tuyến tính:</w:t>
      </w:r>
    </w:p>
    <w:p w14:paraId="1BFC8AE2" w14:textId="77777777" w:rsidR="001909DA" w:rsidRPr="001909DA" w:rsidRDefault="001909DA" w:rsidP="001909DA">
      <w:pPr>
        <w:numPr>
          <w:ilvl w:val="0"/>
          <w:numId w:val="1"/>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Loại bỏ nhóm yếu tố Vĩ mô, Quy hoạch và Môi trường:</w:t>
      </w:r>
      <w:r w:rsidRPr="001909DA">
        <w:rPr>
          <w:rFonts w:ascii="Times New Roman" w:hAnsi="Times New Roman" w:cs="Times New Roman"/>
          <w:sz w:val="28"/>
          <w:szCs w:val="28"/>
          <w:lang w:val="vi-VN"/>
        </w:rPr>
        <w:t xml:space="preserve"> Hệ thống chủ động lược bỏ 20 đặc trưng thuộc nhóm Vĩ mô và Môi trường (như Mức lãi suất YT_LSUAT, Cung - cầu thị trường YT_CCTT, Chất lượng không khí MT_KK...). Đặc thù của dữ liệu cắt ngang (</w:t>
      </w:r>
      <w:proofErr w:type="spellStart"/>
      <w:r w:rsidRPr="001909DA">
        <w:rPr>
          <w:rFonts w:ascii="Times New Roman" w:hAnsi="Times New Roman" w:cs="Times New Roman"/>
          <w:sz w:val="28"/>
          <w:szCs w:val="28"/>
          <w:lang w:val="vi-VN"/>
        </w:rPr>
        <w:t>cross-sectional</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data</w:t>
      </w:r>
      <w:proofErr w:type="spellEnd"/>
      <w:r w:rsidRPr="001909DA">
        <w:rPr>
          <w:rFonts w:ascii="Times New Roman" w:hAnsi="Times New Roman" w:cs="Times New Roman"/>
          <w:sz w:val="28"/>
          <w:szCs w:val="28"/>
          <w:lang w:val="vi-VN"/>
        </w:rPr>
        <w:t>) thu thập trong cùng một thị xã cho thấy các yếu tố này tác động đồng nhất lên toàn bộ không gian đô thị. Việc loại bỏ chúng giúp mô hình tránh hiện tượng nhiễu và tập trung tài nguyên vào các đặc trưng vi mô tạo ra sự phân hóa giá trị thực sự.</w:t>
      </w:r>
    </w:p>
    <w:p w14:paraId="4268D2E6" w14:textId="48364840" w:rsidR="001909DA" w:rsidRPr="001909DA" w:rsidRDefault="001909DA" w:rsidP="001909DA">
      <w:pPr>
        <w:numPr>
          <w:ilvl w:val="0"/>
          <w:numId w:val="1"/>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Thiết lập biến phân hóa Đơn vị hành chính cấp xã (</w:t>
      </w:r>
      <w:r w:rsidR="007A1171">
        <w:rPr>
          <w:rFonts w:ascii="Times New Roman" w:hAnsi="Times New Roman" w:cs="Times New Roman"/>
          <w:b/>
          <w:bCs/>
          <w:sz w:val="28"/>
          <w:szCs w:val="28"/>
          <w:lang w:val="vi-VN"/>
        </w:rPr>
        <w:t>PHUONG_XA</w:t>
      </w:r>
      <w:r w:rsidRPr="001909DA">
        <w:rPr>
          <w:rFonts w:ascii="Times New Roman" w:hAnsi="Times New Roman" w:cs="Times New Roman"/>
          <w:b/>
          <w:bCs/>
          <w:sz w:val="28"/>
          <w:szCs w:val="28"/>
          <w:lang w:val="vi-VN"/>
        </w:rPr>
        <w:t>):</w:t>
      </w:r>
      <w:r w:rsidRPr="001909DA">
        <w:rPr>
          <w:rFonts w:ascii="Times New Roman" w:hAnsi="Times New Roman" w:cs="Times New Roman"/>
          <w:sz w:val="28"/>
          <w:szCs w:val="28"/>
          <w:lang w:val="vi-VN"/>
        </w:rPr>
        <w:t xml:space="preserve"> Nhằm định lượng mức độ chênh lệch địa tô giữa các khu vực, nghiên cứu áp dụng kỹ thuật </w:t>
      </w:r>
      <w:proofErr w:type="spellStart"/>
      <w:r w:rsidRPr="001909DA">
        <w:rPr>
          <w:rFonts w:ascii="Times New Roman" w:hAnsi="Times New Roman" w:cs="Times New Roman"/>
          <w:sz w:val="28"/>
          <w:szCs w:val="28"/>
          <w:lang w:val="vi-VN"/>
        </w:rPr>
        <w:t>One-Hot</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Encoding</w:t>
      </w:r>
      <w:proofErr w:type="spellEnd"/>
      <w:r w:rsidRPr="001909DA">
        <w:rPr>
          <w:rFonts w:ascii="Times New Roman" w:hAnsi="Times New Roman" w:cs="Times New Roman"/>
          <w:sz w:val="28"/>
          <w:szCs w:val="28"/>
          <w:lang w:val="vi-VN"/>
        </w:rPr>
        <w:t xml:space="preserve"> cho biến Xã (</w:t>
      </w:r>
      <w:r w:rsidR="007A1171">
        <w:rPr>
          <w:rFonts w:ascii="Times New Roman" w:hAnsi="Times New Roman" w:cs="Times New Roman"/>
          <w:sz w:val="28"/>
          <w:szCs w:val="28"/>
          <w:lang w:val="vi-VN"/>
        </w:rPr>
        <w:t>PHUONG_XA</w:t>
      </w:r>
      <w:r w:rsidRPr="001909DA">
        <w:rPr>
          <w:rFonts w:ascii="Times New Roman" w:hAnsi="Times New Roman" w:cs="Times New Roman"/>
          <w:sz w:val="28"/>
          <w:szCs w:val="28"/>
          <w:lang w:val="vi-VN"/>
        </w:rPr>
        <w:t>). Phường Đông Hiếu tiếp tục được thuật toán tự động chọn làm "Nhóm tham chiếu" (</w:t>
      </w:r>
      <w:proofErr w:type="spellStart"/>
      <w:r w:rsidRPr="001909DA">
        <w:rPr>
          <w:rFonts w:ascii="Times New Roman" w:hAnsi="Times New Roman" w:cs="Times New Roman"/>
          <w:sz w:val="28"/>
          <w:szCs w:val="28"/>
          <w:lang w:val="vi-VN"/>
        </w:rPr>
        <w:t>Base</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Case</w:t>
      </w:r>
      <w:proofErr w:type="spellEnd"/>
      <w:r w:rsidRPr="001909DA">
        <w:rPr>
          <w:rFonts w:ascii="Times New Roman" w:hAnsi="Times New Roman" w:cs="Times New Roman"/>
          <w:sz w:val="28"/>
          <w:szCs w:val="28"/>
          <w:lang w:val="vi-VN"/>
        </w:rPr>
        <w:t>), đóng vai trò là mốc giá trị nền (hệ số chặn) để so sánh với các phường/xã còn lại.</w:t>
      </w:r>
    </w:p>
    <w:p w14:paraId="4A6F9061" w14:textId="7742C6D5" w:rsidR="001909DA" w:rsidRPr="001909DA" w:rsidRDefault="001909DA" w:rsidP="001909DA">
      <w:pPr>
        <w:numPr>
          <w:ilvl w:val="0"/>
          <w:numId w:val="1"/>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Chuyển đổi phân phối dữ liệu:</w:t>
      </w:r>
      <w:r w:rsidRPr="001909DA">
        <w:rPr>
          <w:rFonts w:ascii="Times New Roman" w:hAnsi="Times New Roman" w:cs="Times New Roman"/>
          <w:sz w:val="28"/>
          <w:szCs w:val="28"/>
          <w:lang w:val="vi-VN"/>
        </w:rPr>
        <w:t xml:space="preserve"> Nhãn giá đất ban đầu được chuyển sang dạng </w:t>
      </w:r>
      <w:proofErr w:type="spellStart"/>
      <w:r w:rsidRPr="001909DA">
        <w:rPr>
          <w:rFonts w:ascii="Times New Roman" w:hAnsi="Times New Roman" w:cs="Times New Roman"/>
          <w:sz w:val="28"/>
          <w:szCs w:val="28"/>
          <w:lang w:val="vi-VN"/>
        </w:rPr>
        <w:t>Logarit</w:t>
      </w:r>
      <w:proofErr w:type="spellEnd"/>
      <w:r w:rsidRPr="001909DA">
        <w:rPr>
          <w:rFonts w:ascii="Times New Roman" w:hAnsi="Times New Roman" w:cs="Times New Roman"/>
          <w:sz w:val="28"/>
          <w:szCs w:val="28"/>
          <w:lang w:val="vi-VN"/>
        </w:rPr>
        <w:t xml:space="preserve"> tự nhiên </w:t>
      </w:r>
      <m:oMath>
        <m:func>
          <m:funcPr>
            <m:ctrlPr>
              <w:rPr>
                <w:rFonts w:ascii="Cambria Math" w:hAnsi="Cambria Math" w:cs="Times New Roman"/>
                <w:sz w:val="28"/>
                <w:szCs w:val="28"/>
                <w:lang w:val="vi-VN"/>
              </w:rPr>
            </m:ctrlPr>
          </m:funcPr>
          <m:fName>
            <m:r>
              <m:rPr>
                <m:sty m:val="p"/>
              </m:rPr>
              <w:rPr>
                <w:rFonts w:ascii="Cambria Math" w:hAnsi="Cambria Math" w:cs="Times New Roman"/>
                <w:sz w:val="28"/>
                <w:szCs w:val="28"/>
                <w:lang w:val="vi-VN"/>
              </w:rPr>
              <m:t>ln</m:t>
            </m:r>
          </m:fName>
          <m:e>
            <m:d>
              <m:dPr>
                <m:ctrlPr>
                  <w:rPr>
                    <w:rFonts w:ascii="Cambria Math" w:hAnsi="Cambria Math" w:cs="Times New Roman"/>
                    <w:sz w:val="28"/>
                    <w:szCs w:val="28"/>
                    <w:lang w:val="vi-VN"/>
                  </w:rPr>
                </m:ctrlPr>
              </m:dPr>
              <m:e>
                <m:r>
                  <w:rPr>
                    <w:rFonts w:ascii="Cambria Math" w:hAnsi="Cambria Math" w:cs="Times New Roman"/>
                    <w:sz w:val="28"/>
                    <w:szCs w:val="28"/>
                    <w:lang w:val="vi-VN"/>
                  </w:rPr>
                  <m:t>GIA_BD</m:t>
                </m:r>
              </m:e>
            </m:d>
          </m:e>
        </m:func>
      </m:oMath>
      <w:r w:rsidRPr="001909DA">
        <w:rPr>
          <w:rFonts w:ascii="Times New Roman" w:hAnsi="Times New Roman" w:cs="Times New Roman"/>
          <w:sz w:val="28"/>
          <w:szCs w:val="28"/>
          <w:lang w:val="vi-VN"/>
        </w:rPr>
        <w:t xml:space="preserve"> nhằm khắc phục hiện tượng lệch phải (</w:t>
      </w:r>
      <w:proofErr w:type="spellStart"/>
      <w:r w:rsidRPr="001909DA">
        <w:rPr>
          <w:rFonts w:ascii="Times New Roman" w:hAnsi="Times New Roman" w:cs="Times New Roman"/>
          <w:sz w:val="28"/>
          <w:szCs w:val="28"/>
          <w:lang w:val="vi-VN"/>
        </w:rPr>
        <w:t>right-skewness</w:t>
      </w:r>
      <w:proofErr w:type="spellEnd"/>
      <w:r w:rsidRPr="001909DA">
        <w:rPr>
          <w:rFonts w:ascii="Times New Roman" w:hAnsi="Times New Roman" w:cs="Times New Roman"/>
          <w:sz w:val="28"/>
          <w:szCs w:val="28"/>
          <w:lang w:val="vi-VN"/>
        </w:rPr>
        <w:t>) của dữ liệu bất động sản, giúp mô hình tiệm cận phân phối chuẩn.</w:t>
      </w:r>
    </w:p>
    <w:p w14:paraId="3502B660"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Tập dữ liệu được phân chia theo tỷ lệ 80% (10.517 mẫu) để huấn luyện và 20% (2.630 mẫu) để kiểm thử, tích hợp tham số phân tầng (</w:t>
      </w:r>
      <w:proofErr w:type="spellStart"/>
      <w:r w:rsidRPr="001909DA">
        <w:rPr>
          <w:rFonts w:ascii="Times New Roman" w:hAnsi="Times New Roman" w:cs="Times New Roman"/>
          <w:sz w:val="28"/>
          <w:szCs w:val="28"/>
          <w:lang w:val="vi-VN"/>
        </w:rPr>
        <w:t>stratify</w:t>
      </w:r>
      <w:proofErr w:type="spellEnd"/>
      <w:r w:rsidRPr="001909DA">
        <w:rPr>
          <w:rFonts w:ascii="Times New Roman" w:hAnsi="Times New Roman" w:cs="Times New Roman"/>
          <w:sz w:val="28"/>
          <w:szCs w:val="28"/>
          <w:lang w:val="vi-VN"/>
        </w:rPr>
        <w:t>) nhằm duy trì cấu trúc giá thị trường.</w:t>
      </w:r>
    </w:p>
    <w:p w14:paraId="441B523F"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2. Quá trình chọn lọc đặc trưng tự động (</w:t>
      </w:r>
      <w:proofErr w:type="spellStart"/>
      <w:r w:rsidRPr="001909DA">
        <w:rPr>
          <w:rFonts w:ascii="Times New Roman" w:hAnsi="Times New Roman" w:cs="Times New Roman"/>
          <w:b/>
          <w:bCs/>
          <w:sz w:val="28"/>
          <w:szCs w:val="28"/>
          <w:lang w:val="vi-VN"/>
        </w:rPr>
        <w:t>Automated</w:t>
      </w:r>
      <w:proofErr w:type="spellEnd"/>
      <w:r w:rsidRPr="001909DA">
        <w:rPr>
          <w:rFonts w:ascii="Times New Roman" w:hAnsi="Times New Roman" w:cs="Times New Roman"/>
          <w:b/>
          <w:bCs/>
          <w:sz w:val="28"/>
          <w:szCs w:val="28"/>
          <w:lang w:val="vi-VN"/>
        </w:rPr>
        <w:t xml:space="preserve"> </w:t>
      </w:r>
      <w:proofErr w:type="spellStart"/>
      <w:r w:rsidRPr="001909DA">
        <w:rPr>
          <w:rFonts w:ascii="Times New Roman" w:hAnsi="Times New Roman" w:cs="Times New Roman"/>
          <w:b/>
          <w:bCs/>
          <w:sz w:val="28"/>
          <w:szCs w:val="28"/>
          <w:lang w:val="vi-VN"/>
        </w:rPr>
        <w:t>Feature</w:t>
      </w:r>
      <w:proofErr w:type="spellEnd"/>
      <w:r w:rsidRPr="001909DA">
        <w:rPr>
          <w:rFonts w:ascii="Times New Roman" w:hAnsi="Times New Roman" w:cs="Times New Roman"/>
          <w:b/>
          <w:bCs/>
          <w:sz w:val="28"/>
          <w:szCs w:val="28"/>
          <w:lang w:val="vi-VN"/>
        </w:rPr>
        <w:t xml:space="preserve"> </w:t>
      </w:r>
      <w:proofErr w:type="spellStart"/>
      <w:r w:rsidRPr="001909DA">
        <w:rPr>
          <w:rFonts w:ascii="Times New Roman" w:hAnsi="Times New Roman" w:cs="Times New Roman"/>
          <w:b/>
          <w:bCs/>
          <w:sz w:val="28"/>
          <w:szCs w:val="28"/>
          <w:lang w:val="vi-VN"/>
        </w:rPr>
        <w:t>Selection</w:t>
      </w:r>
      <w:proofErr w:type="spellEnd"/>
      <w:r w:rsidRPr="001909DA">
        <w:rPr>
          <w:rFonts w:ascii="Times New Roman" w:hAnsi="Times New Roman" w:cs="Times New Roman"/>
          <w:b/>
          <w:bCs/>
          <w:sz w:val="28"/>
          <w:szCs w:val="28"/>
          <w:lang w:val="vi-VN"/>
        </w:rPr>
        <w:t>)</w:t>
      </w:r>
    </w:p>
    <w:p w14:paraId="672F1EC4" w14:textId="51CAC0AD"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Thuật toán loại trừ (</w:t>
      </w:r>
      <w:proofErr w:type="spellStart"/>
      <w:r w:rsidRPr="001909DA">
        <w:rPr>
          <w:rFonts w:ascii="Times New Roman" w:hAnsi="Times New Roman" w:cs="Times New Roman"/>
          <w:sz w:val="28"/>
          <w:szCs w:val="28"/>
          <w:lang w:val="vi-VN"/>
        </w:rPr>
        <w:t>Backward</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Elimination</w:t>
      </w:r>
      <w:proofErr w:type="spellEnd"/>
      <w:r w:rsidRPr="001909DA">
        <w:rPr>
          <w:rFonts w:ascii="Times New Roman" w:hAnsi="Times New Roman" w:cs="Times New Roman"/>
          <w:sz w:val="28"/>
          <w:szCs w:val="28"/>
          <w:lang w:val="vi-VN"/>
        </w:rPr>
        <w:t xml:space="preserve">) được áp dụng kết hợp với "Khiên bảo vệ biến cấu trúc" nhằm loại bỏ nhiễu toán học nhưng vẫn bảo </w:t>
      </w:r>
      <w:r w:rsidRPr="001909DA">
        <w:rPr>
          <w:rFonts w:ascii="Times New Roman" w:hAnsi="Times New Roman" w:cs="Times New Roman"/>
          <w:sz w:val="28"/>
          <w:szCs w:val="28"/>
          <w:lang w:val="vi-VN"/>
        </w:rPr>
        <w:lastRenderedPageBreak/>
        <w:t>toàn các biến Đơn vị hành chính (</w:t>
      </w:r>
      <w:proofErr w:type="spellStart"/>
      <w:r w:rsidR="007A1171">
        <w:rPr>
          <w:rFonts w:ascii="Times New Roman" w:hAnsi="Times New Roman" w:cs="Times New Roman"/>
          <w:sz w:val="28"/>
          <w:szCs w:val="28"/>
          <w:lang w:val="vi-VN"/>
        </w:rPr>
        <w:t>PHUONG_XA</w:t>
      </w:r>
      <w:r w:rsidRPr="001909DA">
        <w:rPr>
          <w:rFonts w:ascii="Times New Roman" w:hAnsi="Times New Roman" w:cs="Times New Roman"/>
          <w:sz w:val="28"/>
          <w:szCs w:val="28"/>
          <w:lang w:val="vi-VN"/>
        </w:rPr>
        <w:t>_is_TayHieu</w:t>
      </w:r>
      <w:proofErr w:type="spellEnd"/>
      <w:r w:rsidRPr="001909DA">
        <w:rPr>
          <w:rFonts w:ascii="Times New Roman" w:hAnsi="Times New Roman" w:cs="Times New Roman"/>
          <w:sz w:val="28"/>
          <w:szCs w:val="28"/>
          <w:lang w:val="vi-VN"/>
        </w:rPr>
        <w:t xml:space="preserve">, </w:t>
      </w:r>
      <w:proofErr w:type="spellStart"/>
      <w:r w:rsidR="007A1171">
        <w:rPr>
          <w:rFonts w:ascii="Times New Roman" w:hAnsi="Times New Roman" w:cs="Times New Roman"/>
          <w:sz w:val="28"/>
          <w:szCs w:val="28"/>
          <w:lang w:val="vi-VN"/>
        </w:rPr>
        <w:t>PHUONG_XA</w:t>
      </w:r>
      <w:r w:rsidRPr="001909DA">
        <w:rPr>
          <w:rFonts w:ascii="Times New Roman" w:hAnsi="Times New Roman" w:cs="Times New Roman"/>
          <w:sz w:val="28"/>
          <w:szCs w:val="28"/>
          <w:lang w:val="vi-VN"/>
        </w:rPr>
        <w:t>_is_ThaiHoa</w:t>
      </w:r>
      <w:proofErr w:type="spellEnd"/>
      <w:r w:rsidRPr="001909DA">
        <w:rPr>
          <w:rFonts w:ascii="Times New Roman" w:hAnsi="Times New Roman" w:cs="Times New Roman"/>
          <w:sz w:val="28"/>
          <w:szCs w:val="28"/>
          <w:lang w:val="vi-VN"/>
        </w:rPr>
        <w:t>).</w:t>
      </w:r>
    </w:p>
    <w:p w14:paraId="15BC23EA" w14:textId="77777777" w:rsidR="001909DA" w:rsidRPr="001909DA" w:rsidRDefault="001909DA" w:rsidP="001909DA">
      <w:pPr>
        <w:numPr>
          <w:ilvl w:val="0"/>
          <w:numId w:val="2"/>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Vòng 1 - Lọc đa cộng tuyến (VIF):</w:t>
      </w:r>
      <w:r w:rsidRPr="001909DA">
        <w:rPr>
          <w:rFonts w:ascii="Times New Roman" w:hAnsi="Times New Roman" w:cs="Times New Roman"/>
          <w:sz w:val="28"/>
          <w:szCs w:val="28"/>
          <w:lang w:val="vi-VN"/>
        </w:rPr>
        <w:t xml:space="preserve"> Các biến vi phạm ngưỡng VIF &gt; 10 lần lượt bị loại bỏ. Đáng chú ý nhất là sự vắng mặt của biến Khoảng cách Trung tâm (KC_TT - VIF lên tới 481.09) và Độ rộng đường (GT_DRD). Khác với nông thôn, không gian lõi đô thị có sự quần tụ (</w:t>
      </w:r>
      <w:proofErr w:type="spellStart"/>
      <w:r w:rsidRPr="001909DA">
        <w:rPr>
          <w:rFonts w:ascii="Times New Roman" w:hAnsi="Times New Roman" w:cs="Times New Roman"/>
          <w:sz w:val="28"/>
          <w:szCs w:val="28"/>
          <w:lang w:val="vi-VN"/>
        </w:rPr>
        <w:t>agglomeration</w:t>
      </w:r>
      <w:proofErr w:type="spellEnd"/>
      <w:r w:rsidRPr="001909DA">
        <w:rPr>
          <w:rFonts w:ascii="Times New Roman" w:hAnsi="Times New Roman" w:cs="Times New Roman"/>
          <w:sz w:val="28"/>
          <w:szCs w:val="28"/>
          <w:lang w:val="vi-VN"/>
        </w:rPr>
        <w:t xml:space="preserve">) rất cao: Trung tâm thị xã, Trung tâm thương mại (KC_TTTM) và Ủy ban (KC_UB) thường nằm sát nhau. Do đó, thuật toán tự động loại bỏ khái niệm "Trung tâm" chung </w:t>
      </w:r>
      <w:proofErr w:type="spellStart"/>
      <w:r w:rsidRPr="001909DA">
        <w:rPr>
          <w:rFonts w:ascii="Times New Roman" w:hAnsi="Times New Roman" w:cs="Times New Roman"/>
          <w:sz w:val="28"/>
          <w:szCs w:val="28"/>
          <w:lang w:val="vi-VN"/>
        </w:rPr>
        <w:t>chung</w:t>
      </w:r>
      <w:proofErr w:type="spellEnd"/>
      <w:r w:rsidRPr="001909DA">
        <w:rPr>
          <w:rFonts w:ascii="Times New Roman" w:hAnsi="Times New Roman" w:cs="Times New Roman"/>
          <w:sz w:val="28"/>
          <w:szCs w:val="28"/>
          <w:lang w:val="vi-VN"/>
        </w:rPr>
        <w:t xml:space="preserve"> để tránh bẫy đa cộng tuyến hoàn hảo.</w:t>
      </w:r>
    </w:p>
    <w:p w14:paraId="6DBA9242" w14:textId="77777777" w:rsidR="001909DA" w:rsidRPr="001909DA" w:rsidRDefault="001909DA" w:rsidP="001909DA">
      <w:pPr>
        <w:numPr>
          <w:ilvl w:val="0"/>
          <w:numId w:val="2"/>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Vòng 2 - Lọc ý nghĩa thống kê (P-</w:t>
      </w:r>
      <w:proofErr w:type="spellStart"/>
      <w:r w:rsidRPr="001909DA">
        <w:rPr>
          <w:rFonts w:ascii="Times New Roman" w:hAnsi="Times New Roman" w:cs="Times New Roman"/>
          <w:b/>
          <w:bCs/>
          <w:sz w:val="28"/>
          <w:szCs w:val="28"/>
          <w:lang w:val="vi-VN"/>
        </w:rPr>
        <w:t>value</w:t>
      </w:r>
      <w:proofErr w:type="spellEnd"/>
      <w:r w:rsidRPr="001909DA">
        <w:rPr>
          <w:rFonts w:ascii="Times New Roman" w:hAnsi="Times New Roman" w:cs="Times New Roman"/>
          <w:b/>
          <w:bCs/>
          <w:sz w:val="28"/>
          <w:szCs w:val="28"/>
          <w:lang w:val="vi-VN"/>
        </w:rPr>
        <w:t>):</w:t>
      </w:r>
      <w:r w:rsidRPr="001909DA">
        <w:rPr>
          <w:rFonts w:ascii="Times New Roman" w:hAnsi="Times New Roman" w:cs="Times New Roman"/>
          <w:sz w:val="28"/>
          <w:szCs w:val="28"/>
          <w:lang w:val="vi-VN"/>
        </w:rPr>
        <w:t xml:space="preserve"> Biến Chiều sâu thửa đất (TD_CS) bị loại bỏ do P-</w:t>
      </w:r>
      <w:proofErr w:type="spellStart"/>
      <w:r w:rsidRPr="001909DA">
        <w:rPr>
          <w:rFonts w:ascii="Times New Roman" w:hAnsi="Times New Roman" w:cs="Times New Roman"/>
          <w:sz w:val="28"/>
          <w:szCs w:val="28"/>
          <w:lang w:val="vi-VN"/>
        </w:rPr>
        <w:t>value</w:t>
      </w:r>
      <w:proofErr w:type="spellEnd"/>
      <w:r w:rsidRPr="001909DA">
        <w:rPr>
          <w:rFonts w:ascii="Times New Roman" w:hAnsi="Times New Roman" w:cs="Times New Roman"/>
          <w:sz w:val="28"/>
          <w:szCs w:val="28"/>
          <w:lang w:val="vi-VN"/>
        </w:rPr>
        <w:t xml:space="preserve"> đạt 0.2268 &gt; 0.05. Điều này phản ánh chính xác thực tế đô thị: giá trị thương mại của một lô đất phố phụ thuộc chủ yếu vào Mặt tiền (TD_CR) và Loại đường tiếp giáp (GT_LDTG) chứ không bị chi phối nhiều bởi chiều sâu phía sau.</w:t>
      </w:r>
    </w:p>
    <w:p w14:paraId="2989EE68"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3. Phân tích phương trình Hồi quy OLS</w:t>
      </w:r>
    </w:p>
    <w:p w14:paraId="2B8BCC25" w14:textId="5A9804B5"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Mô hình cuối cùng giải thích được 45.8% sự biến thiên của giá đất đô thị (</w:t>
      </w:r>
      <m:oMath>
        <m:sSup>
          <m:sSupPr>
            <m:ctrlPr>
              <w:rPr>
                <w:rFonts w:ascii="Cambria Math" w:hAnsi="Cambria Math" w:cs="Times New Roman"/>
                <w:sz w:val="28"/>
                <w:szCs w:val="28"/>
                <w:lang w:val="vi-VN"/>
              </w:rPr>
            </m:ctrlPr>
          </m:sSupPr>
          <m:e>
            <m:r>
              <w:rPr>
                <w:rFonts w:ascii="Cambria Math" w:hAnsi="Cambria Math" w:cs="Times New Roman"/>
                <w:sz w:val="28"/>
                <w:szCs w:val="28"/>
                <w:lang w:val="vi-VN"/>
              </w:rPr>
              <m:t>R</m:t>
            </m:r>
          </m:e>
          <m:sup>
            <m:r>
              <w:rPr>
                <w:rFonts w:ascii="Cambria Math" w:hAnsi="Cambria Math" w:cs="Times New Roman"/>
                <w:sz w:val="28"/>
                <w:szCs w:val="28"/>
                <w:lang w:val="vi-VN"/>
              </w:rPr>
              <m:t>2</m:t>
            </m:r>
          </m:sup>
        </m:sSup>
        <m:r>
          <w:rPr>
            <w:rFonts w:ascii="Cambria Math" w:hAnsi="Cambria Math" w:cs="Times New Roman"/>
            <w:sz w:val="28"/>
            <w:szCs w:val="28"/>
            <w:lang w:val="vi-VN"/>
          </w:rPr>
          <m:t>=0.458</m:t>
        </m:r>
      </m:oMath>
      <w:r w:rsidRPr="001909DA">
        <w:rPr>
          <w:rFonts w:ascii="Times New Roman" w:hAnsi="Times New Roman" w:cs="Times New Roman"/>
          <w:sz w:val="28"/>
          <w:szCs w:val="28"/>
          <w:lang w:val="vi-VN"/>
        </w:rPr>
        <w:t>) với chỉ số F-</w:t>
      </w:r>
      <w:proofErr w:type="spellStart"/>
      <w:r w:rsidRPr="001909DA">
        <w:rPr>
          <w:rFonts w:ascii="Times New Roman" w:hAnsi="Times New Roman" w:cs="Times New Roman"/>
          <w:sz w:val="28"/>
          <w:szCs w:val="28"/>
          <w:lang w:val="vi-VN"/>
        </w:rPr>
        <w:t>statistic</w:t>
      </w:r>
      <w:proofErr w:type="spellEnd"/>
      <w:r w:rsidRPr="001909DA">
        <w:rPr>
          <w:rFonts w:ascii="Times New Roman" w:hAnsi="Times New Roman" w:cs="Times New Roman"/>
          <w:sz w:val="28"/>
          <w:szCs w:val="28"/>
          <w:lang w:val="vi-VN"/>
        </w:rPr>
        <w:t xml:space="preserve"> đạt 635.1 (P-</w:t>
      </w:r>
      <w:proofErr w:type="spellStart"/>
      <w:r w:rsidRPr="001909DA">
        <w:rPr>
          <w:rFonts w:ascii="Times New Roman" w:hAnsi="Times New Roman" w:cs="Times New Roman"/>
          <w:sz w:val="28"/>
          <w:szCs w:val="28"/>
          <w:lang w:val="vi-VN"/>
        </w:rPr>
        <w:t>value</w:t>
      </w:r>
      <w:proofErr w:type="spellEnd"/>
      <w:r w:rsidRPr="001909DA">
        <w:rPr>
          <w:rFonts w:ascii="Times New Roman" w:hAnsi="Times New Roman" w:cs="Times New Roman"/>
          <w:sz w:val="28"/>
          <w:szCs w:val="28"/>
          <w:lang w:val="vi-VN"/>
        </w:rPr>
        <w:t xml:space="preserve"> </w:t>
      </w:r>
      <m:oMath>
        <m:r>
          <w:rPr>
            <w:rFonts w:ascii="Cambria Math" w:hAnsi="Cambria Math" w:cs="Times New Roman"/>
            <w:sz w:val="28"/>
            <w:szCs w:val="28"/>
            <w:lang w:val="vi-VN"/>
          </w:rPr>
          <m:t>≈</m:t>
        </m:r>
      </m:oMath>
      <w:r w:rsidRPr="001909DA">
        <w:rPr>
          <w:rFonts w:ascii="Times New Roman" w:hAnsi="Times New Roman" w:cs="Times New Roman"/>
          <w:sz w:val="28"/>
          <w:szCs w:val="28"/>
          <w:lang w:val="vi-VN"/>
        </w:rPr>
        <w:t xml:space="preserve"> 0.000). Các hệ số hồi quy (</w:t>
      </w:r>
      <w:proofErr w:type="spellStart"/>
      <w:r w:rsidRPr="001909DA">
        <w:rPr>
          <w:rFonts w:ascii="Times New Roman" w:hAnsi="Times New Roman" w:cs="Times New Roman"/>
          <w:sz w:val="28"/>
          <w:szCs w:val="28"/>
          <w:lang w:val="vi-VN"/>
        </w:rPr>
        <w:t>Coefficients</w:t>
      </w:r>
      <w:proofErr w:type="spellEnd"/>
      <w:r w:rsidRPr="001909DA">
        <w:rPr>
          <w:rFonts w:ascii="Times New Roman" w:hAnsi="Times New Roman" w:cs="Times New Roman"/>
          <w:sz w:val="28"/>
          <w:szCs w:val="28"/>
          <w:lang w:val="vi-VN"/>
        </w:rPr>
        <w:t>) tiết lộ nhiều quy luật định giá bất động sản đô thị sắc sảo:</w:t>
      </w:r>
    </w:p>
    <w:p w14:paraId="2D238268" w14:textId="77777777" w:rsidR="001909DA" w:rsidRPr="001909DA" w:rsidRDefault="001909DA" w:rsidP="001909DA">
      <w:pPr>
        <w:numPr>
          <w:ilvl w:val="0"/>
          <w:numId w:val="3"/>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Sự dịch chuyển của khái niệm "Trung tâm":</w:t>
      </w:r>
      <w:r w:rsidRPr="001909DA">
        <w:rPr>
          <w:rFonts w:ascii="Times New Roman" w:hAnsi="Times New Roman" w:cs="Times New Roman"/>
          <w:sz w:val="28"/>
          <w:szCs w:val="28"/>
          <w:lang w:val="vi-VN"/>
        </w:rPr>
        <w:t xml:space="preserve"> Khi KC_TT bị loại, dữ liệu cho thấy Khoảng cách đến Ủy ban (KC_UB có hệ số -0.2837) và Khoảng cách đến TTTM (KC_TTTM có hệ số -0.2187) chính là hai tọa độ lõi mang sức nặng lớn nhất trong việc trừ lùi giá trị không gian khi di chuyển ra vùng ven đô.</w:t>
      </w:r>
    </w:p>
    <w:p w14:paraId="464E96E3" w14:textId="77777777" w:rsidR="001909DA" w:rsidRPr="001909DA" w:rsidRDefault="001909DA" w:rsidP="001909DA">
      <w:pPr>
        <w:numPr>
          <w:ilvl w:val="0"/>
          <w:numId w:val="3"/>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Nghịch lý Khoảng cách trường học (</w:t>
      </w:r>
      <w:r w:rsidRPr="001909DA">
        <w:rPr>
          <w:rFonts w:ascii="Times New Roman" w:hAnsi="Times New Roman" w:cs="Times New Roman"/>
          <w:sz w:val="28"/>
          <w:szCs w:val="28"/>
          <w:lang w:val="vi-VN"/>
        </w:rPr>
        <w:t>KC_TH</w:t>
      </w:r>
      <w:r w:rsidRPr="001909DA">
        <w:rPr>
          <w:rFonts w:ascii="Times New Roman" w:hAnsi="Times New Roman" w:cs="Times New Roman"/>
          <w:b/>
          <w:bCs/>
          <w:sz w:val="28"/>
          <w:szCs w:val="28"/>
          <w:lang w:val="vi-VN"/>
        </w:rPr>
        <w:t>):</w:t>
      </w:r>
      <w:r w:rsidRPr="001909DA">
        <w:rPr>
          <w:rFonts w:ascii="Times New Roman" w:hAnsi="Times New Roman" w:cs="Times New Roman"/>
          <w:sz w:val="28"/>
          <w:szCs w:val="28"/>
          <w:lang w:val="vi-VN"/>
        </w:rPr>
        <w:t xml:space="preserve"> Khác với tư duy thông thường, KC_TH trong mô hình đô thị lại mang hệ số dương (+0.0352). Điều này có nghĩa là thửa đất càng cách xa trường học một khoảng nhất định thì giá lại có xu hướng nhỉnh hơn đôi chút. Phân tích thực tế cho thấy, ở khu vực nội thị, vị trí sát cổng trường học thường đi kèm với ách tắc giao thông và ô nhiễm tiếng ồn, làm giảm chất lượng môi trường sống (</w:t>
      </w:r>
      <w:proofErr w:type="spellStart"/>
      <w:r w:rsidRPr="001909DA">
        <w:rPr>
          <w:rFonts w:ascii="Times New Roman" w:hAnsi="Times New Roman" w:cs="Times New Roman"/>
          <w:sz w:val="28"/>
          <w:szCs w:val="28"/>
          <w:lang w:val="vi-VN"/>
        </w:rPr>
        <w:t>residential</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appeal</w:t>
      </w:r>
      <w:proofErr w:type="spellEnd"/>
      <w:r w:rsidRPr="001909DA">
        <w:rPr>
          <w:rFonts w:ascii="Times New Roman" w:hAnsi="Times New Roman" w:cs="Times New Roman"/>
          <w:sz w:val="28"/>
          <w:szCs w:val="28"/>
          <w:lang w:val="vi-VN"/>
        </w:rPr>
        <w:t>).</w:t>
      </w:r>
    </w:p>
    <w:p w14:paraId="4FFF6AC4" w14:textId="63B6E6E8" w:rsidR="001909DA" w:rsidRPr="001909DA" w:rsidRDefault="001909DA" w:rsidP="001909DA">
      <w:pPr>
        <w:numPr>
          <w:ilvl w:val="0"/>
          <w:numId w:val="3"/>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lastRenderedPageBreak/>
        <w:t>Hiệu ứng cấu trúc không gian (</w:t>
      </w:r>
      <w:r w:rsidR="007A1171">
        <w:rPr>
          <w:rFonts w:ascii="Times New Roman" w:hAnsi="Times New Roman" w:cs="Times New Roman"/>
          <w:b/>
          <w:bCs/>
          <w:sz w:val="28"/>
          <w:szCs w:val="28"/>
          <w:lang w:val="vi-VN"/>
        </w:rPr>
        <w:t>PHUONG_XA</w:t>
      </w:r>
      <w:r w:rsidRPr="001909DA">
        <w:rPr>
          <w:rFonts w:ascii="Times New Roman" w:hAnsi="Times New Roman" w:cs="Times New Roman"/>
          <w:b/>
          <w:bCs/>
          <w:sz w:val="28"/>
          <w:szCs w:val="28"/>
          <w:lang w:val="vi-VN"/>
        </w:rPr>
        <w:t>):</w:t>
      </w:r>
      <w:r w:rsidRPr="001909DA">
        <w:rPr>
          <w:rFonts w:ascii="Times New Roman" w:hAnsi="Times New Roman" w:cs="Times New Roman"/>
          <w:sz w:val="28"/>
          <w:szCs w:val="28"/>
          <w:lang w:val="vi-VN"/>
        </w:rPr>
        <w:t xml:space="preserve"> So với nhóm tham chiếu là phường trung tâm Đông Hiếu (ẩn trong hệ số chặn), mặt bằng giá đất ODT tại Tây Hiếu (hệ số -1.1187) và Thái Hòa (hệ số -0.8949) thấp hơn đáng kể khi đặt trên cùng một hệ quy chiếu về hạ tầng và khoảng cách.</w:t>
      </w:r>
    </w:p>
    <w:p w14:paraId="14AFB50D"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4. Đánh giá độ chính xác trên tập kiểm tra (</w:t>
      </w:r>
      <w:proofErr w:type="spellStart"/>
      <w:r w:rsidRPr="001909DA">
        <w:rPr>
          <w:rFonts w:ascii="Times New Roman" w:hAnsi="Times New Roman" w:cs="Times New Roman"/>
          <w:b/>
          <w:bCs/>
          <w:sz w:val="28"/>
          <w:szCs w:val="28"/>
          <w:lang w:val="vi-VN"/>
        </w:rPr>
        <w:t>Test</w:t>
      </w:r>
      <w:proofErr w:type="spellEnd"/>
      <w:r w:rsidRPr="001909DA">
        <w:rPr>
          <w:rFonts w:ascii="Times New Roman" w:hAnsi="Times New Roman" w:cs="Times New Roman"/>
          <w:b/>
          <w:bCs/>
          <w:sz w:val="28"/>
          <w:szCs w:val="28"/>
          <w:lang w:val="vi-VN"/>
        </w:rPr>
        <w:t xml:space="preserve"> </w:t>
      </w:r>
      <w:proofErr w:type="spellStart"/>
      <w:r w:rsidRPr="001909DA">
        <w:rPr>
          <w:rFonts w:ascii="Times New Roman" w:hAnsi="Times New Roman" w:cs="Times New Roman"/>
          <w:b/>
          <w:bCs/>
          <w:sz w:val="28"/>
          <w:szCs w:val="28"/>
          <w:lang w:val="vi-VN"/>
        </w:rPr>
        <w:t>Set</w:t>
      </w:r>
      <w:proofErr w:type="spellEnd"/>
      <w:r w:rsidRPr="001909DA">
        <w:rPr>
          <w:rFonts w:ascii="Times New Roman" w:hAnsi="Times New Roman" w:cs="Times New Roman"/>
          <w:b/>
          <w:bCs/>
          <w:sz w:val="28"/>
          <w:szCs w:val="28"/>
          <w:lang w:val="vi-VN"/>
        </w:rPr>
        <w:t>)</w:t>
      </w:r>
    </w:p>
    <w:p w14:paraId="33C17104"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Trên tập 2.630 thửa đất hoàn toàn mới, mô hình ghi nhận các chỉ số độ lỗi như sau:</w:t>
      </w:r>
    </w:p>
    <w:p w14:paraId="1F197043" w14:textId="77777777" w:rsidR="001909DA" w:rsidRPr="001909DA" w:rsidRDefault="001909DA" w:rsidP="001909DA">
      <w:pPr>
        <w:numPr>
          <w:ilvl w:val="0"/>
          <w:numId w:val="4"/>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Sai số tuyệt đối trung bình (MAE):</w:t>
      </w:r>
      <w:r w:rsidRPr="001909DA">
        <w:rPr>
          <w:rFonts w:ascii="Times New Roman" w:hAnsi="Times New Roman" w:cs="Times New Roman"/>
          <w:sz w:val="28"/>
          <w:szCs w:val="28"/>
          <w:lang w:val="vi-VN"/>
        </w:rPr>
        <w:t xml:space="preserve"> Đạt 4.2878 (tương đương chênh lệch khoảng 4.28 đơn vị giá).</w:t>
      </w:r>
    </w:p>
    <w:p w14:paraId="2DF46A98" w14:textId="77777777" w:rsidR="001909DA" w:rsidRPr="001909DA" w:rsidRDefault="001909DA" w:rsidP="001909DA">
      <w:pPr>
        <w:numPr>
          <w:ilvl w:val="0"/>
          <w:numId w:val="4"/>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Sai số bình phương trung bình (RMSE):</w:t>
      </w:r>
      <w:r w:rsidRPr="001909DA">
        <w:rPr>
          <w:rFonts w:ascii="Times New Roman" w:hAnsi="Times New Roman" w:cs="Times New Roman"/>
          <w:sz w:val="28"/>
          <w:szCs w:val="28"/>
          <w:lang w:val="vi-VN"/>
        </w:rPr>
        <w:t xml:space="preserve"> Đạt 6.9181.</w:t>
      </w:r>
    </w:p>
    <w:p w14:paraId="14AA2229" w14:textId="43F90355"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 xml:space="preserve">Mức sai số của phân khúc Đô thị (ODT) lớn hơn so với Nông thôn (ONT). Đây là một kết quả mang tính thực chứng cao. Không gian đô thị là nơi tập trung các hoạt động thương mại sầm uất, do đó giá trị đất đai bị chi phối rất mạnh bởi các yếu tố "vô hình" (ngã tư, lô góc 2 mặt tiền, khả năng kinh doanh dòng tiền) – những yếu tố mà dữ liệu không gian tuyến tính thông thường không thể định lượng toàn diện. Mức MAE </w:t>
      </w:r>
      <m:oMath>
        <m:r>
          <w:rPr>
            <w:rFonts w:ascii="Cambria Math" w:hAnsi="Cambria Math" w:cs="Times New Roman"/>
            <w:sz w:val="28"/>
            <w:szCs w:val="28"/>
            <w:lang w:val="vi-VN"/>
          </w:rPr>
          <m:t>≈</m:t>
        </m:r>
      </m:oMath>
      <w:r w:rsidRPr="001909DA">
        <w:rPr>
          <w:rFonts w:ascii="Times New Roman" w:hAnsi="Times New Roman" w:cs="Times New Roman"/>
          <w:sz w:val="28"/>
          <w:szCs w:val="28"/>
          <w:lang w:val="vi-VN"/>
        </w:rPr>
        <w:t xml:space="preserve"> 4.28 phản ánh chính xác "Giá trị cơ sở" (</w:t>
      </w:r>
      <w:proofErr w:type="spellStart"/>
      <w:r w:rsidRPr="001909DA">
        <w:rPr>
          <w:rFonts w:ascii="Times New Roman" w:hAnsi="Times New Roman" w:cs="Times New Roman"/>
          <w:sz w:val="28"/>
          <w:szCs w:val="28"/>
          <w:lang w:val="vi-VN"/>
        </w:rPr>
        <w:t>Base</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Value</w:t>
      </w:r>
      <w:proofErr w:type="spellEnd"/>
      <w:r w:rsidRPr="001909DA">
        <w:rPr>
          <w:rFonts w:ascii="Times New Roman" w:hAnsi="Times New Roman" w:cs="Times New Roman"/>
          <w:sz w:val="28"/>
          <w:szCs w:val="28"/>
          <w:lang w:val="vi-VN"/>
        </w:rPr>
        <w:t>) của hạ tầng, phần chênh lệch còn lại chính là "Giá trị thương mại/cảm xúc" của thị trường.</w:t>
      </w:r>
    </w:p>
    <w:p w14:paraId="5DED49AC"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5. Khuyến nghị và Giới hạn nghiên cứu</w:t>
      </w:r>
    </w:p>
    <w:p w14:paraId="73302FF6"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Kết quả mô hình ODT cho thấy Hồi quy tuyến tính (OLS) làm rất tốt nhiệm vụ xác định đường cơ sở của giá trị địa tô, nhưng gặp giới hạn đối với các điểm đột biến (</w:t>
      </w:r>
      <w:proofErr w:type="spellStart"/>
      <w:r w:rsidRPr="001909DA">
        <w:rPr>
          <w:rFonts w:ascii="Times New Roman" w:hAnsi="Times New Roman" w:cs="Times New Roman"/>
          <w:sz w:val="28"/>
          <w:szCs w:val="28"/>
          <w:lang w:val="vi-VN"/>
        </w:rPr>
        <w:t>outliers</w:t>
      </w:r>
      <w:proofErr w:type="spellEnd"/>
      <w:r w:rsidRPr="001909DA">
        <w:rPr>
          <w:rFonts w:ascii="Times New Roman" w:hAnsi="Times New Roman" w:cs="Times New Roman"/>
          <w:sz w:val="28"/>
          <w:szCs w:val="28"/>
          <w:lang w:val="vi-VN"/>
        </w:rPr>
        <w:t>) của thị trường đô thị do:</w:t>
      </w:r>
    </w:p>
    <w:p w14:paraId="1AACE076" w14:textId="77777777" w:rsidR="001909DA" w:rsidRPr="001909DA" w:rsidRDefault="001909DA" w:rsidP="001909DA">
      <w:pPr>
        <w:numPr>
          <w:ilvl w:val="0"/>
          <w:numId w:val="5"/>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Thiếu hụt dữ liệu vi mô:</w:t>
      </w:r>
      <w:r w:rsidRPr="001909DA">
        <w:rPr>
          <w:rFonts w:ascii="Times New Roman" w:hAnsi="Times New Roman" w:cs="Times New Roman"/>
          <w:sz w:val="28"/>
          <w:szCs w:val="28"/>
          <w:lang w:val="vi-VN"/>
        </w:rPr>
        <w:t xml:space="preserve"> Mô hình chưa đo lường được các yếu tố phong thủy, vị thế kinh doanh (lô góc) và tình trạng pháp lý chi tiết.</w:t>
      </w:r>
    </w:p>
    <w:p w14:paraId="752BDE83" w14:textId="77777777" w:rsidR="001909DA" w:rsidRPr="001909DA" w:rsidRDefault="001909DA" w:rsidP="001909DA">
      <w:pPr>
        <w:numPr>
          <w:ilvl w:val="0"/>
          <w:numId w:val="5"/>
        </w:num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Sự kìm hãm của tính tuyến tính:</w:t>
      </w:r>
      <w:r w:rsidRPr="001909DA">
        <w:rPr>
          <w:rFonts w:ascii="Times New Roman" w:hAnsi="Times New Roman" w:cs="Times New Roman"/>
          <w:sz w:val="28"/>
          <w:szCs w:val="28"/>
          <w:lang w:val="vi-VN"/>
        </w:rPr>
        <w:t xml:space="preserve"> Việc suy giảm giá trị theo không gian đô thị thường mang tính phi tuyến (ví dụ: giá giảm cực mạnh ở 2km đầu tiên nhưng đi ngang ở các </w:t>
      </w:r>
      <w:proofErr w:type="spellStart"/>
      <w:r w:rsidRPr="001909DA">
        <w:rPr>
          <w:rFonts w:ascii="Times New Roman" w:hAnsi="Times New Roman" w:cs="Times New Roman"/>
          <w:sz w:val="28"/>
          <w:szCs w:val="28"/>
          <w:lang w:val="vi-VN"/>
        </w:rPr>
        <w:t>km</w:t>
      </w:r>
      <w:proofErr w:type="spellEnd"/>
      <w:r w:rsidRPr="001909DA">
        <w:rPr>
          <w:rFonts w:ascii="Times New Roman" w:hAnsi="Times New Roman" w:cs="Times New Roman"/>
          <w:sz w:val="28"/>
          <w:szCs w:val="28"/>
          <w:lang w:val="vi-VN"/>
        </w:rPr>
        <w:t xml:space="preserve"> tiếp theo), trong khi OLS ép đồ thị này thành một đường thẳng.</w:t>
      </w:r>
    </w:p>
    <w:p w14:paraId="2F044B04"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b/>
          <w:bCs/>
          <w:sz w:val="28"/>
          <w:szCs w:val="28"/>
          <w:lang w:val="vi-VN"/>
        </w:rPr>
        <w:t>Hướng phát triển:</w:t>
      </w:r>
      <w:r w:rsidRPr="001909DA">
        <w:rPr>
          <w:rFonts w:ascii="Times New Roman" w:hAnsi="Times New Roman" w:cs="Times New Roman"/>
          <w:sz w:val="28"/>
          <w:szCs w:val="28"/>
          <w:lang w:val="vi-VN"/>
        </w:rPr>
        <w:t xml:space="preserve"> Nghiên cứu đề xuất ứng dụng thuật toán học máy phi tuyến tính thuộc họ </w:t>
      </w:r>
      <w:proofErr w:type="spellStart"/>
      <w:r w:rsidRPr="001909DA">
        <w:rPr>
          <w:rFonts w:ascii="Times New Roman" w:hAnsi="Times New Roman" w:cs="Times New Roman"/>
          <w:sz w:val="28"/>
          <w:szCs w:val="28"/>
          <w:lang w:val="vi-VN"/>
        </w:rPr>
        <w:t>Ensemble</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Learning</w:t>
      </w:r>
      <w:proofErr w:type="spellEnd"/>
      <w:r w:rsidRPr="001909DA">
        <w:rPr>
          <w:rFonts w:ascii="Times New Roman" w:hAnsi="Times New Roman" w:cs="Times New Roman"/>
          <w:sz w:val="28"/>
          <w:szCs w:val="28"/>
          <w:lang w:val="vi-VN"/>
        </w:rPr>
        <w:t xml:space="preserve"> (như </w:t>
      </w:r>
      <w:proofErr w:type="spellStart"/>
      <w:r w:rsidRPr="001909DA">
        <w:rPr>
          <w:rFonts w:ascii="Times New Roman" w:hAnsi="Times New Roman" w:cs="Times New Roman"/>
          <w:sz w:val="28"/>
          <w:szCs w:val="28"/>
          <w:lang w:val="vi-VN"/>
        </w:rPr>
        <w:t>Random</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Forest</w:t>
      </w:r>
      <w:proofErr w:type="spellEnd"/>
      <w:r w:rsidRPr="001909DA">
        <w:rPr>
          <w:rFonts w:ascii="Times New Roman" w:hAnsi="Times New Roman" w:cs="Times New Roman"/>
          <w:sz w:val="28"/>
          <w:szCs w:val="28"/>
          <w:lang w:val="vi-VN"/>
        </w:rPr>
        <w:t xml:space="preserve"> hoặc </w:t>
      </w:r>
      <w:proofErr w:type="spellStart"/>
      <w:r w:rsidRPr="001909DA">
        <w:rPr>
          <w:rFonts w:ascii="Times New Roman" w:hAnsi="Times New Roman" w:cs="Times New Roman"/>
          <w:sz w:val="28"/>
          <w:szCs w:val="28"/>
          <w:lang w:val="vi-VN"/>
        </w:rPr>
        <w:t>XGBoost</w:t>
      </w:r>
      <w:proofErr w:type="spellEnd"/>
      <w:r w:rsidRPr="001909DA">
        <w:rPr>
          <w:rFonts w:ascii="Times New Roman" w:hAnsi="Times New Roman" w:cs="Times New Roman"/>
          <w:sz w:val="28"/>
          <w:szCs w:val="28"/>
          <w:lang w:val="vi-VN"/>
        </w:rPr>
        <w:t xml:space="preserve">) để xử lý dữ liệu ODT, kết hợp cùng Hồi quy trọng số địa lý </w:t>
      </w:r>
      <w:r w:rsidRPr="001909DA">
        <w:rPr>
          <w:rFonts w:ascii="Times New Roman" w:hAnsi="Times New Roman" w:cs="Times New Roman"/>
          <w:sz w:val="28"/>
          <w:szCs w:val="28"/>
          <w:lang w:val="vi-VN"/>
        </w:rPr>
        <w:lastRenderedPageBreak/>
        <w:t xml:space="preserve">(GWR) nhằm mô hình hóa tốt hơn các </w:t>
      </w:r>
      <w:proofErr w:type="spellStart"/>
      <w:r w:rsidRPr="001909DA">
        <w:rPr>
          <w:rFonts w:ascii="Times New Roman" w:hAnsi="Times New Roman" w:cs="Times New Roman"/>
          <w:sz w:val="28"/>
          <w:szCs w:val="28"/>
          <w:lang w:val="vi-VN"/>
        </w:rPr>
        <w:t>đợt</w:t>
      </w:r>
      <w:proofErr w:type="spellEnd"/>
      <w:r w:rsidRPr="001909DA">
        <w:rPr>
          <w:rFonts w:ascii="Times New Roman" w:hAnsi="Times New Roman" w:cs="Times New Roman"/>
          <w:sz w:val="28"/>
          <w:szCs w:val="28"/>
          <w:lang w:val="vi-VN"/>
        </w:rPr>
        <w:t xml:space="preserve"> "sóng giá" cục bộ tại các nút giao thông thương mại lõi.</w:t>
      </w:r>
    </w:p>
    <w:p w14:paraId="52BEA302" w14:textId="77777777" w:rsidR="001909DA" w:rsidRPr="001909DA" w:rsidRDefault="001909DA" w:rsidP="001909DA">
      <w:pPr>
        <w:jc w:val="both"/>
        <w:rPr>
          <w:rFonts w:ascii="Times New Roman" w:hAnsi="Times New Roman" w:cs="Times New Roman"/>
          <w:b/>
          <w:bCs/>
          <w:sz w:val="28"/>
          <w:szCs w:val="28"/>
          <w:lang w:val="vi-VN"/>
        </w:rPr>
      </w:pPr>
      <w:r w:rsidRPr="001909DA">
        <w:rPr>
          <w:rFonts w:ascii="Times New Roman" w:hAnsi="Times New Roman" w:cs="Times New Roman"/>
          <w:b/>
          <w:bCs/>
          <w:sz w:val="28"/>
          <w:szCs w:val="28"/>
          <w:lang w:val="vi-VN"/>
        </w:rPr>
        <w:t>6. Công thức nội suy hệ thống GIS</w:t>
      </w:r>
    </w:p>
    <w:p w14:paraId="7680534C"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 xml:space="preserve">Biểu thức đại số tối ưu hóa dành riêng cho lớp bản đồ Đất ở Đô thị (ODT), sẵn sàng tích hợp vào </w:t>
      </w:r>
      <w:proofErr w:type="spellStart"/>
      <w:r w:rsidRPr="001909DA">
        <w:rPr>
          <w:rFonts w:ascii="Times New Roman" w:hAnsi="Times New Roman" w:cs="Times New Roman"/>
          <w:sz w:val="28"/>
          <w:szCs w:val="28"/>
          <w:lang w:val="vi-VN"/>
        </w:rPr>
        <w:t>Field</w:t>
      </w:r>
      <w:proofErr w:type="spellEnd"/>
      <w:r w:rsidRPr="001909DA">
        <w:rPr>
          <w:rFonts w:ascii="Times New Roman" w:hAnsi="Times New Roman" w:cs="Times New Roman"/>
          <w:sz w:val="28"/>
          <w:szCs w:val="28"/>
          <w:lang w:val="vi-VN"/>
        </w:rPr>
        <w:t xml:space="preserve"> </w:t>
      </w:r>
      <w:proofErr w:type="spellStart"/>
      <w:r w:rsidRPr="001909DA">
        <w:rPr>
          <w:rFonts w:ascii="Times New Roman" w:hAnsi="Times New Roman" w:cs="Times New Roman"/>
          <w:sz w:val="28"/>
          <w:szCs w:val="28"/>
          <w:lang w:val="vi-VN"/>
        </w:rPr>
        <w:t>Calculator</w:t>
      </w:r>
      <w:proofErr w:type="spellEnd"/>
      <w:r w:rsidRPr="001909DA">
        <w:rPr>
          <w:rFonts w:ascii="Times New Roman" w:hAnsi="Times New Roman" w:cs="Times New Roman"/>
          <w:sz w:val="28"/>
          <w:szCs w:val="28"/>
          <w:lang w:val="vi-VN"/>
        </w:rPr>
        <w:t xml:space="preserve"> của hệ thống GIS:</w:t>
      </w:r>
    </w:p>
    <w:p w14:paraId="34088711" w14:textId="77777777" w:rsidR="001909DA" w:rsidRPr="001909DA" w:rsidRDefault="001909DA" w:rsidP="001909DA">
      <w:pPr>
        <w:jc w:val="both"/>
        <w:rPr>
          <w:rFonts w:ascii="Times New Roman" w:hAnsi="Times New Roman" w:cs="Times New Roman"/>
          <w:sz w:val="28"/>
          <w:szCs w:val="28"/>
          <w:lang w:val="vi-VN"/>
        </w:rPr>
      </w:pPr>
      <w:r w:rsidRPr="001909DA">
        <w:rPr>
          <w:rFonts w:ascii="Times New Roman" w:hAnsi="Times New Roman" w:cs="Times New Roman"/>
          <w:sz w:val="28"/>
          <w:szCs w:val="28"/>
          <w:lang w:val="vi-VN"/>
        </w:rPr>
        <w:t>SQL</w:t>
      </w:r>
    </w:p>
    <w:p w14:paraId="463265C7"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proofErr w:type="spellStart"/>
      <w:r w:rsidRPr="001909DA">
        <w:rPr>
          <w:rFonts w:ascii="Times New Roman" w:hAnsi="Times New Roman" w:cs="Times New Roman"/>
          <w:sz w:val="18"/>
          <w:szCs w:val="18"/>
          <w:lang w:val="vi-VN"/>
        </w:rPr>
        <w:t>exp</w:t>
      </w:r>
      <w:proofErr w:type="spellEnd"/>
      <w:r w:rsidRPr="001909DA">
        <w:rPr>
          <w:rFonts w:ascii="Times New Roman" w:hAnsi="Times New Roman" w:cs="Times New Roman"/>
          <w:sz w:val="18"/>
          <w:szCs w:val="18"/>
          <w:lang w:val="vi-VN"/>
        </w:rPr>
        <w:t>(</w:t>
      </w:r>
    </w:p>
    <w:p w14:paraId="16774B87"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3.046864 +</w:t>
      </w:r>
    </w:p>
    <w:p w14:paraId="79993169"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(0.112648 * "GT_SDTG") +</w:t>
      </w:r>
    </w:p>
    <w:p w14:paraId="05099244"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(-0.08323 * "TD_HD") +</w:t>
      </w:r>
    </w:p>
    <w:p w14:paraId="5B3CFDC3"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(0.035183 * "KC_TH") +</w:t>
      </w:r>
    </w:p>
    <w:p w14:paraId="4DE0117C"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(1.5e-05 * "TD_DT") +</w:t>
      </w:r>
    </w:p>
    <w:p w14:paraId="280B8E40"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(-0.010386 * "TD_CR") +</w:t>
      </w:r>
    </w:p>
    <w:p w14:paraId="5E5CFCAC"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(0.091282 * "KC_C") +</w:t>
      </w:r>
    </w:p>
    <w:p w14:paraId="30564101"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(-0.283741 * "KC_UB") +</w:t>
      </w:r>
    </w:p>
    <w:p w14:paraId="78089A21"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(-0.218749 * "KC_TTTM") +</w:t>
      </w:r>
    </w:p>
    <w:p w14:paraId="7D0DCADD"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(0.409998 * "KC_BR") +</w:t>
      </w:r>
    </w:p>
    <w:p w14:paraId="152C6943"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(-0.003913 * "KC_DTG") +</w:t>
      </w:r>
    </w:p>
    <w:p w14:paraId="63CEF53F"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(0.208705 * "GT_LDTG") +</w:t>
      </w:r>
    </w:p>
    <w:p w14:paraId="15A35DC9"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(-0.106367 * "KC_BV") +</w:t>
      </w:r>
    </w:p>
    <w:p w14:paraId="3751B113" w14:textId="7BEF33C3"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(-1.118676 * (CASE WHEN "</w:t>
      </w:r>
      <w:r w:rsidR="007A1171">
        <w:rPr>
          <w:rFonts w:ascii="Times New Roman" w:hAnsi="Times New Roman" w:cs="Times New Roman"/>
          <w:sz w:val="18"/>
          <w:szCs w:val="18"/>
          <w:lang w:val="vi-VN"/>
        </w:rPr>
        <w:t>PHUONG_XA</w:t>
      </w:r>
      <w:r w:rsidRPr="001909DA">
        <w:rPr>
          <w:rFonts w:ascii="Times New Roman" w:hAnsi="Times New Roman" w:cs="Times New Roman"/>
          <w:sz w:val="18"/>
          <w:szCs w:val="18"/>
          <w:lang w:val="vi-VN"/>
        </w:rPr>
        <w:t>" = '</w:t>
      </w:r>
      <w:proofErr w:type="spellStart"/>
      <w:r w:rsidRPr="001909DA">
        <w:rPr>
          <w:rFonts w:ascii="Times New Roman" w:hAnsi="Times New Roman" w:cs="Times New Roman"/>
          <w:sz w:val="18"/>
          <w:szCs w:val="18"/>
          <w:lang w:val="vi-VN"/>
        </w:rPr>
        <w:t>is_TayHieu</w:t>
      </w:r>
      <w:proofErr w:type="spellEnd"/>
      <w:r w:rsidRPr="001909DA">
        <w:rPr>
          <w:rFonts w:ascii="Times New Roman" w:hAnsi="Times New Roman" w:cs="Times New Roman"/>
          <w:sz w:val="18"/>
          <w:szCs w:val="18"/>
          <w:lang w:val="vi-VN"/>
        </w:rPr>
        <w:t>' THEN 1 ELSE 0 END)) +</w:t>
      </w:r>
    </w:p>
    <w:p w14:paraId="54030390" w14:textId="32E6B105"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 xml:space="preserve">  (-0.894879 * (CASE WHEN "</w:t>
      </w:r>
      <w:r w:rsidR="007A1171">
        <w:rPr>
          <w:rFonts w:ascii="Times New Roman" w:hAnsi="Times New Roman" w:cs="Times New Roman"/>
          <w:sz w:val="18"/>
          <w:szCs w:val="18"/>
          <w:lang w:val="vi-VN"/>
        </w:rPr>
        <w:t>PHUONG_XA</w:t>
      </w:r>
      <w:r w:rsidRPr="001909DA">
        <w:rPr>
          <w:rFonts w:ascii="Times New Roman" w:hAnsi="Times New Roman" w:cs="Times New Roman"/>
          <w:sz w:val="18"/>
          <w:szCs w:val="18"/>
          <w:lang w:val="vi-VN"/>
        </w:rPr>
        <w:t>" = '</w:t>
      </w:r>
      <w:proofErr w:type="spellStart"/>
      <w:r w:rsidRPr="001909DA">
        <w:rPr>
          <w:rFonts w:ascii="Times New Roman" w:hAnsi="Times New Roman" w:cs="Times New Roman"/>
          <w:sz w:val="18"/>
          <w:szCs w:val="18"/>
          <w:lang w:val="vi-VN"/>
        </w:rPr>
        <w:t>is_ThaiHoa</w:t>
      </w:r>
      <w:proofErr w:type="spellEnd"/>
      <w:r w:rsidRPr="001909DA">
        <w:rPr>
          <w:rFonts w:ascii="Times New Roman" w:hAnsi="Times New Roman" w:cs="Times New Roman"/>
          <w:sz w:val="18"/>
          <w:szCs w:val="18"/>
          <w:lang w:val="vi-VN"/>
        </w:rPr>
        <w:t>' THEN 1 ELSE 0 END))</w:t>
      </w:r>
    </w:p>
    <w:p w14:paraId="12AC871A" w14:textId="77777777" w:rsidR="001909DA" w:rsidRPr="001909DA" w:rsidRDefault="001909DA" w:rsidP="001909DA">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18"/>
          <w:szCs w:val="18"/>
          <w:lang w:val="vi-VN"/>
        </w:rPr>
      </w:pPr>
      <w:r w:rsidRPr="001909DA">
        <w:rPr>
          <w:rFonts w:ascii="Times New Roman" w:hAnsi="Times New Roman" w:cs="Times New Roman"/>
          <w:sz w:val="18"/>
          <w:szCs w:val="18"/>
          <w:lang w:val="vi-VN"/>
        </w:rPr>
        <w:t>)</w:t>
      </w:r>
    </w:p>
    <w:p w14:paraId="5433BD4A" w14:textId="77777777" w:rsidR="00E06D34" w:rsidRPr="001909DA" w:rsidRDefault="00E06D34" w:rsidP="001909DA">
      <w:pPr>
        <w:jc w:val="both"/>
        <w:rPr>
          <w:rFonts w:ascii="Times New Roman" w:hAnsi="Times New Roman" w:cs="Times New Roman"/>
          <w:sz w:val="28"/>
          <w:szCs w:val="28"/>
        </w:rPr>
      </w:pPr>
    </w:p>
    <w:sectPr w:rsidR="00E06D34" w:rsidRPr="001909DA">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D"/>
    <w:multiLevelType w:val="multilevel"/>
    <w:tmpl w:val="D972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D1CCB"/>
    <w:multiLevelType w:val="multilevel"/>
    <w:tmpl w:val="8FEA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033E"/>
    <w:multiLevelType w:val="multilevel"/>
    <w:tmpl w:val="3A62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464AF"/>
    <w:multiLevelType w:val="multilevel"/>
    <w:tmpl w:val="A50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71FF5"/>
    <w:multiLevelType w:val="multilevel"/>
    <w:tmpl w:val="43B02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651858">
    <w:abstractNumId w:val="3"/>
  </w:num>
  <w:num w:numId="2" w16cid:durableId="903224906">
    <w:abstractNumId w:val="0"/>
  </w:num>
  <w:num w:numId="3" w16cid:durableId="912814130">
    <w:abstractNumId w:val="2"/>
  </w:num>
  <w:num w:numId="4" w16cid:durableId="380133816">
    <w:abstractNumId w:val="1"/>
  </w:num>
  <w:num w:numId="5" w16cid:durableId="3694576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FF7D3E71"/>
    <w:rsid w:val="001909DA"/>
    <w:rsid w:val="007A1171"/>
    <w:rsid w:val="00932BEC"/>
    <w:rsid w:val="00940172"/>
    <w:rsid w:val="00E06D34"/>
    <w:rsid w:val="00FC49DF"/>
    <w:rsid w:val="3FBF4002"/>
    <w:rsid w:val="4756F315"/>
    <w:rsid w:val="75FD01FE"/>
    <w:rsid w:val="FF7D3E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E7BB4F"/>
  <w15:docId w15:val="{5FB6F507-DCCB-4D21-AC51-25C94697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qFormat/>
    <w:pPr>
      <w:spacing w:beforeAutospacing="1" w:after="0" w:afterAutospacing="1"/>
      <w:outlineLvl w:val="0"/>
    </w:pPr>
    <w:rPr>
      <w:rFonts w:ascii="SimSun" w:hAnsi="SimSun" w:hint="eastAsia"/>
      <w:b/>
      <w:bCs/>
      <w:kern w:val="44"/>
      <w:sz w:val="48"/>
      <w:szCs w:val="48"/>
      <w:lang w:val="en-US" w:eastAsia="zh-CN"/>
    </w:rPr>
  </w:style>
  <w:style w:type="paragraph" w:styleId="Heading2">
    <w:name w:val="heading 2"/>
    <w:next w:val="Normal"/>
    <w:semiHidden/>
    <w:unhideWhenUsed/>
    <w:qFormat/>
    <w:pPr>
      <w:spacing w:beforeAutospacing="1" w:after="0" w:afterAutospacing="1"/>
      <w:outlineLvl w:val="1"/>
    </w:pPr>
    <w:rPr>
      <w:rFonts w:ascii="SimSun" w:hAnsi="SimSun" w:hint="eastAsia"/>
      <w:b/>
      <w:bCs/>
      <w:sz w:val="36"/>
      <w:szCs w:val="36"/>
      <w:lang w:val="en-US" w:eastAsia="zh-CN"/>
    </w:rPr>
  </w:style>
  <w:style w:type="paragraph" w:styleId="Heading3">
    <w:name w:val="heading 3"/>
    <w:next w:val="Normal"/>
    <w:semiHidden/>
    <w:unhideWhenUsed/>
    <w:qFormat/>
    <w:pPr>
      <w:spacing w:beforeAutospacing="1" w:after="0" w:afterAutospacing="1"/>
      <w:outlineLvl w:val="2"/>
    </w:pPr>
    <w:rPr>
      <w:rFonts w:ascii="SimSun" w:hAnsi="SimSun" w:hint="eastAsia"/>
      <w:b/>
      <w:bCs/>
      <w:sz w:val="27"/>
      <w:szCs w:val="27"/>
      <w:lang w:val="en-US" w:eastAsia="zh-CN"/>
    </w:rPr>
  </w:style>
  <w:style w:type="paragraph" w:styleId="Heading4">
    <w:name w:val="heading 4"/>
    <w:next w:val="Normal"/>
    <w:semiHidden/>
    <w:unhideWhenUsed/>
    <w:qFormat/>
    <w:pPr>
      <w:spacing w:beforeAutospacing="1" w:after="0"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pPr>
      <w:spacing w:beforeAutospacing="1" w:after="0" w:afterAutospacing="1"/>
    </w:pPr>
    <w:rPr>
      <w:sz w:val="24"/>
      <w:szCs w:val="24"/>
      <w:lang w:val="en-US" w:eastAsia="zh-CN"/>
    </w:rPr>
  </w:style>
  <w:style w:type="character" w:styleId="HTMLCode">
    <w:name w:val="HTML Code"/>
    <w:basedOn w:val="DefaultParagraphFont"/>
    <w:rPr>
      <w:rFonts w:ascii="Courier New" w:hAnsi="Courier New" w:cs="Courier New"/>
      <w:sz w:val="20"/>
      <w:szCs w:val="20"/>
    </w:rPr>
  </w:style>
  <w:style w:type="character" w:styleId="Strong">
    <w:name w:val="Strong"/>
    <w:basedOn w:val="DefaultParagraphFont"/>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952</Words>
  <Characters>5431</Characters>
  <Application>Microsoft Office Word</Application>
  <DocSecurity>0</DocSecurity>
  <Lines>45</Lines>
  <Paragraphs>12</Paragraphs>
  <ScaleCrop>false</ScaleCrop>
  <Company/>
  <LinksUpToDate>false</LinksUpToDate>
  <CharactersWithSpaces>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cnv1902</dc:creator>
  <cp:lastModifiedBy>NGUYỄN VĂN CHƯƠNG</cp:lastModifiedBy>
  <cp:revision>4</cp:revision>
  <dcterms:created xsi:type="dcterms:W3CDTF">2026-03-04T15:17:00Z</dcterms:created>
  <dcterms:modified xsi:type="dcterms:W3CDTF">2026-07-17T08:25:00Z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