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harness 护栏安全子系统设计说明</w:t>
      </w:r>
    </w:p>
    <w:p>
      <w:r>
        <w:t xml:space="preserve">对象：park-smart-harness 智慧园区 AI 服务</w:t>
      </w:r>
    </w:p>
    <w:p>
      <w:r>
        <w:t xml:space="preserve">版本：v2.0-production</w:t>
      </w:r>
    </w:p>
    <w:p>
      <w:r>
        <w:t xml:space="preserve">日期：2026-07-07</w:t>
      </w:r>
    </w:p>
    <w:p>
      <w:r>
        <w:t xml:space="preserve">设计约束：护栏为独立治理层，通过契约接口与 harness 核心解耦；规则层为必选项，语义层为可选项；所有不确定情况默认拒绝。</w:t>
      </w:r>
    </w:p>
    <w:p>
      <w:r>
        <w:br w:type="page"/>
      </w:r>
    </w:p>
    <w:p>
      <w:pPr>
        <w:pStyle w:val="Heading1"/>
      </w:pPr>
      <w:r>
        <w:t xml:space="preserve">一、设计目标与生产级要求</w:t>
      </w:r>
    </w:p>
    <w:p>
      <w:pPr>
        <w:pStyle w:val="Heading2"/>
      </w:pPr>
      <w:r>
        <w:t xml:space="preserve">1.1 业务核心风险</w:t>
      </w:r>
    </w:p>
    <w:p>
      <w:r>
        <w:t xml:space="preserve">本项目核心特征是服务任务 × 不可逆（设备控制、工单创建一旦执行无法回滚）。护栏目标不是泛化内容审核，而是精准防御四类事故：</w:t>
      </w:r>
    </w:p>
    <w:p>
      <w:pPr>
        <w:pStyle w:val="ListParagraph"/>
        <w:numPr>
          <w:ilvl w:val="0"/>
          <w:numId w:val="2"/>
        </w:numPr>
      </w:pPr>
      <w:r>
        <w:t xml:space="preserve">越权动作：市民控制员工设备、A 用户操作 B 用户资源。</w:t>
      </w:r>
    </w:p>
    <w:p>
      <w:pPr>
        <w:pStyle w:val="ListParagraph"/>
        <w:numPr>
          <w:ilvl w:val="0"/>
          <w:numId w:val="2"/>
        </w:numPr>
      </w:pPr>
      <w:r>
        <w:t xml:space="preserve">误操作放大："开空调" 变成 "开所有空调"、批量操作无确认。</w:t>
      </w:r>
    </w:p>
    <w:p>
      <w:pPr>
        <w:pStyle w:val="ListParagraph"/>
        <w:numPr>
          <w:ilvl w:val="0"/>
          <w:numId w:val="2"/>
        </w:numPr>
      </w:pPr>
      <w:r>
        <w:t xml:space="preserve">自然语言绕过：prompt 注入、角色扮演、隐式指令诱导确认流程。</w:t>
      </w:r>
    </w:p>
    <w:p>
      <w:pPr>
        <w:pStyle w:val="ListParagraph"/>
        <w:numPr>
          <w:ilvl w:val="0"/>
          <w:numId w:val="2"/>
        </w:numPr>
      </w:pPr>
      <w:r>
        <w:t xml:space="preserve">执行幻觉：模型没执行却说执行了，或把计划说成结果。</w:t>
      </w:r>
    </w:p>
    <w:p>
      <w:pPr>
        <w:pStyle w:val="Heading2"/>
      </w:pPr>
      <w:r>
        <w:t xml:space="preserve">1.2 生产级标准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要求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确定性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规则层延迟 &lt; 10 ms，结果 100% 可复现；所有决策有机器可读 reason_code。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可用性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护栏自身故障默认拒绝（fail-safe），不级联拖垮 harness。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可观测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每次决策进 OTel trace；误杀率、漏杀率、P99 延迟可度量。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可配置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策略组合、用户画像、确认分级通过 YAML/配置中心热更新。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可测试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每个策略可独立单元测试；有红队样本集和回归流水线。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可审计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关键拦截事件写入只读审计存储，保留 180 天。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可回滚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策略版本化，发布异常可秒级回滚到上一版本。</w:t>
            </w:r>
          </w:p>
        </w:tc>
      </w:tr>
    </w:tbl>
    <w:p>
      <w:pPr>
        <w:pStyle w:val="Heading1"/>
      </w:pPr>
      <w:r>
        <w:t xml:space="preserve">二、设计原则</w:t>
      </w:r>
    </w:p>
    <w:p>
      <w:pPr>
        <w:pStyle w:val="ListParagraph"/>
        <w:numPr>
          <w:ilvl w:val="0"/>
          <w:numId w:val="2"/>
        </w:numPr>
      </w:pPr>
      <w:r>
        <w:t xml:space="preserve">规则层 mandatory，语义层 optional：规则层必须存在且优先执行；语义层只在延迟允许、置信度足够时启用，超时或异常时自动降级到规则层。</w:t>
      </w:r>
    </w:p>
    <w:p>
      <w:pPr>
        <w:pStyle w:val="ListParagraph"/>
        <w:numPr>
          <w:ilvl w:val="0"/>
          <w:numId w:val="2"/>
        </w:numPr>
      </w:pPr>
      <w:r>
        <w:t xml:space="preserve">五道关卡覆盖 Agent 全链条：输入 → 意图 → 准备 → 执行 → 事实。</w:t>
      </w:r>
    </w:p>
    <w:p>
      <w:pPr>
        <w:pStyle w:val="ListParagraph"/>
        <w:numPr>
          <w:ilvl w:val="0"/>
          <w:numId w:val="2"/>
        </w:numPr>
      </w:pPr>
      <w:r>
        <w:t xml:space="preserve">护栏是只读治理层：不修改会话状态，不直接执行工具，不写审计后端。</w:t>
      </w:r>
    </w:p>
    <w:p>
      <w:pPr>
        <w:pStyle w:val="ListParagraph"/>
        <w:numPr>
          <w:ilvl w:val="0"/>
          <w:numId w:val="2"/>
        </w:numPr>
      </w:pPr>
      <w:r>
        <w:t xml:space="preserve">通过契约接口解耦：护栏只输出决策，不关心下游如何执行。</w:t>
      </w:r>
    </w:p>
    <w:p>
      <w:pPr>
        <w:pStyle w:val="ListParagraph"/>
        <w:numPr>
          <w:ilvl w:val="0"/>
          <w:numId w:val="2"/>
        </w:numPr>
      </w:pPr>
      <w:r>
        <w:t xml:space="preserve">后端权威最终校验：执行护栏最终必须调用后端权限/状态服务，不能由模型自判。</w:t>
      </w:r>
    </w:p>
    <w:p>
      <w:pPr>
        <w:pStyle w:val="ListParagraph"/>
        <w:numPr>
          <w:ilvl w:val="0"/>
          <w:numId w:val="2"/>
        </w:numPr>
      </w:pPr>
      <w:r>
        <w:t xml:space="preserve">所有决策可审计：统一 GuardDecision 格式，进 OTel trace 和审计日志。</w:t>
      </w:r>
    </w:p>
    <w:p>
      <w:pPr>
        <w:pStyle w:val="ListParagraph"/>
        <w:numPr>
          <w:ilvl w:val="0"/>
          <w:numId w:val="2"/>
        </w:numPr>
      </w:pPr>
      <w:r>
        <w:t xml:space="preserve">默认拒绝（Deny-by-default）：任何异常、超时、字段缺失、策略未命中，一律按 block 处理。</w:t>
      </w:r>
    </w:p>
    <w:p>
      <w:pPr>
        <w:pStyle w:val="Heading1"/>
      </w:pPr>
      <w:r>
        <w:t xml:space="preserve">三、五道护栏关卡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1800"/>
        <w:gridCol w:w="18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位置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核心职责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语义层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输入护栏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用户消息进入 run_loop 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防注入、识别紧急词、标记不可信来源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关键词/正则黑名单、注入模式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 相似已知攻击、轻量 LLM 分类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意图护栏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意图识别后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控制类意图必须高置信度，否则澄清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用户类型 → 意图映射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置信度判断、歧义检测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准备护栏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模型输出 prepare 参数后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校验 prepare 参数合法、无歧义、在权限范围内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校验、scope 检查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grounding 一致性、影响范围语义判断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执行护栏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真实执行前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后端权限/状态校验、确认分级、幂等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后端权限、状态、确认分级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影响评估、异常模式识别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事实护栏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最终返回用户前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输出中的执行类事实必须有 tool result 支撑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引用校验、免责声明模板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幻觉检测、上下文一致性</w:t>
            </w:r>
          </w:p>
        </w:tc>
      </w:tr>
    </w:tbl>
    <w:p>
      <w:pPr>
        <w:pStyle w:val="Heading1"/>
      </w:pPr>
      <w:r>
        <w:t xml:space="preserve">四、核心抽象</w:t>
      </w:r>
    </w:p>
    <w:p>
      <w:pPr>
        <w:pStyle w:val="Heading2"/>
      </w:pPr>
      <w:r>
        <w:t xml:space="preserve">4.1 GuardPolicy 接口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GuardPolicy(Protocol):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async def check(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payload: GuardPayload,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context: GuardContext,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GuardDecision: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...</w:t>
      </w:r>
    </w:p>
    <w:p>
      <w:r>
        <w:t xml:space="preserve">约束：check 必须设置整体超时（默认 200 ms，语义层策略可放宽到 1 s）。超时、未捕获异常必须返回 block 决策。策略内部禁止副作用。</w:t>
      </w:r>
    </w:p>
    <w:p>
      <w:pPr>
        <w:pStyle w:val="Heading2"/>
      </w:pPr>
      <w:r>
        <w:t xml:space="preserve">4.2 GuardDecision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GuardDecision: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verdict: Literal["allow", "block", "challenge", "clarify", "review"]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reason_code: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reason_message: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confidence: float | None = None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metadata: dict | None =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verdict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下游行为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继续流程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拒绝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返回策略拒绝话术，记录审计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需要确认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转行动闸/确认流程，携带 idempotency_key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clarify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需要澄清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返回澄清问题，不修改状态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异步复核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先降级返回，异步人工复核</w:t>
            </w:r>
          </w:p>
        </w:tc>
      </w:tr>
    </w:tbl>
    <w:p>
      <w:pPr>
        <w:pStyle w:val="Heading2"/>
      </w:pPr>
      <w:r>
        <w:t xml:space="preserve">4.3 GuardContext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GuardContext: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user_id: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user_type: Literal["employee", "citizen", "guest"]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session_id: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trace_id: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span_id: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permissions: list[Permission]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session_state: Mapping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conversation_history: Sequence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client_info: dict | None = None</w:t>
      </w:r>
    </w:p>
    <w:p>
      <w:pPr>
        <w:pStyle w:val="Heading2"/>
      </w:pPr>
      <w:r>
        <w:t xml:space="preserve">4.4 Permission 类型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Permission: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resource_type: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resource_id: str | Literal["*"]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action: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conditions: dict | None = None</w:t>
      </w:r>
    </w:p>
    <w:p>
      <w:pPr>
        <w:pStyle w:val="Heading2"/>
      </w:pPr>
      <w:r>
        <w:t xml:space="preserve">4.5 ToolCall / ToolManifest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ToolCall: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id: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name: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args: dict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ToolManifest: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name: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schema: dict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risk_level: int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requires_confirmation: bool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allowed_user_types: list[str]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resource_type: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idempotent: bool</w:t>
      </w:r>
    </w:p>
    <w:p>
      <w:pPr>
        <w:pStyle w:val="Heading1"/>
      </w:pPr>
      <w:r>
        <w:t xml:space="preserve">五、按层拆分的 GuardPayload</w:t>
      </w:r>
    </w:p>
    <w:p>
      <w:r>
        <w:t xml:space="preserve">避免一个 dataclass 塞满所有字段，每个 layer 有独立 payload：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type GuardPayload = (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InputGuardPayload |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IntentGuardPayload |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PrepareGuardPayload |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ExecutionGuardPayload |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FactGuardPayload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InputGuardPayload: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layer: Literal["input"]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raw_input: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source: Literal["voice", "text", "api"]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language: str = "zh"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IntentGuardPayload: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layer: Literal["intent"]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intent: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confidence: float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slots: dict | None = None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PrepareGuardPayload: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layer: Literal["prepare"]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tool_call: ToolCall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tool_manifest: ToolManifest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grounding: GroundingResult | None = None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ExecutionGuardPayload: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layer: Literal["execution"]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tool_call: ToolCall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tool_manifest: ToolManifest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prepared_id: str | None = None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idempotency_key: str | None = None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@dataclass(frozen=True, slots=True)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FactGuardPayload: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layer: Literal["fact"]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tool_results: list[ToolResult]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referenced_tool_ids: list[str] | None = None</w:t>
      </w:r>
    </w:p>
    <w:p>
      <w:pPr>
        <w:pStyle w:val="Heading1"/>
      </w:pPr>
      <w:r>
        <w:t xml:space="preserve">六、策略组合与执行引擎</w:t>
      </w:r>
    </w:p>
    <w:p>
      <w:pPr>
        <w:pStyle w:val="Heading2"/>
      </w:pPr>
      <w:r>
        <w:t xml:space="preserve">6.1 策略执行规则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GuardLayer: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async def check(self, payload, context) -&gt; GuardDecision: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results = await asyncio.gather(*[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self._safe_check(p, payload, context) for p in self.policies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])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verdict in ['block', 'challenge', 'clarify', 'review']: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r in results: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r.verdict == verdict: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return 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GuardDecision('allow', 'layer_passed', '本层所有策略放行')</w:t>
      </w:r>
    </w:p>
    <w:p>
      <w:pPr>
        <w:pStyle w:val="ListParagraph"/>
        <w:numPr>
          <w:ilvl w:val="0"/>
          <w:numId w:val="3"/>
        </w:numPr>
      </w:pPr>
      <w:r>
        <w:t xml:space="preserve">同层策略并行执行。</w:t>
      </w:r>
    </w:p>
    <w:p>
      <w:pPr>
        <w:pStyle w:val="ListParagraph"/>
        <w:numPr>
          <w:ilvl w:val="0"/>
          <w:numId w:val="3"/>
        </w:numPr>
      </w:pPr>
      <w:r>
        <w:t xml:space="preserve">任意策略返回 block/challenge/clarify 时，本层立即终止并返回。</w:t>
      </w:r>
    </w:p>
    <w:p>
      <w:pPr>
        <w:pStyle w:val="ListParagraph"/>
        <w:numPr>
          <w:ilvl w:val="0"/>
          <w:numId w:val="3"/>
        </w:numPr>
      </w:pPr>
      <w:r>
        <w:t xml:space="preserve">语义层策略超时自动返回 allow（带 guard_timeout 标记），由规则层兜底；若规则层也超时，整体 block。</w:t>
      </w:r>
    </w:p>
    <w:p>
      <w:pPr>
        <w:pStyle w:val="Heading2"/>
      </w:pPr>
      <w:r>
        <w:t xml:space="preserve">6.2 配置化加载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layers: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input: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timeout_ms: 100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policies: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- name: injection_detector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type: rule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enabled: true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- name: embedding_attack_detector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type: semantic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enabled: false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timeout_ms: 500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execution: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timeout_ms: 1000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policies: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- name: authority_client_validator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type: rule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enabled: true</w:t>
      </w:r>
    </w:p>
    <w:p>
      <w:pPr>
        <w:pStyle w:val="Heading2"/>
      </w:pPr>
      <w:r>
        <w:t xml:space="preserve">6.3 配置热更新</w:t>
      </w:r>
    </w:p>
    <w:p>
      <w:pPr>
        <w:pStyle w:val="ListParagraph"/>
        <w:numPr>
          <w:ilvl w:val="0"/>
          <w:numId w:val="3"/>
        </w:numPr>
      </w:pPr>
      <w:r>
        <w:t xml:space="preserve">配置存储于配置中心（或本地文件 + watch）。</w:t>
      </w:r>
    </w:p>
    <w:p>
      <w:pPr>
        <w:pStyle w:val="ListParagraph"/>
        <w:numPr>
          <w:ilvl w:val="0"/>
          <w:numId w:val="3"/>
        </w:numPr>
      </w:pPr>
      <w:r>
        <w:t xml:space="preserve">更新时创建新版本，先灰度 5% 流量，观察误杀率 / 漏杀率 / P99 延迟。</w:t>
      </w:r>
    </w:p>
    <w:p>
      <w:pPr>
        <w:pStyle w:val="ListParagraph"/>
        <w:numPr>
          <w:ilvl w:val="0"/>
          <w:numId w:val="3"/>
        </w:numPr>
      </w:pPr>
      <w:r>
        <w:t xml:space="preserve">异常时自动回滚到上一版本，回滚时间 &lt; 30 s。</w:t>
      </w:r>
    </w:p>
    <w:p>
      <w:pPr>
        <w:pStyle w:val="ListParagraph"/>
        <w:numPr>
          <w:ilvl w:val="0"/>
          <w:numId w:val="3"/>
        </w:numPr>
      </w:pPr>
      <w:r>
        <w:t xml:space="preserve">每次配置变更写入审计日志：版本、变更人、变更摘要。</w:t>
      </w:r>
    </w:p>
    <w:p>
      <w:pPr>
        <w:pStyle w:val="Heading1"/>
      </w:pPr>
      <w:r>
        <w:t xml:space="preserve">七、外部依赖接口（Phase 1 精简版）</w:t>
      </w:r>
    </w:p>
    <w:p>
      <w:r>
        <w:t xml:space="preserve">生产初期合并为一个核心接口，避免过度抽象：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class AuthorityClient(Protocol):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async def check_permission(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 user_id: str, resource_type: str,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resource_id: str, action: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PermissionCheckResult: ...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async def check_resource_state(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 resource_type: str, resource_id: str, action: str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StateCheckResult: ...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async def resolve_grounding(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 nl_reference: str, context: GuardContext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GroundingResult: ...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async def log_audit_event(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 event_type: str, decision: GuardDecision,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payload: GuardPayload, context: GuardContext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None: ...</w:t>
      </w:r>
    </w:p>
    <w:p>
      <w:pPr>
        <w:pStyle w:val="ListParagraph"/>
        <w:numPr>
          <w:ilvl w:val="0"/>
          <w:numId w:val="3"/>
        </w:numPr>
      </w:pPr>
      <w:r>
        <w:t xml:space="preserve">Phase 1 不需要单独的 GroundingResolver、AuditLogger、BadcaseCollector 接口。</w:t>
      </w:r>
    </w:p>
    <w:p>
      <w:pPr>
        <w:pStyle w:val="ListParagraph"/>
        <w:numPr>
          <w:ilvl w:val="0"/>
          <w:numId w:val="3"/>
        </w:numPr>
      </w:pPr>
      <w:r>
        <w:t xml:space="preserve">BadcaseCollector 通过 OTel trace + 审计日志异步抽取，不阻塞主链路。</w:t>
      </w:r>
    </w:p>
    <w:p>
      <w:pPr>
        <w:pStyle w:val="ListParagraph"/>
        <w:numPr>
          <w:ilvl w:val="0"/>
          <w:numId w:val="3"/>
        </w:numPr>
      </w:pPr>
      <w:r>
        <w:t xml:space="preserve">所有 AuthorityClient 调用必须设置超时（默认 1 s）和重试（最多 1 次）。</w:t>
      </w:r>
    </w:p>
    <w:p>
      <w:pPr>
        <w:pStyle w:val="ListParagraph"/>
        <w:numPr>
          <w:ilvl w:val="0"/>
          <w:numId w:val="3"/>
        </w:numPr>
      </w:pPr>
      <w:r>
        <w:t xml:space="preserve">AuthorityClient 超时或异常时，执行护栏返回 block，reason_code=authority_unavailable。</w:t>
      </w:r>
    </w:p>
    <w:p>
      <w:pPr>
        <w:pStyle w:val="Heading1"/>
      </w:pPr>
      <w:r>
        <w:t xml:space="preserve">八、各关卡详细设计</w:t>
      </w:r>
    </w:p>
    <w:p>
      <w:pPr>
        <w:pStyle w:val="Heading2"/>
      </w:pPr>
      <w:r>
        <w:t xml:space="preserve">8.1 输入护栏</w:t>
      </w:r>
    </w:p>
    <w:p>
      <w:r>
        <w:t xml:space="preserve">职责：防止 prompt 注入、识别紧急指令、标记来源边界。</w:t>
      </w:r>
    </w:p>
    <w:p>
      <w:pPr>
        <w:pStyle w:val="Heading3"/>
      </w:pPr>
      <w:r>
        <w:t xml:space="preserve">规则层（必做）</w:t>
      </w:r>
    </w:p>
    <w:p>
      <w:pPr>
        <w:pStyle w:val="ListParagraph"/>
        <w:numPr>
          <w:ilvl w:val="0"/>
          <w:numId w:val="3"/>
        </w:numPr>
      </w:pPr>
      <w:r>
        <w:t xml:space="preserve">注入模式黑名单："ignore previous instructions"、"DAN"、"jailbreak"、"你是..." 角色扮演前缀。</w:t>
      </w:r>
    </w:p>
    <w:p>
      <w:pPr>
        <w:pStyle w:val="ListParagraph"/>
        <w:numPr>
          <w:ilvl w:val="0"/>
          <w:numId w:val="3"/>
        </w:numPr>
      </w:pPr>
      <w:r>
        <w:t xml:space="preserve">紧急关键词："着火"、"漏水"、"停电"、"事故" 等触发 review。</w:t>
      </w:r>
    </w:p>
    <w:p>
      <w:pPr>
        <w:pStyle w:val="ListParagraph"/>
        <w:numPr>
          <w:ilvl w:val="0"/>
          <w:numId w:val="3"/>
        </w:numPr>
      </w:pPr>
      <w:r>
        <w:t xml:space="preserve">来源标记：市民输入默认加不可覆盖标记。</w:t>
      </w:r>
    </w:p>
    <w:p>
      <w:pPr>
        <w:pStyle w:val="ListParagraph"/>
        <w:numPr>
          <w:ilvl w:val="0"/>
          <w:numId w:val="3"/>
        </w:numPr>
      </w:pPr>
      <w:r>
        <w:t xml:space="preserve">输入长度限制：超过 4096 字符直接 block。</w:t>
      </w:r>
    </w:p>
    <w:p>
      <w:pPr>
        <w:pStyle w:val="Heading3"/>
      </w:pPr>
      <w:r>
        <w:t xml:space="preserve">失败处理</w:t>
      </w:r>
    </w:p>
    <w:p>
      <w:pPr>
        <w:pStyle w:val="ListParagraph"/>
        <w:numPr>
          <w:ilvl w:val="0"/>
          <w:numId w:val="3"/>
        </w:numPr>
      </w:pPr>
      <w:r>
        <w:t xml:space="preserve">规则层超时/异常 → block。</w:t>
      </w:r>
    </w:p>
    <w:p>
      <w:pPr>
        <w:pStyle w:val="ListParagraph"/>
        <w:numPr>
          <w:ilvl w:val="0"/>
          <w:numId w:val="3"/>
        </w:numPr>
      </w:pPr>
      <w:r>
        <w:t xml:space="preserve">语义层超时/异常 → 允许规则层结果，记录 semantic_guard_timeout。</w:t>
      </w:r>
    </w:p>
    <w:p>
      <w:pPr>
        <w:pStyle w:val="Heading2"/>
      </w:pPr>
      <w:r>
        <w:t xml:space="preserve">8.2 意图护栏</w:t>
      </w:r>
    </w:p>
    <w:p>
      <w:r>
        <w:t xml:space="preserve">职责：控制类意图必须高置信度，否则澄清；市民默认无控制权限。</w:t>
      </w:r>
    </w:p>
    <w:p>
      <w:pPr>
        <w:pStyle w:val="Heading3"/>
      </w:pPr>
      <w:r>
        <w:t xml:space="preserve">规则层</w:t>
      </w:r>
    </w:p>
    <w:p>
      <w:pPr>
        <w:pStyle w:val="ListParagraph"/>
        <w:numPr>
          <w:ilvl w:val="0"/>
          <w:numId w:val="3"/>
        </w:numPr>
      </w:pPr>
      <w:r>
        <w:t xml:space="preserve">用户类型 → 可用意图映射。</w:t>
      </w:r>
    </w:p>
    <w:p>
      <w:pPr>
        <w:pStyle w:val="ListParagraph"/>
        <w:numPr>
          <w:ilvl w:val="0"/>
          <w:numId w:val="3"/>
        </w:numPr>
      </w:pPr>
      <w:r>
        <w:t xml:space="preserve">控制类意图白名单：只有高置信度才放行。</w:t>
      </w:r>
    </w:p>
    <w:p>
      <w:pPr>
        <w:pStyle w:val="ListParagraph"/>
        <w:numPr>
          <w:ilvl w:val="0"/>
          <w:numId w:val="3"/>
        </w:numPr>
      </w:pPr>
      <w:r>
        <w:t xml:space="preserve">市民直接 block 控制类意图。</w:t>
      </w:r>
    </w:p>
    <w:p>
      <w:pPr>
        <w:pStyle w:val="Heading3"/>
      </w:pPr>
      <w:r>
        <w:t xml:space="preserve">失败处理</w:t>
      </w:r>
    </w:p>
    <w:p>
      <w:pPr>
        <w:pStyle w:val="ListParagraph"/>
        <w:numPr>
          <w:ilvl w:val="0"/>
          <w:numId w:val="3"/>
        </w:numPr>
      </w:pPr>
      <w:r>
        <w:t xml:space="preserve">意图置信度缺失 → clarify。</w:t>
      </w:r>
    </w:p>
    <w:p>
      <w:pPr>
        <w:pStyle w:val="ListParagraph"/>
        <w:numPr>
          <w:ilvl w:val="0"/>
          <w:numId w:val="3"/>
        </w:numPr>
      </w:pPr>
      <w:r>
        <w:t xml:space="preserve">模型异常 → 规则层兜底，市民控制意图直接 block。</w:t>
      </w:r>
    </w:p>
    <w:p>
      <w:pPr>
        <w:pStyle w:val="Heading2"/>
      </w:pPr>
      <w:r>
        <w:t xml:space="preserve">8.3 准备护栏</w:t>
      </w:r>
    </w:p>
    <w:p>
      <w:r>
        <w:t xml:space="preserve">职责：模型只能 prepare，prepare 参数必须合法、无歧义、在静态权限范围内。</w:t>
      </w:r>
    </w:p>
    <w:p>
      <w:pPr>
        <w:pStyle w:val="Heading3"/>
      </w:pPr>
      <w:r>
        <w:t xml:space="preserve">关键边界</w:t>
      </w:r>
    </w:p>
    <w:p>
      <w:pPr>
        <w:pStyle w:val="ListParagraph"/>
        <w:numPr>
          <w:ilvl w:val="0"/>
          <w:numId w:val="3"/>
        </w:numPr>
      </w:pPr>
      <w:r>
        <w:t xml:space="preserve">准备护栏只做静态校验，不做后端实时权限校验。</w:t>
      </w:r>
    </w:p>
    <w:p>
      <w:pPr>
        <w:pStyle w:val="ListParagraph"/>
        <w:numPr>
          <w:ilvl w:val="0"/>
          <w:numId w:val="3"/>
        </w:numPr>
      </w:pPr>
      <w:r>
        <w:t xml:space="preserve">权限校验使用 context.permissions 本地快照，不调用 AuthorityClient。</w:t>
      </w:r>
    </w:p>
    <w:p>
      <w:pPr>
        <w:pStyle w:val="ListParagraph"/>
        <w:numPr>
          <w:ilvl w:val="0"/>
          <w:numId w:val="3"/>
        </w:numPr>
      </w:pPr>
      <w:r>
        <w:t xml:space="preserve">grounding 歧义必须在此层解决，否则返回 clarify。</w:t>
      </w:r>
    </w:p>
    <w:p>
      <w:pPr>
        <w:pStyle w:val="Heading3"/>
      </w:pPr>
      <w:r>
        <w:t xml:space="preserve">规则层</w:t>
      </w:r>
    </w:p>
    <w:p>
      <w:pPr>
        <w:pStyle w:val="ListParagraph"/>
        <w:numPr>
          <w:ilvl w:val="0"/>
          <w:numId w:val="3"/>
        </w:numPr>
      </w:pPr>
      <w:r>
        <w:t xml:space="preserve">参数 JSON Schema 校验（Pydantic）。</w:t>
      </w:r>
    </w:p>
    <w:p>
      <w:pPr>
        <w:pStyle w:val="ListParagraph"/>
        <w:numPr>
          <w:ilvl w:val="0"/>
          <w:numId w:val="3"/>
        </w:numPr>
      </w:pPr>
      <w:r>
        <w:t xml:space="preserve">资源 ID 是否在用户 permissions 快照内。</w:t>
      </w:r>
    </w:p>
    <w:p>
      <w:pPr>
        <w:pStyle w:val="ListParagraph"/>
        <w:numPr>
          <w:ilvl w:val="0"/>
          <w:numId w:val="3"/>
        </w:numPr>
      </w:pPr>
      <w:r>
        <w:t xml:space="preserve">危险模式拦截："all"、"*"、批量操作、空 resource_id。</w:t>
      </w:r>
    </w:p>
    <w:p>
      <w:pPr>
        <w:pStyle w:val="Heading2"/>
      </w:pPr>
      <w:r>
        <w:t xml:space="preserve">8.4 执行护栏</w:t>
      </w:r>
    </w:p>
    <w:p>
      <w:r>
        <w:t xml:space="preserve">职责：真实执行前走后端权限/状态校验，按影响分级确认，生成幂等键。</w:t>
      </w:r>
    </w:p>
    <w:p>
      <w:pPr>
        <w:pStyle w:val="Heading3"/>
      </w:pPr>
      <w:r>
        <w:t xml:space="preserve">关键边界</w:t>
      </w:r>
    </w:p>
    <w:p>
      <w:pPr>
        <w:pStyle w:val="ListParagraph"/>
        <w:numPr>
          <w:ilvl w:val="0"/>
          <w:numId w:val="3"/>
        </w:numPr>
      </w:pPr>
      <w:r>
        <w:t xml:space="preserve">执行护栏必须调用后端 AuthorityClient.check_permission，不能依赖模型或准备护栏结果。</w:t>
      </w:r>
    </w:p>
    <w:p>
      <w:pPr>
        <w:pStyle w:val="ListParagraph"/>
        <w:numPr>
          <w:ilvl w:val="0"/>
          <w:numId w:val="3"/>
        </w:numPr>
      </w:pPr>
      <w:r>
        <w:t xml:space="preserve">后端权限是实时权威的，可能与本地的 context.permissions 不一致。</w:t>
      </w:r>
    </w:p>
    <w:p>
      <w:pPr>
        <w:pStyle w:val="ListParagraph"/>
        <w:numPr>
          <w:ilvl w:val="0"/>
          <w:numId w:val="3"/>
        </w:numPr>
      </w:pPr>
      <w:r>
        <w:t xml:space="preserve">确认分级只在此层触发。</w:t>
      </w:r>
    </w:p>
    <w:p>
      <w:pPr>
        <w:pStyle w:val="Heading3"/>
      </w:pPr>
      <w:r>
        <w:t xml:space="preserve">确认分级表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等级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条件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只读查询、低风险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自动执行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写操作但已授权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执行，异步记录日志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危险操作、跨资源、高影响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弹窗/语音确认，携带 idempotency_key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关键基础设施、批量操作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人工复核，不自动执行</w:t>
            </w:r>
          </w:p>
        </w:tc>
      </w:tr>
    </w:tbl>
    <w:p>
      <w:pPr>
        <w:pStyle w:val="Heading2"/>
      </w:pPr>
      <w:r>
        <w:t xml:space="preserve">8.5 事实护栏</w:t>
      </w:r>
    </w:p>
    <w:p>
      <w:r>
        <w:t xml:space="preserve">职责：最终回答中的执行类事实必须有 tool result 支撑，防止编造。</w:t>
      </w:r>
    </w:p>
    <w:p>
      <w:pPr>
        <w:pStyle w:val="Heading3"/>
      </w:pPr>
      <w:r>
        <w:t xml:space="preserve">关键边界</w:t>
      </w:r>
    </w:p>
    <w:p>
      <w:pPr>
        <w:pStyle w:val="ListParagraph"/>
        <w:numPr>
          <w:ilvl w:val="0"/>
          <w:numId w:val="3"/>
        </w:numPr>
      </w:pPr>
      <w:r>
        <w:t xml:space="preserve">只校验执行类断言（"已打开"、"已创建"、"温度为 24 度"）。</w:t>
      </w:r>
    </w:p>
    <w:p>
      <w:pPr>
        <w:pStyle w:val="ListParagraph"/>
        <w:numPr>
          <w:ilvl w:val="0"/>
          <w:numId w:val="3"/>
        </w:numPr>
      </w:pPr>
      <w:r>
        <w:t xml:space="preserve">知识问答、建议类输出不纳入事实护栏，只加免责声明。</w:t>
      </w:r>
    </w:p>
    <w:p>
      <w:pPr>
        <w:pStyle w:val="ListParagraph"/>
        <w:numPr>
          <w:ilvl w:val="0"/>
          <w:numId w:val="3"/>
        </w:numPr>
      </w:pPr>
      <w:r>
        <w:t xml:space="preserve">若模型声明执行了动作，必须引用对应的 tool_call.id。</w:t>
      </w:r>
    </w:p>
    <w:p>
      <w:pPr>
        <w:pStyle w:val="Heading3"/>
      </w:pPr>
      <w:r>
        <w:t xml:space="preserve">失败处理</w:t>
      </w:r>
    </w:p>
    <w:p>
      <w:pPr>
        <w:pStyle w:val="ListParagraph"/>
        <w:numPr>
          <w:ilvl w:val="0"/>
          <w:numId w:val="3"/>
        </w:numPr>
      </w:pPr>
      <w:r>
        <w:t xml:space="preserve">发现无法验证的执行类陈述 → block，返回兜底话术。</w:t>
      </w:r>
    </w:p>
    <w:p>
      <w:pPr>
        <w:pStyle w:val="ListParagraph"/>
        <w:numPr>
          <w:ilvl w:val="0"/>
          <w:numId w:val="3"/>
        </w:numPr>
      </w:pPr>
      <w:r>
        <w:t xml:space="preserve">语义层超时 → 规则层兜底，若规则层通过则附加免责声明。</w:t>
      </w:r>
    </w:p>
    <w:p>
      <w:pPr>
        <w:pStyle w:val="Heading1"/>
      </w:pPr>
      <w:r>
        <w:t xml:space="preserve">九、与 harness 模块的解耦联动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 模块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联动接口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护栏不直接知道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会话/状态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GuardContext 注入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状态存储方式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意图识别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消费 GuardDecision.verdict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分类模型实现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路由编排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意图护栏决策路由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具体能力域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AuthorityClient.resolve_grounding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grounding 具体算法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工具治理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ToolManifest 元数据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工具注册机制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行动闸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接收 challenge 决策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 UI 形态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数字底座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AuthorityClient 接口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后端服务协议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审计 trace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AuthorityClient.log_audit_event + OTel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后端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badcase 回流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审计日志 + trace 异步抽取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数据集管理</w:t>
            </w:r>
          </w:p>
        </w:tc>
      </w:tr>
    </w:tbl>
    <w:p>
      <w:pPr>
        <w:pStyle w:val="Heading1"/>
      </w:pPr>
      <w:r>
        <w:t xml:space="preserve">十、与 run_loop 的集成点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run_loop: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1. 用户消息进入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输入护栏 → GuardDecision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2. 意图识别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意图护栏 → GuardDecision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3. 模型输出 tool_call (prepare)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准备护栏 → GuardDecision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若 allow，生成 prepared_id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4. 执行前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执行护栏 → GuardDecision (challenge / allow)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若 challenge，进入确认流程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5. tool handler 执行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6. 最终输出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事实护栏 → GuardDecision</w:t>
      </w:r>
    </w:p>
    <w:p>
      <w:r>
        <w:t xml:space="preserve">每个集成点必须捕获 GuardException，默认返回 block 并记录审计日志。</w:t>
      </w:r>
    </w:p>
    <w:p>
      <w:pPr>
        <w:pStyle w:val="Heading1"/>
      </w:pPr>
      <w:r>
        <w:t xml:space="preserve">十一、可观测性与指标</w:t>
      </w:r>
    </w:p>
    <w:p>
      <w:pPr>
        <w:pStyle w:val="Heading2"/>
      </w:pPr>
      <w:r>
        <w:t xml:space="preserve">11.1 OTel Trace 事件</w:t>
      </w:r>
    </w:p>
    <w:p>
      <w:r>
        <w:t xml:space="preserve">每个护栏决策生成 guard.decision span event，属性包括 guard.layer、guard.policy、guard.verdict、guard.reason_code、guard.confidence、guard.latency_ms、guard.policy_version。</w:t>
      </w:r>
    </w:p>
    <w:p>
      <w:pPr>
        <w:pStyle w:val="Heading2"/>
      </w:pPr>
      <w:r>
        <w:t xml:space="preserve">11.2 核心指标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guard_latency_p99_ms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延迟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规则层 &lt; 50 ms，执行层 &lt; 1 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guard_blocked_rate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比率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监控突变，不设定上限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guard_false_positive_rate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比率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1%（基于人工抽样）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guard_false_negative_rate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比率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0.1%（基于红队测试）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guard_authority_timeout_rate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比率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0.5%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guard_config_reload_duration_ms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延迟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 s</w:t>
            </w:r>
          </w:p>
        </w:tc>
      </w:tr>
    </w:tbl>
    <w:p>
      <w:pPr>
        <w:pStyle w:val="Heading2"/>
      </w:pPr>
      <w:r>
        <w:t xml:space="preserve">11.3 告警规则</w:t>
      </w:r>
    </w:p>
    <w:p>
      <w:pPr>
        <w:pStyle w:val="ListParagraph"/>
        <w:numPr>
          <w:ilvl w:val="0"/>
          <w:numId w:val="3"/>
        </w:numPr>
      </w:pPr>
      <w:r>
        <w:t xml:space="preserve">误杀率连续 10 min &gt; 2% → 告警，建议回滚。</w:t>
      </w:r>
    </w:p>
    <w:p>
      <w:pPr>
        <w:pStyle w:val="ListParagraph"/>
        <w:numPr>
          <w:ilvl w:val="0"/>
          <w:numId w:val="3"/>
        </w:numPr>
      </w:pPr>
      <w:r>
        <w:t xml:space="preserve">任意策略 P99 延迟 &gt; 设定阈值 2 倍 → 告警。</w:t>
      </w:r>
    </w:p>
    <w:p>
      <w:pPr>
        <w:pStyle w:val="ListParagraph"/>
        <w:numPr>
          <w:ilvl w:val="0"/>
          <w:numId w:val="3"/>
        </w:numPr>
      </w:pPr>
      <w:r>
        <w:t xml:space="preserve">AuthorityClient 连续失败 &gt; 5 次 → 告警并切换降级模式。</w:t>
      </w:r>
    </w:p>
    <w:p>
      <w:pPr>
        <w:pStyle w:val="Heading1"/>
      </w:pPr>
      <w:r>
        <w:t xml:space="preserve">十二、测试策略</w:t>
      </w:r>
    </w:p>
    <w:p>
      <w:pPr>
        <w:pStyle w:val="Heading2"/>
      </w:pPr>
      <w:r>
        <w:t xml:space="preserve">12.1 单元测试</w:t>
      </w:r>
    </w:p>
    <w:p>
      <w:r>
        <w:t xml:space="preserve">每个策略独立测试，覆盖 allow/block/challenge/clarify 各分支。</w:t>
      </w:r>
    </w:p>
    <w:p>
      <w:pPr>
        <w:pStyle w:val="Heading2"/>
      </w:pPr>
      <w:r>
        <w:t xml:space="preserve">12.2 集成测试</w:t>
      </w:r>
    </w:p>
    <w:p>
      <w:pPr>
        <w:pStyle w:val="ListParagraph"/>
        <w:numPr>
          <w:ilvl w:val="0"/>
          <w:numId w:val="3"/>
        </w:numPr>
      </w:pPr>
      <w:r>
        <w:t xml:space="preserve">模拟完整 run_loop，验证五层关卡串行行为。</w:t>
      </w:r>
    </w:p>
    <w:p>
      <w:pPr>
        <w:pStyle w:val="ListParagraph"/>
        <w:numPr>
          <w:ilvl w:val="0"/>
          <w:numId w:val="3"/>
        </w:numPr>
      </w:pPr>
      <w:r>
        <w:t xml:space="preserve">模拟 AuthorityClient 超时，验证 fail-safe。</w:t>
      </w:r>
    </w:p>
    <w:p>
      <w:pPr>
        <w:pStyle w:val="ListParagraph"/>
        <w:numPr>
          <w:ilvl w:val="0"/>
          <w:numId w:val="3"/>
        </w:numPr>
      </w:pPr>
      <w:r>
        <w:t xml:space="preserve">模拟配置热更新，验证策略生效。</w:t>
      </w:r>
    </w:p>
    <w:p>
      <w:pPr>
        <w:pStyle w:val="Heading2"/>
      </w:pPr>
      <w:r>
        <w:t xml:space="preserve">12.3 红队对抗测试</w:t>
      </w:r>
    </w:p>
    <w:p>
      <w:pPr>
        <w:pStyle w:val="ListParagraph"/>
        <w:numPr>
          <w:ilvl w:val="0"/>
          <w:numId w:val="3"/>
        </w:numPr>
      </w:pPr>
      <w:r>
        <w:t xml:space="preserve">维护 redteam_samples.jsonl，包含注入、越狱、角色扮演、越权请求样本。</w:t>
      </w:r>
    </w:p>
    <w:p>
      <w:pPr>
        <w:pStyle w:val="ListParagraph"/>
        <w:numPr>
          <w:ilvl w:val="0"/>
          <w:numId w:val="3"/>
        </w:numPr>
      </w:pPr>
      <w:r>
        <w:t xml:space="preserve">每次发布前跑红队测试，漏杀率 &lt; 0.1%。</w:t>
      </w:r>
    </w:p>
    <w:p>
      <w:pPr>
        <w:pStyle w:val="ListParagraph"/>
        <w:numPr>
          <w:ilvl w:val="0"/>
          <w:numId w:val="3"/>
        </w:numPr>
      </w:pPr>
      <w:r>
        <w:t xml:space="preserve">新 badcase 自动加入样本集。</w:t>
      </w:r>
    </w:p>
    <w:p>
      <w:pPr>
        <w:pStyle w:val="Heading2"/>
      </w:pPr>
      <w:r>
        <w:t xml:space="preserve">12.4 混沌测试</w:t>
      </w:r>
    </w:p>
    <w:p>
      <w:pPr>
        <w:pStyle w:val="ListParagraph"/>
        <w:numPr>
          <w:ilvl w:val="0"/>
          <w:numId w:val="3"/>
        </w:numPr>
      </w:pPr>
      <w:r>
        <w:t xml:space="preserve">随机注入 AuthorityClient 延迟/失败，验证系统不崩溃。</w:t>
      </w:r>
    </w:p>
    <w:p>
      <w:pPr>
        <w:pStyle w:val="ListParagraph"/>
        <w:numPr>
          <w:ilvl w:val="0"/>
          <w:numId w:val="3"/>
        </w:numPr>
      </w:pPr>
      <w:r>
        <w:t xml:space="preserve">随机切换配置版本，验证回滚机制。</w:t>
      </w:r>
    </w:p>
    <w:p>
      <w:pPr>
        <w:pStyle w:val="Heading1"/>
      </w:pPr>
      <w:r>
        <w:t xml:space="preserve">十三、关键不变量</w:t>
      </w:r>
    </w:p>
    <w:p>
      <w:pPr>
        <w:pStyle w:val="ListParagraph"/>
        <w:numPr>
          <w:ilvl w:val="0"/>
          <w:numId w:val="2"/>
        </w:numPr>
      </w:pPr>
      <w:r>
        <w:t xml:space="preserve">控制类操作只能 prepare，不能 execute。</w:t>
      </w:r>
    </w:p>
    <w:p>
      <w:pPr>
        <w:pStyle w:val="ListParagraph"/>
        <w:numPr>
          <w:ilvl w:val="0"/>
          <w:numId w:val="2"/>
        </w:numPr>
      </w:pPr>
      <w:r>
        <w:t xml:space="preserve">执行护栏最终必须走后端 AuthorityClient，不能由模型自判。</w:t>
      </w:r>
    </w:p>
    <w:p>
      <w:pPr>
        <w:pStyle w:val="ListParagraph"/>
        <w:numPr>
          <w:ilvl w:val="0"/>
          <w:numId w:val="2"/>
        </w:numPr>
      </w:pPr>
      <w:r>
        <w:t xml:space="preserve">市民用户默认无控制权限。</w:t>
      </w:r>
    </w:p>
    <w:p>
      <w:pPr>
        <w:pStyle w:val="ListParagraph"/>
        <w:numPr>
          <w:ilvl w:val="0"/>
          <w:numId w:val="2"/>
        </w:numPr>
      </w:pPr>
      <w:r>
        <w:t xml:space="preserve">控制类意图低置信度时必须澄清，不能猜测执行。</w:t>
      </w:r>
    </w:p>
    <w:p>
      <w:pPr>
        <w:pStyle w:val="ListParagraph"/>
        <w:numPr>
          <w:ilvl w:val="0"/>
          <w:numId w:val="2"/>
        </w:numPr>
      </w:pPr>
      <w:r>
        <w:t xml:space="preserve">最终回答中的执行类陈述必须有 tool result 支撑。</w:t>
      </w:r>
    </w:p>
    <w:p>
      <w:pPr>
        <w:pStyle w:val="ListParagraph"/>
        <w:numPr>
          <w:ilvl w:val="0"/>
          <w:numId w:val="2"/>
        </w:numPr>
      </w:pPr>
      <w:r>
        <w:t xml:space="preserve">护栏是只读治理层，不修改会话状态，不直接执行工具。</w:t>
      </w:r>
    </w:p>
    <w:p>
      <w:pPr>
        <w:pStyle w:val="ListParagraph"/>
        <w:numPr>
          <w:ilvl w:val="0"/>
          <w:numId w:val="2"/>
        </w:numPr>
      </w:pPr>
      <w:r>
        <w:t xml:space="preserve">所有护栏决策必须可审计、可归因到 trace。</w:t>
      </w:r>
    </w:p>
    <w:p>
      <w:pPr>
        <w:pStyle w:val="ListParagraph"/>
        <w:numPr>
          <w:ilvl w:val="0"/>
          <w:numId w:val="2"/>
        </w:numPr>
      </w:pPr>
      <w:r>
        <w:t xml:space="preserve">默认拒绝：任何异常、超时、字段缺失均按 block 处理。</w:t>
      </w:r>
    </w:p>
    <w:p>
      <w:pPr>
        <w:pStyle w:val="ListParagraph"/>
        <w:numPr>
          <w:ilvl w:val="0"/>
          <w:numId w:val="2"/>
        </w:numPr>
      </w:pPr>
      <w:r>
        <w:t xml:space="preserve">准备护栏只做静态校验，执行护栏做后端权威校验。</w:t>
      </w:r>
    </w:p>
    <w:p>
      <w:pPr>
        <w:pStyle w:val="ListParagraph"/>
        <w:numPr>
          <w:ilvl w:val="0"/>
          <w:numId w:val="2"/>
        </w:numPr>
      </w:pPr>
      <w:r>
        <w:t xml:space="preserve">语义层超时自动降级到规则层，不阻塞主链路。</w:t>
      </w:r>
    </w:p>
    <w:p>
      <w:pPr>
        <w:pStyle w:val="Heading1"/>
      </w:pPr>
      <w:r>
        <w:t xml:space="preserve">十四、落地路线图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306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周期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验收标准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周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规则层输入/准备/执行/事实护栏 + AuthorityClient 对接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单元测试覆盖，红队漏杀率 &lt; 1%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周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意图护栏 + 控制类意图高置信度校验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市民控制请求 100% 拦截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周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 攻击检测、异常模式识别（异步）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注入样本召回率 &gt; 95%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红队对抗常态化、badcase 回流、A/B 测试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误杀率 &lt; 1%，漏杀率 &lt; 0.1%</w:t>
            </w:r>
          </w:p>
        </w:tc>
      </w:tr>
    </w:tbl>
    <w:p>
      <w:pPr>
        <w:pStyle w:val="Heading1"/>
      </w:pPr>
      <w:r>
        <w:t xml:space="preserve">十五、诚实边界</w:t>
      </w:r>
    </w:p>
    <w:p>
      <w:pPr>
        <w:pStyle w:val="ListParagraph"/>
        <w:numPr>
          <w:ilvl w:val="0"/>
          <w:numId w:val="3"/>
        </w:numPr>
      </w:pPr>
      <w:r>
        <w:t xml:space="preserve">输入语义检测（embedding/LLM）存在误杀和漏杀，需持续用红队样本校准。</w:t>
      </w:r>
    </w:p>
    <w:p>
      <w:pPr>
        <w:pStyle w:val="ListParagraph"/>
        <w:numPr>
          <w:ilvl w:val="0"/>
          <w:numId w:val="3"/>
        </w:numPr>
      </w:pPr>
      <w:r>
        <w:t xml:space="preserve">执行护栏依赖后端权限系统的实时准确性，后端延迟或错误会直接影响安全。</w:t>
      </w:r>
    </w:p>
    <w:p>
      <w:pPr>
        <w:pStyle w:val="ListParagraph"/>
        <w:numPr>
          <w:ilvl w:val="0"/>
          <w:numId w:val="3"/>
        </w:numPr>
      </w:pPr>
      <w:r>
        <w:t xml:space="preserve">事实护栏目前只能校验明确声称的执行结果，无法完全覆盖隐性暗示。</w:t>
      </w:r>
    </w:p>
    <w:p>
      <w:pPr>
        <w:pStyle w:val="ListParagraph"/>
        <w:numPr>
          <w:ilvl w:val="0"/>
          <w:numId w:val="3"/>
        </w:numPr>
      </w:pPr>
      <w:r>
        <w:t xml:space="preserve">异常模式识别等高级语义能力建议异步运行，不阻塞主链路。</w:t>
      </w:r>
    </w:p>
    <w:p>
      <w:pPr>
        <w:pStyle w:val="ListParagraph"/>
        <w:numPr>
          <w:ilvl w:val="0"/>
          <w:numId w:val="3"/>
        </w:numPr>
      </w:pPr>
      <w:r>
        <w:t xml:space="preserve">配置热更新灰度期间可能出现策略版本不一致，需通过 trace_id 关联排查。</w:t>
      </w:r>
    </w:p>
    <w:p>
      <w:pPr>
        <w:pStyle w:val="ListParagraph"/>
        <w:numPr>
          <w:ilvl w:val="0"/>
          <w:numId w:val="3"/>
        </w:numPr>
      </w:pPr>
      <w:r>
        <w:t xml:space="preserve">LLM-as-Judge 不用于阻断决策，仅用于 badcase 标注和异步复核。</w:t>
      </w:r>
    </w:p>
    <w:p>
      <w:r>
        <w:t xml:space="preserve">设计定稿，可按输入护栏 → 准备/执行护栏 → 事实护栏 → 可观测闭环分阶段落地。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2026-07-07T07:08:56.851Z</dcterms:created>
  <dcterms:modified xsi:type="dcterms:W3CDTF">2026-07-07T07:08:56.851Z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