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D8" w:rsidRPr="009310D7" w:rsidRDefault="009310D7" w:rsidP="00971D95">
      <w:pPr>
        <w:jc w:val="center"/>
        <w:rPr>
          <w:b/>
          <w:sz w:val="36"/>
          <w:szCs w:val="36"/>
          <w:lang w:val="es-PR"/>
        </w:rPr>
      </w:pPr>
      <w:r w:rsidRPr="009310D7">
        <w:rPr>
          <w:b/>
          <w:sz w:val="36"/>
          <w:szCs w:val="36"/>
          <w:lang w:val="es-PR"/>
        </w:rPr>
        <w:t>Agenda</w:t>
      </w:r>
      <w:r w:rsidR="00C029EF" w:rsidRPr="009310D7">
        <w:rPr>
          <w:b/>
          <w:sz w:val="36"/>
          <w:szCs w:val="36"/>
          <w:lang w:val="es-PR"/>
        </w:rPr>
        <w:t>: Taller</w:t>
      </w:r>
      <w:r w:rsidR="00C029EF" w:rsidRPr="009310D7">
        <w:rPr>
          <w:lang w:val="es-PR"/>
        </w:rPr>
        <w:t xml:space="preserve"> </w:t>
      </w:r>
      <w:r w:rsidR="00C029EF" w:rsidRPr="009310D7">
        <w:rPr>
          <w:b/>
          <w:sz w:val="36"/>
          <w:szCs w:val="36"/>
          <w:lang w:val="es-PR"/>
        </w:rPr>
        <w:t xml:space="preserve">de ética a lo largo del currículo </w:t>
      </w:r>
    </w:p>
    <w:p w:rsidR="006B07C9" w:rsidRPr="009310D7" w:rsidRDefault="006B07C9" w:rsidP="00971D95">
      <w:pPr>
        <w:jc w:val="center"/>
        <w:rPr>
          <w:b/>
          <w:sz w:val="28"/>
          <w:szCs w:val="28"/>
          <w:lang w:val="es-PR"/>
        </w:rPr>
      </w:pPr>
    </w:p>
    <w:p w:rsidR="001F2695" w:rsidRPr="009310D7" w:rsidRDefault="001F2695" w:rsidP="003C0036">
      <w:pPr>
        <w:spacing w:line="216" w:lineRule="auto"/>
        <w:rPr>
          <w:lang w:val="es-PR"/>
        </w:rPr>
      </w:pPr>
    </w:p>
    <w:p w:rsidR="001F2695" w:rsidRPr="009310D7" w:rsidRDefault="001F2695" w:rsidP="001F2695">
      <w:pPr>
        <w:spacing w:line="216" w:lineRule="auto"/>
        <w:jc w:val="center"/>
        <w:rPr>
          <w:sz w:val="28"/>
          <w:szCs w:val="28"/>
          <w:lang w:val="es-PR"/>
        </w:rPr>
      </w:pPr>
      <w:r w:rsidRPr="009310D7">
        <w:rPr>
          <w:sz w:val="28"/>
          <w:szCs w:val="28"/>
          <w:lang w:val="es-PR"/>
        </w:rPr>
        <w:t>Agenda Revisada – 18 de octubre de 2009 (11 PM)</w:t>
      </w:r>
    </w:p>
    <w:p w:rsidR="001F2695" w:rsidRPr="009310D7" w:rsidRDefault="001F2695" w:rsidP="003C0036">
      <w:pPr>
        <w:spacing w:line="216" w:lineRule="auto"/>
        <w:rPr>
          <w:lang w:val="es-PR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5"/>
        <w:gridCol w:w="365"/>
        <w:gridCol w:w="8550"/>
      </w:tblGrid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8:30</w:t>
            </w:r>
          </w:p>
        </w:tc>
        <w:tc>
          <w:tcPr>
            <w:tcW w:w="365" w:type="dxa"/>
          </w:tcPr>
          <w:p w:rsidR="00CF2F33" w:rsidRPr="009310D7" w:rsidRDefault="00CF2F33" w:rsidP="00F23FA0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F23FA0">
            <w:pPr>
              <w:spacing w:line="216" w:lineRule="auto"/>
              <w:rPr>
                <w:lang w:val="es-PR"/>
              </w:rPr>
            </w:pPr>
            <w:r w:rsidRPr="009310D7">
              <w:rPr>
                <w:lang w:val="es-PR"/>
              </w:rPr>
              <w:t xml:space="preserve">Registro y desayuno  &lt; </w:t>
            </w:r>
            <w:r w:rsidRPr="009310D7">
              <w:rPr>
                <w:b/>
                <w:lang w:val="es-PR"/>
              </w:rPr>
              <w:t>30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9:00</w:t>
            </w: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  <w:r w:rsidRPr="009310D7">
              <w:rPr>
                <w:lang w:val="es-PR"/>
              </w:rPr>
              <w:t xml:space="preserve">Saludos y presentación de la agenda del día &lt; </w:t>
            </w:r>
            <w:r w:rsidRPr="009310D7">
              <w:rPr>
                <w:b/>
                <w:lang w:val="es-PR"/>
              </w:rPr>
              <w:t>15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9:15</w:t>
            </w:r>
          </w:p>
        </w:tc>
        <w:tc>
          <w:tcPr>
            <w:tcW w:w="365" w:type="dxa"/>
          </w:tcPr>
          <w:p w:rsidR="00CF2F33" w:rsidRPr="009310D7" w:rsidRDefault="00CF2F33" w:rsidP="0044479D">
            <w:pPr>
              <w:spacing w:line="216" w:lineRule="auto"/>
              <w:rPr>
                <w:b/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9310D7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Discusión del cuestionario</w:t>
            </w:r>
            <w:r w:rsidRPr="009310D7">
              <w:rPr>
                <w:lang w:val="es-PR"/>
              </w:rPr>
              <w:t xml:space="preserve">  &lt; </w:t>
            </w:r>
            <w:r w:rsidRPr="009310D7">
              <w:rPr>
                <w:b/>
                <w:lang w:val="es-PR"/>
              </w:rPr>
              <w:t>30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9:45</w:t>
            </w: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b/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Introducción a la ética a lo largo del currículo</w:t>
            </w:r>
            <w:r w:rsidRPr="009310D7">
              <w:rPr>
                <w:lang w:val="es-PR"/>
              </w:rPr>
              <w:t xml:space="preserve"> (</w:t>
            </w:r>
            <w:r w:rsidRPr="009310D7">
              <w:rPr>
                <w:i/>
                <w:lang w:val="es-PR"/>
              </w:rPr>
              <w:t>EAC @ UPRM</w:t>
            </w:r>
            <w:r w:rsidRPr="009310D7">
              <w:rPr>
                <w:lang w:val="es-PR"/>
              </w:rPr>
              <w:t xml:space="preserve">) &lt; </w:t>
            </w:r>
            <w:r w:rsidRPr="009310D7">
              <w:rPr>
                <w:b/>
                <w:lang w:val="es-PR"/>
              </w:rPr>
              <w:t>15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10:00</w:t>
            </w: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b/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Ejercicio de integración I</w:t>
            </w:r>
            <w:r w:rsidRPr="009310D7">
              <w:rPr>
                <w:lang w:val="es-PR"/>
              </w:rPr>
              <w:t xml:space="preserve">  -- </w:t>
            </w:r>
            <w:r w:rsidRPr="009310D7">
              <w:rPr>
                <w:i/>
                <w:lang w:val="es-PR"/>
              </w:rPr>
              <w:t>primera demostración de EAC (</w:t>
            </w:r>
            <w:proofErr w:type="spellStart"/>
            <w:r w:rsidRPr="009310D7">
              <w:rPr>
                <w:i/>
                <w:lang w:val="es-PR"/>
              </w:rPr>
              <w:t>The</w:t>
            </w:r>
            <w:proofErr w:type="spellEnd"/>
            <w:r w:rsidRPr="009310D7">
              <w:rPr>
                <w:i/>
                <w:lang w:val="es-PR"/>
              </w:rPr>
              <w:t xml:space="preserve"> Pre-Test)</w:t>
            </w:r>
            <w:r w:rsidRPr="009310D7">
              <w:rPr>
                <w:lang w:val="es-PR"/>
              </w:rPr>
              <w:t xml:space="preserve"> &lt; </w:t>
            </w:r>
            <w:r w:rsidRPr="009310D7">
              <w:rPr>
                <w:b/>
                <w:lang w:val="es-PR"/>
              </w:rPr>
              <w:t>30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10:30</w:t>
            </w: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  <w:r w:rsidRPr="009310D7">
              <w:rPr>
                <w:lang w:val="es-PR"/>
              </w:rPr>
              <w:t xml:space="preserve">      Merienda  &lt; </w:t>
            </w:r>
            <w:r w:rsidRPr="009310D7">
              <w:rPr>
                <w:b/>
                <w:lang w:val="es-PR"/>
              </w:rPr>
              <w:t>15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10:45</w:t>
            </w: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b/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Ejercicio de integración II</w:t>
            </w:r>
            <w:r w:rsidRPr="009310D7">
              <w:rPr>
                <w:lang w:val="es-PR"/>
              </w:rPr>
              <w:t xml:space="preserve"> -- </w:t>
            </w:r>
            <w:r w:rsidRPr="009310D7">
              <w:rPr>
                <w:i/>
                <w:lang w:val="es-PR"/>
              </w:rPr>
              <w:t xml:space="preserve">segunda demostración de EAC (Gray </w:t>
            </w:r>
            <w:proofErr w:type="spellStart"/>
            <w:r w:rsidRPr="009310D7">
              <w:rPr>
                <w:i/>
                <w:lang w:val="es-PR"/>
              </w:rPr>
              <w:t>Matters</w:t>
            </w:r>
            <w:proofErr w:type="spellEnd"/>
            <w:r w:rsidRPr="009310D7">
              <w:rPr>
                <w:i/>
                <w:lang w:val="es-PR"/>
              </w:rPr>
              <w:t>)</w:t>
            </w:r>
            <w:r w:rsidRPr="009310D7">
              <w:rPr>
                <w:lang w:val="es-PR"/>
              </w:rPr>
              <w:t xml:space="preserve"> &lt; </w:t>
            </w:r>
            <w:r w:rsidRPr="009310D7">
              <w:rPr>
                <w:b/>
                <w:lang w:val="es-PR"/>
              </w:rPr>
              <w:t>15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11:00</w:t>
            </w: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b/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Ejercicio de integración III</w:t>
            </w:r>
            <w:r w:rsidRPr="009310D7">
              <w:rPr>
                <w:lang w:val="es-PR"/>
              </w:rPr>
              <w:t xml:space="preserve"> -- </w:t>
            </w:r>
            <w:r w:rsidRPr="009310D7">
              <w:rPr>
                <w:i/>
                <w:lang w:val="es-PR"/>
              </w:rPr>
              <w:t xml:space="preserve">tercera demostración de EAC  (Digital </w:t>
            </w:r>
            <w:proofErr w:type="spellStart"/>
            <w:r w:rsidRPr="009310D7">
              <w:rPr>
                <w:i/>
                <w:lang w:val="es-PR"/>
              </w:rPr>
              <w:t>Photos</w:t>
            </w:r>
            <w:proofErr w:type="spellEnd"/>
            <w:r w:rsidRPr="009310D7">
              <w:rPr>
                <w:i/>
                <w:lang w:val="es-PR"/>
              </w:rPr>
              <w:t>)</w:t>
            </w:r>
            <w:r w:rsidRPr="009310D7">
              <w:rPr>
                <w:lang w:val="es-PR"/>
              </w:rPr>
              <w:t xml:space="preserve"> &lt; </w:t>
            </w:r>
            <w:r w:rsidRPr="009310D7">
              <w:rPr>
                <w:b/>
                <w:lang w:val="es-PR"/>
              </w:rPr>
              <w:t>20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11:20</w:t>
            </w:r>
          </w:p>
        </w:tc>
        <w:tc>
          <w:tcPr>
            <w:tcW w:w="365" w:type="dxa"/>
          </w:tcPr>
          <w:p w:rsidR="00CF2F33" w:rsidRPr="009310D7" w:rsidRDefault="00CF2F33" w:rsidP="00282EF9">
            <w:pPr>
              <w:spacing w:line="216" w:lineRule="auto"/>
              <w:rPr>
                <w:b/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282EF9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Ideas y recursos para desarrollar módulos de ética</w:t>
            </w:r>
            <w:r w:rsidRPr="009310D7">
              <w:rPr>
                <w:lang w:val="es-PR"/>
              </w:rPr>
              <w:t xml:space="preserve">  &lt; </w:t>
            </w:r>
            <w:r w:rsidRPr="009310D7">
              <w:rPr>
                <w:b/>
                <w:lang w:val="es-PR"/>
              </w:rPr>
              <w:t>25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11:45</w:t>
            </w:r>
          </w:p>
        </w:tc>
        <w:tc>
          <w:tcPr>
            <w:tcW w:w="365" w:type="dxa"/>
          </w:tcPr>
          <w:p w:rsidR="00CF2F33" w:rsidRPr="009310D7" w:rsidRDefault="00CF2F33" w:rsidP="00F23FA0">
            <w:pPr>
              <w:spacing w:line="216" w:lineRule="auto"/>
              <w:rPr>
                <w:b/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F23FA0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Repaso de la agenda y tareas de la tarde</w:t>
            </w:r>
            <w:r w:rsidRPr="009310D7">
              <w:rPr>
                <w:lang w:val="es-PR"/>
              </w:rPr>
              <w:t xml:space="preserve"> &lt; </w:t>
            </w:r>
            <w:r w:rsidRPr="009310D7">
              <w:rPr>
                <w:b/>
                <w:lang w:val="es-PR"/>
              </w:rPr>
              <w:t>10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516B74">
            <w:pPr>
              <w:spacing w:line="216" w:lineRule="auto"/>
              <w:jc w:val="center"/>
              <w:rPr>
                <w:lang w:val="es-PR"/>
              </w:rPr>
            </w:pPr>
          </w:p>
        </w:tc>
        <w:tc>
          <w:tcPr>
            <w:tcW w:w="365" w:type="dxa"/>
          </w:tcPr>
          <w:p w:rsidR="00CF2F33" w:rsidRPr="009310D7" w:rsidRDefault="00CF2F33" w:rsidP="00516B74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516B74">
            <w:pPr>
              <w:spacing w:line="216" w:lineRule="auto"/>
              <w:rPr>
                <w:lang w:val="es-PR"/>
              </w:rPr>
            </w:pP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12:00</w:t>
            </w: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b/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9310D7">
            <w:pPr>
              <w:spacing w:line="216" w:lineRule="auto"/>
            </w:pPr>
            <w:r w:rsidRPr="009310D7">
              <w:rPr>
                <w:b/>
                <w:lang w:val="es-PR"/>
              </w:rPr>
              <w:t>Almuerzo y confraternización</w:t>
            </w:r>
            <w:r w:rsidRPr="009310D7">
              <w:rPr>
                <w:lang w:val="es-PR"/>
              </w:rPr>
              <w:t xml:space="preserve"> &lt; </w:t>
            </w:r>
            <w:r w:rsidRPr="009310D7">
              <w:rPr>
                <w:b/>
                <w:lang w:val="es-PR"/>
              </w:rPr>
              <w:t>60 min.</w:t>
            </w:r>
            <w:r w:rsidRPr="009310D7">
              <w:rPr>
                <w:lang w:val="es-PR"/>
              </w:rPr>
              <w:t xml:space="preserve"> </w:t>
            </w:r>
            <w:r w:rsidRPr="009310D7">
              <w:t xml:space="preserve">&gt; [ </w:t>
            </w:r>
            <w:r w:rsidR="009310D7" w:rsidRPr="009310D7">
              <w:t>“</w:t>
            </w:r>
            <w:r w:rsidRPr="009310D7">
              <w:t>a working lunch</w:t>
            </w:r>
            <w:r w:rsidR="009310D7" w:rsidRPr="009310D7">
              <w:t xml:space="preserve">” </w:t>
            </w:r>
            <w:r w:rsidRPr="009310D7">
              <w:t xml:space="preserve">] 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1:00</w:t>
            </w:r>
          </w:p>
        </w:tc>
        <w:tc>
          <w:tcPr>
            <w:tcW w:w="365" w:type="dxa"/>
          </w:tcPr>
          <w:p w:rsidR="00CF2F33" w:rsidRPr="009310D7" w:rsidRDefault="00CF2F33" w:rsidP="00282EF9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282EF9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Tarea #1</w:t>
            </w:r>
            <w:r w:rsidRPr="009310D7">
              <w:rPr>
                <w:lang w:val="es-PR"/>
              </w:rPr>
              <w:t xml:space="preserve">   Desarrollo de ideas para módulos (</w:t>
            </w:r>
            <w:r w:rsidRPr="009310D7">
              <w:rPr>
                <w:i/>
                <w:lang w:val="es-PR"/>
              </w:rPr>
              <w:t>individualmente</w:t>
            </w:r>
            <w:r w:rsidRPr="009310D7">
              <w:rPr>
                <w:lang w:val="es-PR"/>
              </w:rPr>
              <w:t xml:space="preserve">)  &lt; </w:t>
            </w:r>
            <w:r w:rsidRPr="009310D7">
              <w:rPr>
                <w:b/>
                <w:lang w:val="es-PR"/>
              </w:rPr>
              <w:t>15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1:15</w:t>
            </w: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CF2F33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Tarea #2</w:t>
            </w:r>
            <w:r w:rsidRPr="009310D7">
              <w:rPr>
                <w:lang w:val="es-PR"/>
              </w:rPr>
              <w:t xml:space="preserve">   Discusión de las ideas de cada participante en sus grupos de trabajo &lt; </w:t>
            </w:r>
            <w:r w:rsidRPr="009310D7">
              <w:rPr>
                <w:b/>
                <w:lang w:val="es-PR"/>
              </w:rPr>
              <w:t xml:space="preserve">20 min. </w:t>
            </w:r>
            <w:r w:rsidRPr="009310D7">
              <w:rPr>
                <w:lang w:val="es-PR"/>
              </w:rPr>
              <w:t>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1:35</w:t>
            </w:r>
          </w:p>
        </w:tc>
        <w:tc>
          <w:tcPr>
            <w:tcW w:w="365" w:type="dxa"/>
          </w:tcPr>
          <w:p w:rsidR="00CF2F33" w:rsidRPr="009310D7" w:rsidRDefault="00CF2F33" w:rsidP="00282EF9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CF2F33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Tarea #3</w:t>
            </w:r>
            <w:r w:rsidRPr="009310D7">
              <w:rPr>
                <w:lang w:val="es-PR"/>
              </w:rPr>
              <w:t xml:space="preserve">   Selección y preparación de un ejercicio de integración (</w:t>
            </w:r>
            <w:r w:rsidRPr="009310D7">
              <w:rPr>
                <w:i/>
                <w:lang w:val="es-PR"/>
              </w:rPr>
              <w:t>en grupo</w:t>
            </w:r>
            <w:r w:rsidRPr="009310D7">
              <w:rPr>
                <w:lang w:val="es-PR"/>
              </w:rPr>
              <w:t xml:space="preserve">s) &lt; </w:t>
            </w:r>
            <w:r w:rsidRPr="009310D7">
              <w:rPr>
                <w:b/>
                <w:lang w:val="es-PR"/>
              </w:rPr>
              <w:t xml:space="preserve">25 min. </w:t>
            </w:r>
            <w:r w:rsidRPr="009310D7">
              <w:rPr>
                <w:lang w:val="es-PR"/>
              </w:rPr>
              <w:t>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2:00</w:t>
            </w: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Tarea #4</w:t>
            </w:r>
            <w:r w:rsidRPr="009310D7">
              <w:rPr>
                <w:lang w:val="es-PR"/>
              </w:rPr>
              <w:t xml:space="preserve">   Presentación de los grupos en plenaria y discusión &lt; </w:t>
            </w:r>
            <w:r w:rsidR="001F2695" w:rsidRPr="009310D7">
              <w:rPr>
                <w:b/>
                <w:lang w:val="es-PR"/>
              </w:rPr>
              <w:t>40</w:t>
            </w:r>
            <w:r w:rsidRPr="009310D7">
              <w:rPr>
                <w:b/>
                <w:lang w:val="es-PR"/>
              </w:rPr>
              <w:t xml:space="preserve">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CF2F33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2:</w:t>
            </w:r>
            <w:r w:rsidR="001F2695" w:rsidRPr="009310D7">
              <w:rPr>
                <w:lang w:val="es-PR"/>
              </w:rPr>
              <w:t>40</w:t>
            </w: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1F2695" w:rsidP="001F2695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El</w:t>
            </w:r>
            <w:r w:rsidR="00CF2F33" w:rsidRPr="009310D7">
              <w:rPr>
                <w:b/>
                <w:lang w:val="es-PR"/>
              </w:rPr>
              <w:t xml:space="preserve"> “EAC </w:t>
            </w:r>
            <w:proofErr w:type="spellStart"/>
            <w:r w:rsidR="00CF2F33" w:rsidRPr="009310D7">
              <w:rPr>
                <w:b/>
                <w:lang w:val="es-PR"/>
              </w:rPr>
              <w:t>Toolkit</w:t>
            </w:r>
            <w:proofErr w:type="spellEnd"/>
            <w:r w:rsidR="00CF2F33" w:rsidRPr="009310D7">
              <w:rPr>
                <w:b/>
                <w:lang w:val="es-PR"/>
              </w:rPr>
              <w:t>”</w:t>
            </w:r>
            <w:r w:rsidR="00CF2F33" w:rsidRPr="009310D7">
              <w:rPr>
                <w:lang w:val="es-PR"/>
              </w:rPr>
              <w:t xml:space="preserve"> </w:t>
            </w:r>
            <w:r w:rsidRPr="009310D7">
              <w:rPr>
                <w:lang w:val="es-PR"/>
              </w:rPr>
              <w:t xml:space="preserve"> y los recursos educativos abiertos</w:t>
            </w:r>
            <w:r w:rsidR="00CF2F33" w:rsidRPr="009310D7">
              <w:rPr>
                <w:lang w:val="es-PR"/>
              </w:rPr>
              <w:t xml:space="preserve"> &lt; </w:t>
            </w:r>
            <w:r w:rsidR="00CF2F33" w:rsidRPr="009310D7">
              <w:rPr>
                <w:b/>
                <w:lang w:val="es-PR"/>
              </w:rPr>
              <w:t>20 min.</w:t>
            </w:r>
            <w:r w:rsidR="00CF2F33" w:rsidRPr="009310D7">
              <w:rPr>
                <w:lang w:val="es-PR"/>
              </w:rPr>
              <w:t xml:space="preserve"> &gt;</w:t>
            </w:r>
            <w:r w:rsidRPr="009310D7">
              <w:rPr>
                <w:lang w:val="es-PR"/>
              </w:rPr>
              <w:t xml:space="preserve"> </w:t>
            </w:r>
          </w:p>
        </w:tc>
      </w:tr>
      <w:tr w:rsidR="00CF2F33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1F2695" w:rsidP="007B28C5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3:00</w:t>
            </w:r>
          </w:p>
        </w:tc>
        <w:tc>
          <w:tcPr>
            <w:tcW w:w="365" w:type="dxa"/>
          </w:tcPr>
          <w:p w:rsidR="00CF2F33" w:rsidRPr="009310D7" w:rsidRDefault="00CF2F33" w:rsidP="007B28C5">
            <w:pPr>
              <w:spacing w:line="216" w:lineRule="auto"/>
              <w:rPr>
                <w:spacing w:val="-6"/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F2F33" w:rsidRPr="009310D7" w:rsidRDefault="001F2695" w:rsidP="001F2695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Plan de Acción</w:t>
            </w:r>
            <w:r w:rsidR="00516B74" w:rsidRPr="009310D7">
              <w:rPr>
                <w:b/>
                <w:lang w:val="es-PR"/>
              </w:rPr>
              <w:t>:</w:t>
            </w:r>
            <w:r w:rsidR="00516B74" w:rsidRPr="009310D7">
              <w:rPr>
                <w:lang w:val="es-PR"/>
              </w:rPr>
              <w:t xml:space="preserve"> implantación</w:t>
            </w:r>
            <w:r w:rsidRPr="009310D7">
              <w:rPr>
                <w:lang w:val="es-PR"/>
              </w:rPr>
              <w:t xml:space="preserve">, avalúo y recomendaciones  &lt; </w:t>
            </w:r>
            <w:r w:rsidRPr="009310D7">
              <w:rPr>
                <w:b/>
                <w:lang w:val="es-PR"/>
              </w:rPr>
              <w:t>30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1F2695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F2695" w:rsidRPr="009310D7" w:rsidRDefault="001F2695" w:rsidP="00516B74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3:30</w:t>
            </w:r>
          </w:p>
        </w:tc>
        <w:tc>
          <w:tcPr>
            <w:tcW w:w="365" w:type="dxa"/>
          </w:tcPr>
          <w:p w:rsidR="001F2695" w:rsidRPr="009310D7" w:rsidRDefault="001F2695" w:rsidP="007B28C5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F2695" w:rsidRPr="009310D7" w:rsidRDefault="001F2695" w:rsidP="001F2695">
            <w:pPr>
              <w:spacing w:line="216" w:lineRule="auto"/>
              <w:rPr>
                <w:lang w:val="es-PR"/>
              </w:rPr>
            </w:pPr>
            <w:r w:rsidRPr="009310D7">
              <w:rPr>
                <w:lang w:val="es-PR"/>
              </w:rPr>
              <w:t xml:space="preserve"> </w:t>
            </w:r>
            <w:r w:rsidRPr="009310D7">
              <w:rPr>
                <w:b/>
                <w:lang w:val="es-PR"/>
              </w:rPr>
              <w:t>Preguntas y Respuestas</w:t>
            </w:r>
            <w:r w:rsidRPr="009310D7">
              <w:rPr>
                <w:lang w:val="es-PR"/>
              </w:rPr>
              <w:t xml:space="preserve"> &lt; </w:t>
            </w:r>
            <w:r w:rsidRPr="009310D7">
              <w:rPr>
                <w:b/>
                <w:lang w:val="es-PR"/>
              </w:rPr>
              <w:t>15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1F2695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F2695" w:rsidRPr="009310D7" w:rsidRDefault="001F2695" w:rsidP="00516B74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3:45</w:t>
            </w:r>
          </w:p>
        </w:tc>
        <w:tc>
          <w:tcPr>
            <w:tcW w:w="365" w:type="dxa"/>
          </w:tcPr>
          <w:p w:rsidR="001F2695" w:rsidRPr="009310D7" w:rsidRDefault="001F2695" w:rsidP="005642C9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F2695" w:rsidRPr="009310D7" w:rsidRDefault="001F2695" w:rsidP="00516B74">
            <w:pPr>
              <w:spacing w:line="216" w:lineRule="auto"/>
              <w:rPr>
                <w:lang w:val="es-PR"/>
              </w:rPr>
            </w:pPr>
            <w:r w:rsidRPr="009310D7">
              <w:rPr>
                <w:b/>
                <w:lang w:val="es-PR"/>
              </w:rPr>
              <w:t>Entrega de certificados</w:t>
            </w:r>
            <w:r w:rsidRPr="009310D7">
              <w:rPr>
                <w:lang w:val="es-PR"/>
              </w:rPr>
              <w:t xml:space="preserve"> de participación y evaluación del taller &lt; </w:t>
            </w:r>
            <w:r w:rsidRPr="009310D7">
              <w:rPr>
                <w:b/>
                <w:lang w:val="es-PR"/>
              </w:rPr>
              <w:t>15 min.</w:t>
            </w:r>
            <w:r w:rsidRPr="009310D7">
              <w:rPr>
                <w:lang w:val="es-PR"/>
              </w:rPr>
              <w:t xml:space="preserve"> &gt;</w:t>
            </w:r>
          </w:p>
        </w:tc>
      </w:tr>
      <w:tr w:rsidR="001F2695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F2695" w:rsidRPr="009310D7" w:rsidRDefault="001F2695" w:rsidP="00516B74">
            <w:pPr>
              <w:spacing w:line="216" w:lineRule="auto"/>
              <w:jc w:val="center"/>
              <w:rPr>
                <w:lang w:val="es-PR"/>
              </w:rPr>
            </w:pPr>
            <w:r w:rsidRPr="009310D7">
              <w:rPr>
                <w:lang w:val="es-PR"/>
              </w:rPr>
              <w:t>4:00</w:t>
            </w:r>
          </w:p>
        </w:tc>
        <w:tc>
          <w:tcPr>
            <w:tcW w:w="365" w:type="dxa"/>
          </w:tcPr>
          <w:p w:rsidR="001F2695" w:rsidRPr="009310D7" w:rsidRDefault="001F2695" w:rsidP="007B28C5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F2695" w:rsidRPr="009310D7" w:rsidRDefault="001F2695" w:rsidP="00516B74">
            <w:pPr>
              <w:spacing w:line="216" w:lineRule="auto"/>
              <w:rPr>
                <w:b/>
                <w:lang w:val="es-PR"/>
              </w:rPr>
            </w:pPr>
            <w:r w:rsidRPr="009310D7">
              <w:rPr>
                <w:b/>
                <w:lang w:val="es-PR"/>
              </w:rPr>
              <w:t>Conclusión</w:t>
            </w:r>
          </w:p>
        </w:tc>
      </w:tr>
      <w:tr w:rsidR="001F2695" w:rsidRPr="009310D7" w:rsidTr="001F2695">
        <w:tc>
          <w:tcPr>
            <w:tcW w:w="8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F2695" w:rsidRPr="009310D7" w:rsidRDefault="001F2695" w:rsidP="007B28C5">
            <w:pPr>
              <w:spacing w:line="216" w:lineRule="auto"/>
              <w:jc w:val="center"/>
              <w:rPr>
                <w:lang w:val="es-PR"/>
              </w:rPr>
            </w:pPr>
          </w:p>
        </w:tc>
        <w:tc>
          <w:tcPr>
            <w:tcW w:w="365" w:type="dxa"/>
          </w:tcPr>
          <w:p w:rsidR="001F2695" w:rsidRPr="009310D7" w:rsidRDefault="001F2695" w:rsidP="005642C9">
            <w:pPr>
              <w:spacing w:line="216" w:lineRule="auto"/>
              <w:rPr>
                <w:lang w:val="es-PR"/>
              </w:rPr>
            </w:pPr>
          </w:p>
        </w:tc>
        <w:tc>
          <w:tcPr>
            <w:tcW w:w="855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F2695" w:rsidRPr="009310D7" w:rsidRDefault="001F2695" w:rsidP="005642C9">
            <w:pPr>
              <w:spacing w:line="216" w:lineRule="auto"/>
              <w:rPr>
                <w:lang w:val="es-PR"/>
              </w:rPr>
            </w:pPr>
          </w:p>
        </w:tc>
      </w:tr>
    </w:tbl>
    <w:p w:rsidR="00612C38" w:rsidRPr="009310D7" w:rsidRDefault="00612C38" w:rsidP="009310D7">
      <w:pPr>
        <w:spacing w:line="216" w:lineRule="auto"/>
      </w:pPr>
    </w:p>
    <w:sectPr w:rsidR="00612C38" w:rsidRPr="009310D7" w:rsidSect="0064431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4F225B"/>
    <w:rsid w:val="00042707"/>
    <w:rsid w:val="00070972"/>
    <w:rsid w:val="00080186"/>
    <w:rsid w:val="000A731D"/>
    <w:rsid w:val="000D79FF"/>
    <w:rsid w:val="000F6FAD"/>
    <w:rsid w:val="00111B22"/>
    <w:rsid w:val="001441BE"/>
    <w:rsid w:val="0018706A"/>
    <w:rsid w:val="0019397D"/>
    <w:rsid w:val="001F19C3"/>
    <w:rsid w:val="001F2695"/>
    <w:rsid w:val="001F39FE"/>
    <w:rsid w:val="00252928"/>
    <w:rsid w:val="002659BE"/>
    <w:rsid w:val="00282EF9"/>
    <w:rsid w:val="002B4F48"/>
    <w:rsid w:val="002F161F"/>
    <w:rsid w:val="002F33E0"/>
    <w:rsid w:val="003613A4"/>
    <w:rsid w:val="00385B17"/>
    <w:rsid w:val="003A0F6C"/>
    <w:rsid w:val="003A59DD"/>
    <w:rsid w:val="003C0036"/>
    <w:rsid w:val="003E730E"/>
    <w:rsid w:val="00406FDD"/>
    <w:rsid w:val="004335ED"/>
    <w:rsid w:val="0044479D"/>
    <w:rsid w:val="00450922"/>
    <w:rsid w:val="00451183"/>
    <w:rsid w:val="00455E0A"/>
    <w:rsid w:val="004661DC"/>
    <w:rsid w:val="004F225B"/>
    <w:rsid w:val="00516B74"/>
    <w:rsid w:val="005325CF"/>
    <w:rsid w:val="005400F5"/>
    <w:rsid w:val="00560F62"/>
    <w:rsid w:val="005642C9"/>
    <w:rsid w:val="005B1DE1"/>
    <w:rsid w:val="005E7AB6"/>
    <w:rsid w:val="005F6CD5"/>
    <w:rsid w:val="00612C38"/>
    <w:rsid w:val="00626749"/>
    <w:rsid w:val="006441C6"/>
    <w:rsid w:val="00644315"/>
    <w:rsid w:val="00662DD1"/>
    <w:rsid w:val="0069245D"/>
    <w:rsid w:val="006B07C9"/>
    <w:rsid w:val="006F3B0A"/>
    <w:rsid w:val="00777E87"/>
    <w:rsid w:val="00790637"/>
    <w:rsid w:val="00797F38"/>
    <w:rsid w:val="007B28C5"/>
    <w:rsid w:val="007E6DD3"/>
    <w:rsid w:val="007F135E"/>
    <w:rsid w:val="00821B83"/>
    <w:rsid w:val="008779E3"/>
    <w:rsid w:val="008809E2"/>
    <w:rsid w:val="008A0A7B"/>
    <w:rsid w:val="00930830"/>
    <w:rsid w:val="009310D7"/>
    <w:rsid w:val="00971D95"/>
    <w:rsid w:val="0099294A"/>
    <w:rsid w:val="009B7290"/>
    <w:rsid w:val="009C29B4"/>
    <w:rsid w:val="009D7A84"/>
    <w:rsid w:val="00A72090"/>
    <w:rsid w:val="00A741AF"/>
    <w:rsid w:val="00AD0E47"/>
    <w:rsid w:val="00B34001"/>
    <w:rsid w:val="00B3767F"/>
    <w:rsid w:val="00B42D7B"/>
    <w:rsid w:val="00B97DE7"/>
    <w:rsid w:val="00BA3637"/>
    <w:rsid w:val="00BD60F9"/>
    <w:rsid w:val="00BF2A57"/>
    <w:rsid w:val="00C00BE4"/>
    <w:rsid w:val="00C028F0"/>
    <w:rsid w:val="00C029EF"/>
    <w:rsid w:val="00C24F61"/>
    <w:rsid w:val="00C41396"/>
    <w:rsid w:val="00C56EE0"/>
    <w:rsid w:val="00C80381"/>
    <w:rsid w:val="00C832E7"/>
    <w:rsid w:val="00CF2F33"/>
    <w:rsid w:val="00D2423D"/>
    <w:rsid w:val="00DC16B7"/>
    <w:rsid w:val="00DD6018"/>
    <w:rsid w:val="00DE2E10"/>
    <w:rsid w:val="00E67718"/>
    <w:rsid w:val="00EB470C"/>
    <w:rsid w:val="00EE2526"/>
    <w:rsid w:val="00F23FA0"/>
    <w:rsid w:val="00F644C7"/>
    <w:rsid w:val="00FA72D8"/>
    <w:rsid w:val="00FC3601"/>
    <w:rsid w:val="00FF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B0A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DE7"/>
    <w:rPr>
      <w:color w:val="0000FF"/>
      <w:u w:val="single"/>
    </w:rPr>
  </w:style>
  <w:style w:type="table" w:styleId="TableGrid">
    <w:name w:val="Table Grid"/>
    <w:basedOn w:val="TableNormal"/>
    <w:uiPriority w:val="59"/>
    <w:rsid w:val="00385B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9B308-883A-41DD-9461-E47466EB4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cp:lastModifiedBy> </cp:lastModifiedBy>
  <cp:revision>2</cp:revision>
  <cp:lastPrinted>2009-10-02T19:44:00Z</cp:lastPrinted>
  <dcterms:created xsi:type="dcterms:W3CDTF">2009-10-20T20:47:00Z</dcterms:created>
  <dcterms:modified xsi:type="dcterms:W3CDTF">2009-10-20T20:47:00Z</dcterms:modified>
</cp:coreProperties>
</file>