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2AF3" w:rsidRPr="00D77D4D" w:rsidRDefault="00C72AF3" w:rsidP="00C72AF3">
      <w:pPr>
        <w:spacing w:after="0"/>
        <w:jc w:val="both"/>
        <w:rPr>
          <w:rFonts w:cstheme="minorHAnsi"/>
        </w:rPr>
      </w:pPr>
      <w:r w:rsidRPr="00D77D4D">
        <w:rPr>
          <w:rFonts w:cstheme="minorHAnsi"/>
          <w:b/>
        </w:rPr>
        <w:t xml:space="preserve">Thread:  </w:t>
      </w:r>
      <w:r>
        <w:rPr>
          <w:rFonts w:cstheme="minorHAnsi"/>
        </w:rPr>
        <w:t>Personal</w:t>
      </w:r>
    </w:p>
    <w:p w:rsidR="00C72AF3" w:rsidRDefault="00C72AF3" w:rsidP="00C72AF3">
      <w:pPr>
        <w:tabs>
          <w:tab w:val="left" w:pos="3138"/>
          <w:tab w:val="left" w:pos="6438"/>
        </w:tabs>
        <w:spacing w:after="0"/>
        <w:rPr>
          <w:rFonts w:cstheme="minorHAnsi"/>
        </w:rPr>
      </w:pPr>
      <w:r w:rsidRPr="00D77D4D">
        <w:rPr>
          <w:rFonts w:cstheme="minorHAnsi"/>
          <w:b/>
        </w:rPr>
        <w:t>Subgroup:</w:t>
      </w:r>
      <w:r w:rsidRPr="00D77D4D">
        <w:rPr>
          <w:rFonts w:cstheme="minorHAnsi"/>
        </w:rPr>
        <w:t xml:space="preserve">  Individual/Group</w:t>
      </w:r>
      <w:r w:rsidRPr="00D77D4D">
        <w:rPr>
          <w:rFonts w:cstheme="minorHAnsi"/>
        </w:rPr>
        <w:tab/>
      </w:r>
    </w:p>
    <w:p w:rsidR="00C72AF3" w:rsidRDefault="00C72AF3" w:rsidP="00C72AF3">
      <w:pPr>
        <w:tabs>
          <w:tab w:val="left" w:pos="3138"/>
          <w:tab w:val="left" w:pos="6438"/>
        </w:tabs>
        <w:spacing w:after="0"/>
        <w:rPr>
          <w:rFonts w:cstheme="minorHAnsi"/>
          <w:b/>
        </w:rPr>
      </w:pPr>
      <w:r w:rsidRPr="00D77D4D">
        <w:rPr>
          <w:rFonts w:cstheme="minorHAnsi"/>
          <w:b/>
        </w:rPr>
        <w:t xml:space="preserve">Foci: </w:t>
      </w:r>
      <w:r>
        <w:rPr>
          <w:rFonts w:cstheme="minorHAnsi"/>
        </w:rPr>
        <w:t xml:space="preserve">All Teachers </w:t>
      </w:r>
      <w:proofErr w:type="gramStart"/>
      <w:r>
        <w:rPr>
          <w:rFonts w:cstheme="minorHAnsi"/>
        </w:rPr>
        <w:t>After</w:t>
      </w:r>
      <w:proofErr w:type="gramEnd"/>
      <w:r>
        <w:rPr>
          <w:rFonts w:cstheme="minorHAnsi"/>
        </w:rPr>
        <w:t xml:space="preserve"> Second Year</w:t>
      </w:r>
    </w:p>
    <w:p w:rsidR="00C72AF3" w:rsidRPr="00C72AF3" w:rsidRDefault="00C72AF3" w:rsidP="00C72AF3">
      <w:pPr>
        <w:tabs>
          <w:tab w:val="left" w:pos="3138"/>
          <w:tab w:val="left" w:pos="6438"/>
        </w:tabs>
        <w:spacing w:after="0"/>
        <w:rPr>
          <w:rFonts w:cstheme="minorHAnsi"/>
          <w:b/>
        </w:rPr>
      </w:pPr>
    </w:p>
    <w:p w:rsidR="00C72AF3" w:rsidRDefault="00C72AF3" w:rsidP="00F84BAE">
      <w:r w:rsidRPr="00F23381">
        <w:rPr>
          <w:rFonts w:cstheme="minorHAnsi"/>
          <w:b/>
        </w:rPr>
        <w:t>Program Title:</w:t>
      </w:r>
      <w:r>
        <w:t xml:space="preserve">     </w:t>
      </w:r>
      <w:r>
        <w:rPr>
          <w:rFonts w:cstheme="minorHAnsi"/>
        </w:rPr>
        <w:t>Professional Growth Plan (PGP)</w:t>
      </w:r>
      <w:r>
        <w:tab/>
      </w:r>
    </w:p>
    <w:p w:rsidR="00C72AF3" w:rsidRPr="00C72AF3" w:rsidRDefault="00C72AF3" w:rsidP="00F84BAE">
      <w:pPr>
        <w:rPr>
          <w:rFonts w:cstheme="minorHAnsi"/>
        </w:rPr>
      </w:pPr>
      <w:r w:rsidRPr="00675D42">
        <w:rPr>
          <w:b/>
        </w:rPr>
        <w:t>Contact Person/Office</w:t>
      </w:r>
      <w:r>
        <w:rPr>
          <w:b/>
        </w:rPr>
        <w:t>/School</w:t>
      </w:r>
      <w:r w:rsidRPr="00675D42">
        <w:rPr>
          <w:b/>
        </w:rPr>
        <w:t>:</w:t>
      </w:r>
      <w:r>
        <w:t xml:space="preserve">   </w:t>
      </w:r>
      <w:r>
        <w:rPr>
          <w:rFonts w:cstheme="minorHAnsi"/>
        </w:rPr>
        <w:t xml:space="preserve">Peter Musso, AP, Staff Development, De </w:t>
      </w:r>
      <w:proofErr w:type="spellStart"/>
      <w:r>
        <w:rPr>
          <w:rFonts w:cstheme="minorHAnsi"/>
        </w:rPr>
        <w:t>Smet</w:t>
      </w:r>
      <w:proofErr w:type="spellEnd"/>
      <w:r>
        <w:rPr>
          <w:rFonts w:cstheme="minorHAnsi"/>
        </w:rPr>
        <w:t xml:space="preserve"> Jesuit </w:t>
      </w:r>
      <w:hyperlink r:id="rId9" w:history="1">
        <w:r w:rsidRPr="00B24F25">
          <w:rPr>
            <w:rStyle w:val="Hyperlink"/>
            <w:rFonts w:cstheme="minorHAnsi"/>
          </w:rPr>
          <w:t>pmusso@desmet.org</w:t>
        </w:r>
      </w:hyperlink>
    </w:p>
    <w:p w:rsidR="00C72AF3" w:rsidRPr="00C72AF3" w:rsidRDefault="00C72AF3" w:rsidP="00F84BAE">
      <w:pPr>
        <w:rPr>
          <w:rFonts w:cstheme="minorHAnsi"/>
          <w:b/>
        </w:rPr>
      </w:pPr>
      <w:r w:rsidRPr="00F23381">
        <w:rPr>
          <w:rFonts w:cstheme="minorHAnsi"/>
          <w:b/>
        </w:rPr>
        <w:t>Program</w:t>
      </w:r>
      <w:r>
        <w:rPr>
          <w:rFonts w:cstheme="minorHAnsi"/>
          <w:b/>
        </w:rPr>
        <w:t xml:space="preserve"> Description</w:t>
      </w:r>
      <w:r w:rsidRPr="00F23381">
        <w:rPr>
          <w:rFonts w:cstheme="minorHAnsi"/>
          <w:b/>
        </w:rPr>
        <w:t>:</w:t>
      </w:r>
      <w:r w:rsidRPr="00F23381">
        <w:rPr>
          <w:rFonts w:cstheme="minorHAnsi"/>
          <w:b/>
        </w:rPr>
        <w:tab/>
      </w:r>
    </w:p>
    <w:p w:rsidR="00C72AF3" w:rsidRPr="00C72AF3" w:rsidRDefault="00C72AF3" w:rsidP="00186AB8">
      <w:pPr>
        <w:rPr>
          <w:b/>
        </w:rPr>
      </w:pPr>
      <w:r w:rsidRPr="00F84BAE">
        <w:rPr>
          <w:b/>
        </w:rPr>
        <w:t xml:space="preserve">Premise:  </w:t>
      </w:r>
    </w:p>
    <w:p w:rsidR="00C72AF3" w:rsidRDefault="00C72AF3" w:rsidP="00186AB8">
      <w:r>
        <w:t xml:space="preserve">Each teacher has the opportunity to develop his or her own Professional Growth Plan goal, after reflection on the De </w:t>
      </w:r>
      <w:proofErr w:type="spellStart"/>
      <w:r>
        <w:t>Smet</w:t>
      </w:r>
      <w:proofErr w:type="spellEnd"/>
      <w:r>
        <w:t xml:space="preserve"> Jesuit Profile of the Ignatian Educator (PIE).  </w:t>
      </w:r>
    </w:p>
    <w:p w:rsidR="00C72AF3" w:rsidRPr="00C72AF3" w:rsidRDefault="00C72AF3" w:rsidP="00186AB8">
      <w:pPr>
        <w:rPr>
          <w:b/>
        </w:rPr>
      </w:pPr>
      <w:r w:rsidRPr="00F84BAE">
        <w:rPr>
          <w:b/>
        </w:rPr>
        <w:t xml:space="preserve">Description:  </w:t>
      </w:r>
    </w:p>
    <w:p w:rsidR="00C72AF3" w:rsidRDefault="00C72AF3" w:rsidP="00186AB8">
      <w:r w:rsidRPr="00186AB8">
        <w:t xml:space="preserve">The </w:t>
      </w:r>
      <w:r>
        <w:t xml:space="preserve">PGP </w:t>
      </w:r>
      <w:r w:rsidRPr="00186AB8">
        <w:t xml:space="preserve">process </w:t>
      </w:r>
      <w:r>
        <w:t xml:space="preserve">begins with the teacher’s reflection using the De </w:t>
      </w:r>
      <w:proofErr w:type="spellStart"/>
      <w:r>
        <w:t>Smet</w:t>
      </w:r>
      <w:proofErr w:type="spellEnd"/>
      <w:r>
        <w:t xml:space="preserve"> Jesuit Profile of the Ignatian </w:t>
      </w:r>
      <w:proofErr w:type="spellStart"/>
      <w:r>
        <w:t>Edcuator</w:t>
      </w:r>
      <w:proofErr w:type="spellEnd"/>
      <w:r>
        <w:t xml:space="preserve"> (PIE).  The teacher identifies one area of focus among three choices:  Ignatian Context, Catholic Community, </w:t>
      </w:r>
      <w:proofErr w:type="gramStart"/>
      <w:r>
        <w:t>Pedagogical</w:t>
      </w:r>
      <w:proofErr w:type="gramEnd"/>
      <w:r>
        <w:t xml:space="preserve"> Craft.  Once the area of focus is chosen after written reflection, the teacher completes a PGP goal-setting template, identifies key benchmark activities, establishes three conversation times with his or her department chair person, and begins.  During the process, the teacher meets with his or her department chairperson three times (known as benchmark conversations) and collects relevant artifacts during the process.  Toward the end of the PGP cycle, the teacher gets the opportunity to share in small groups (both discipline-specific and across the curriculum), as well as complete a written self-reflection piece.  </w:t>
      </w:r>
    </w:p>
    <w:p w:rsidR="00C72AF3" w:rsidRDefault="00C72AF3" w:rsidP="00186AB8">
      <w:r w:rsidRPr="00186AB8">
        <w:t xml:space="preserve">Documented information from the process is used to inform </w:t>
      </w:r>
      <w:r>
        <w:t xml:space="preserve">the school community about the various different goals we have and the unique foci each of us brings to our work.  </w:t>
      </w:r>
      <w:r w:rsidRPr="00186AB8">
        <w:t>First and second year teachers, who are involved in</w:t>
      </w:r>
      <w:r>
        <w:t xml:space="preserve"> the new teacher program called the</w:t>
      </w:r>
      <w:r w:rsidRPr="00186AB8">
        <w:t xml:space="preserve"> </w:t>
      </w:r>
      <w:r w:rsidRPr="00186AB8">
        <w:rPr>
          <w:i/>
        </w:rPr>
        <w:t>Excellence in Teaching Program</w:t>
      </w:r>
      <w:r>
        <w:t xml:space="preserve">, do </w:t>
      </w:r>
      <w:r w:rsidRPr="00186AB8">
        <w:t>no</w:t>
      </w:r>
      <w:r>
        <w:t xml:space="preserve">t participate in this PGP process.  </w:t>
      </w:r>
    </w:p>
    <w:p w:rsidR="00C72AF3" w:rsidRDefault="00C72AF3" w:rsidP="00D45596">
      <w:r w:rsidRPr="00186AB8">
        <w:t xml:space="preserve">Administration </w:t>
      </w:r>
      <w:r>
        <w:t>is responsible for facilitating the</w:t>
      </w:r>
      <w:r w:rsidRPr="00186AB8">
        <w:t xml:space="preserve"> overall process, while d</w:t>
      </w:r>
      <w:r>
        <w:t>epartment chairs</w:t>
      </w:r>
      <w:r w:rsidRPr="00186AB8">
        <w:t xml:space="preserve"> </w:t>
      </w:r>
      <w:r>
        <w:t>meet with colleagues for benchmark conversations</w:t>
      </w:r>
      <w:r w:rsidRPr="00186AB8">
        <w:t xml:space="preserve">.  </w:t>
      </w:r>
    </w:p>
    <w:p w:rsidR="00C72AF3" w:rsidRPr="00C72AF3" w:rsidRDefault="00C72AF3" w:rsidP="00C72AF3">
      <w:r>
        <w:t xml:space="preserve">PGP documentation pieces include:  PIE, reflective prompts, PGP Goal-Setting Templates, PGP School Composite for Each Cycle, Benchmark Conversation Guides, PGP Self-Evaluation Prompt, </w:t>
      </w:r>
      <w:proofErr w:type="gramStart"/>
      <w:r>
        <w:t>Sharing</w:t>
      </w:r>
      <w:proofErr w:type="gramEnd"/>
      <w:r>
        <w:t xml:space="preserve"> Prompts.  </w:t>
      </w:r>
    </w:p>
    <w:p w:rsidR="00C72AF3" w:rsidRPr="00C72AF3" w:rsidRDefault="00C72AF3" w:rsidP="00F84BAE">
      <w:pPr>
        <w:rPr>
          <w:rFonts w:cstheme="minorHAnsi"/>
          <w:b/>
        </w:rPr>
      </w:pPr>
      <w:r w:rsidRPr="00F23381">
        <w:rPr>
          <w:rFonts w:cstheme="minorHAnsi"/>
          <w:b/>
        </w:rPr>
        <w:t>Rationale:</w:t>
      </w:r>
      <w:r w:rsidRPr="00F23381">
        <w:rPr>
          <w:rFonts w:cstheme="minorHAnsi"/>
          <w:b/>
        </w:rPr>
        <w:tab/>
      </w:r>
    </w:p>
    <w:p w:rsidR="00C72AF3" w:rsidRPr="00C72AF3" w:rsidRDefault="00C72AF3" w:rsidP="00D77D4D">
      <w:pPr>
        <w:rPr>
          <w:rFonts w:cstheme="minorHAnsi"/>
        </w:rPr>
      </w:pPr>
      <w:r w:rsidRPr="000A687B">
        <w:rPr>
          <w:rFonts w:cstheme="minorHAnsi"/>
        </w:rPr>
        <w:t xml:space="preserve">The program was </w:t>
      </w:r>
      <w:r>
        <w:rPr>
          <w:rFonts w:cstheme="minorHAnsi"/>
        </w:rPr>
        <w:t xml:space="preserve">initially </w:t>
      </w:r>
      <w:r w:rsidRPr="000A687B">
        <w:rPr>
          <w:rFonts w:cstheme="minorHAnsi"/>
        </w:rPr>
        <w:t xml:space="preserve">developed to </w:t>
      </w:r>
      <w:r>
        <w:rPr>
          <w:rFonts w:cstheme="minorHAnsi"/>
        </w:rPr>
        <w:t>encourage</w:t>
      </w:r>
      <w:r w:rsidRPr="000A687B">
        <w:rPr>
          <w:rFonts w:cstheme="minorHAnsi"/>
        </w:rPr>
        <w:t xml:space="preserve"> faculty </w:t>
      </w:r>
      <w:r>
        <w:rPr>
          <w:rFonts w:cstheme="minorHAnsi"/>
        </w:rPr>
        <w:t xml:space="preserve">to focus on areas of growth that interested them – in the hopes that such goal-setting and achievement will better student classroom experiences and increase student achievement.  </w:t>
      </w:r>
    </w:p>
    <w:p w:rsidR="00C72AF3" w:rsidRPr="00C72AF3" w:rsidRDefault="00C72AF3" w:rsidP="003E2E61">
      <w:pPr>
        <w:rPr>
          <w:rFonts w:cstheme="minorHAnsi"/>
          <w:b/>
        </w:rPr>
      </w:pPr>
      <w:r w:rsidRPr="00D77D4D">
        <w:rPr>
          <w:rFonts w:cstheme="minorHAnsi"/>
          <w:b/>
        </w:rPr>
        <w:lastRenderedPageBreak/>
        <w:t>Leadership:</w:t>
      </w:r>
      <w:r w:rsidRPr="00F23381">
        <w:rPr>
          <w:rFonts w:cstheme="minorHAnsi"/>
          <w:b/>
        </w:rPr>
        <w:tab/>
      </w:r>
    </w:p>
    <w:p w:rsidR="00C72AF3" w:rsidRPr="00C72AF3" w:rsidRDefault="00C72AF3" w:rsidP="00F84BAE">
      <w:pPr>
        <w:rPr>
          <w:rFonts w:cstheme="minorHAnsi"/>
        </w:rPr>
      </w:pPr>
      <w:r w:rsidRPr="00882E75">
        <w:rPr>
          <w:rFonts w:cstheme="minorHAnsi"/>
        </w:rPr>
        <w:t xml:space="preserve">The program was developed by </w:t>
      </w:r>
      <w:r>
        <w:rPr>
          <w:rFonts w:cstheme="minorHAnsi"/>
        </w:rPr>
        <w:t xml:space="preserve">a team of faculty leaders and streamlined (and institutionalized) by the administration.  </w:t>
      </w:r>
    </w:p>
    <w:p w:rsidR="00C72AF3" w:rsidRPr="00C72AF3" w:rsidRDefault="00C72AF3" w:rsidP="00F84BAE">
      <w:pPr>
        <w:rPr>
          <w:rFonts w:cstheme="minorHAnsi"/>
          <w:b/>
        </w:rPr>
      </w:pPr>
      <w:r w:rsidRPr="00F23381">
        <w:rPr>
          <w:rFonts w:cstheme="minorHAnsi"/>
          <w:b/>
        </w:rPr>
        <w:t>Implementation:</w:t>
      </w:r>
      <w:r w:rsidRPr="00F23381">
        <w:rPr>
          <w:rFonts w:cstheme="minorHAnsi"/>
          <w:b/>
        </w:rPr>
        <w:tab/>
      </w:r>
    </w:p>
    <w:p w:rsidR="00C72AF3" w:rsidRPr="00C72AF3" w:rsidRDefault="00C72AF3" w:rsidP="00F84BAE">
      <w:pPr>
        <w:rPr>
          <w:rFonts w:cstheme="minorHAnsi"/>
        </w:rPr>
      </w:pPr>
      <w:r w:rsidRPr="00882E75">
        <w:rPr>
          <w:rFonts w:cstheme="minorHAnsi"/>
        </w:rPr>
        <w:t>The assis</w:t>
      </w:r>
      <w:r>
        <w:rPr>
          <w:rFonts w:cstheme="minorHAnsi"/>
        </w:rPr>
        <w:t xml:space="preserve">tant principal for staff </w:t>
      </w:r>
      <w:r w:rsidRPr="00882E75">
        <w:rPr>
          <w:rFonts w:cstheme="minorHAnsi"/>
        </w:rPr>
        <w:t>development</w:t>
      </w:r>
      <w:r>
        <w:rPr>
          <w:rFonts w:cstheme="minorHAnsi"/>
        </w:rPr>
        <w:t xml:space="preserve"> implements </w:t>
      </w:r>
      <w:r w:rsidRPr="00882E75">
        <w:rPr>
          <w:rFonts w:cstheme="minorHAnsi"/>
        </w:rPr>
        <w:t xml:space="preserve">the program in collaboration </w:t>
      </w:r>
      <w:r>
        <w:rPr>
          <w:rFonts w:cstheme="minorHAnsi"/>
        </w:rPr>
        <w:t xml:space="preserve">with department chairs and other administrators.  </w:t>
      </w:r>
    </w:p>
    <w:p w:rsidR="00C72AF3" w:rsidRPr="00C72AF3" w:rsidRDefault="00C72AF3" w:rsidP="00F84BAE">
      <w:pPr>
        <w:rPr>
          <w:rFonts w:cstheme="minorHAnsi"/>
          <w:b/>
        </w:rPr>
      </w:pPr>
      <w:r w:rsidRPr="00F23381">
        <w:rPr>
          <w:rFonts w:cstheme="minorHAnsi"/>
          <w:b/>
        </w:rPr>
        <w:t>Processes and</w:t>
      </w:r>
      <w:r>
        <w:rPr>
          <w:rFonts w:cstheme="minorHAnsi"/>
          <w:b/>
        </w:rPr>
        <w:t xml:space="preserve"> </w:t>
      </w:r>
      <w:r w:rsidRPr="00F23381">
        <w:rPr>
          <w:rFonts w:cstheme="minorHAnsi"/>
          <w:b/>
        </w:rPr>
        <w:t>Resources:</w:t>
      </w:r>
    </w:p>
    <w:p w:rsidR="00C72AF3" w:rsidRPr="00C72AF3" w:rsidRDefault="00C72AF3" w:rsidP="00C72AF3">
      <w:pPr>
        <w:tabs>
          <w:tab w:val="left" w:pos="2606"/>
        </w:tabs>
        <w:rPr>
          <w:rFonts w:cstheme="minorHAnsi"/>
        </w:rPr>
      </w:pPr>
      <w:r>
        <w:rPr>
          <w:rFonts w:cstheme="minorHAnsi"/>
        </w:rPr>
        <w:t>Pete Musso, Joe Klug (former chair of faculty committee that developed the program), Department Chairs, Teachers</w:t>
      </w:r>
    </w:p>
    <w:p w:rsidR="00C72AF3" w:rsidRPr="00C72AF3" w:rsidRDefault="00C72AF3" w:rsidP="00C72AF3">
      <w:pPr>
        <w:rPr>
          <w:rFonts w:cstheme="minorHAnsi"/>
          <w:b/>
        </w:rPr>
      </w:pPr>
      <w:r>
        <w:rPr>
          <w:rFonts w:cstheme="minorHAnsi"/>
          <w:b/>
        </w:rPr>
        <w:t>Finances:</w:t>
      </w:r>
      <w:r w:rsidRPr="00F23381">
        <w:rPr>
          <w:rFonts w:cstheme="minorHAnsi"/>
          <w:b/>
        </w:rPr>
        <w:tab/>
      </w:r>
      <w:r>
        <w:rPr>
          <w:rFonts w:cstheme="minorHAnsi"/>
        </w:rPr>
        <w:t>NA</w:t>
      </w:r>
    </w:p>
    <w:p w:rsidR="00C72AF3" w:rsidRPr="00C72AF3" w:rsidRDefault="00C72AF3" w:rsidP="00F84BAE">
      <w:pPr>
        <w:rPr>
          <w:rFonts w:cstheme="minorHAnsi"/>
          <w:b/>
        </w:rPr>
      </w:pPr>
      <w:r w:rsidRPr="00F23381">
        <w:rPr>
          <w:rFonts w:cstheme="minorHAnsi"/>
          <w:b/>
        </w:rPr>
        <w:t>Rewards:</w:t>
      </w:r>
      <w:r w:rsidRPr="00F23381">
        <w:rPr>
          <w:rFonts w:cstheme="minorHAnsi"/>
          <w:b/>
        </w:rPr>
        <w:tab/>
      </w:r>
    </w:p>
    <w:p w:rsidR="00C72AF3" w:rsidRPr="00C72AF3" w:rsidRDefault="00C72AF3" w:rsidP="00F84BAE">
      <w:pPr>
        <w:rPr>
          <w:rFonts w:cstheme="minorHAnsi"/>
        </w:rPr>
      </w:pPr>
      <w:r w:rsidRPr="00D45596">
        <w:t>Sharing opportunities toward the end of each cycle:  (both discipline-specific</w:t>
      </w:r>
      <w:r>
        <w:t xml:space="preserve"> and across the curriculum).  </w:t>
      </w:r>
    </w:p>
    <w:p w:rsidR="00C72AF3" w:rsidRPr="00C72AF3" w:rsidRDefault="00C72AF3" w:rsidP="00F84BAE">
      <w:pPr>
        <w:rPr>
          <w:rFonts w:cstheme="minorHAnsi"/>
          <w:b/>
        </w:rPr>
      </w:pPr>
      <w:r>
        <w:rPr>
          <w:rFonts w:cstheme="minorHAnsi"/>
          <w:b/>
        </w:rPr>
        <w:t>Time (</w:t>
      </w:r>
      <w:r w:rsidRPr="00F23381">
        <w:rPr>
          <w:rFonts w:cstheme="minorHAnsi"/>
          <w:b/>
        </w:rPr>
        <w:t>When</w:t>
      </w:r>
      <w:r>
        <w:rPr>
          <w:rFonts w:cstheme="minorHAnsi"/>
          <w:b/>
        </w:rPr>
        <w:t>/</w:t>
      </w:r>
      <w:r w:rsidRPr="00F23381">
        <w:rPr>
          <w:rFonts w:cstheme="minorHAnsi"/>
          <w:b/>
        </w:rPr>
        <w:t>Length</w:t>
      </w:r>
      <w:r>
        <w:rPr>
          <w:rFonts w:cstheme="minorHAnsi"/>
          <w:b/>
        </w:rPr>
        <w:t>):</w:t>
      </w:r>
      <w:r w:rsidRPr="00F23381">
        <w:rPr>
          <w:rFonts w:cstheme="minorHAnsi"/>
          <w:b/>
        </w:rPr>
        <w:t xml:space="preserve">  </w:t>
      </w:r>
    </w:p>
    <w:p w:rsidR="00C72AF3" w:rsidRPr="00C72AF3" w:rsidRDefault="00C72AF3" w:rsidP="00C72AF3">
      <w:pPr>
        <w:tabs>
          <w:tab w:val="left" w:pos="2606"/>
        </w:tabs>
      </w:pPr>
      <w:r>
        <w:rPr>
          <w:rFonts w:cstheme="minorHAnsi"/>
        </w:rPr>
        <w:t xml:space="preserve">The program began in 2006, with our first cycle.  2011-2012 marks the third cycle.  Each cycle lasts 1 ½ years.  </w:t>
      </w:r>
    </w:p>
    <w:p w:rsidR="00C72AF3" w:rsidRPr="00C72AF3" w:rsidRDefault="00C72AF3" w:rsidP="00C72AF3">
      <w:pPr>
        <w:rPr>
          <w:rFonts w:cstheme="minorHAnsi"/>
          <w:b/>
        </w:rPr>
      </w:pPr>
      <w:r>
        <w:rPr>
          <w:rFonts w:cstheme="minorHAnsi"/>
          <w:b/>
        </w:rPr>
        <w:t>Location/</w:t>
      </w:r>
      <w:r w:rsidRPr="00F23381">
        <w:rPr>
          <w:rFonts w:cstheme="minorHAnsi"/>
          <w:b/>
        </w:rPr>
        <w:t>Space:</w:t>
      </w:r>
      <w:r w:rsidRPr="00F23381">
        <w:rPr>
          <w:rFonts w:cstheme="minorHAnsi"/>
          <w:b/>
        </w:rPr>
        <w:tab/>
      </w:r>
      <w:r>
        <w:rPr>
          <w:rFonts w:cstheme="minorHAnsi"/>
        </w:rPr>
        <w:t>NA</w:t>
      </w:r>
    </w:p>
    <w:p w:rsidR="00C72AF3" w:rsidRPr="00C72AF3" w:rsidRDefault="00C72AF3" w:rsidP="00F84BAE">
      <w:pPr>
        <w:rPr>
          <w:rFonts w:cstheme="minorHAnsi"/>
          <w:b/>
        </w:rPr>
      </w:pPr>
      <w:r w:rsidRPr="006C7B15">
        <w:rPr>
          <w:rFonts w:cstheme="minorHAnsi"/>
          <w:b/>
        </w:rPr>
        <w:t>Accountability/Assessment:</w:t>
      </w:r>
      <w:r w:rsidRPr="006C7B15">
        <w:rPr>
          <w:rFonts w:cstheme="minorHAnsi"/>
          <w:b/>
        </w:rPr>
        <w:tab/>
      </w:r>
    </w:p>
    <w:p w:rsidR="00C72AF3" w:rsidRDefault="00C72AF3" w:rsidP="006C7B15">
      <w:pPr>
        <w:rPr>
          <w:rFonts w:cstheme="minorHAnsi"/>
        </w:rPr>
      </w:pPr>
      <w:r w:rsidRPr="00D62821">
        <w:rPr>
          <w:rFonts w:cstheme="minorHAnsi"/>
          <w:b/>
        </w:rPr>
        <w:t>Continuous Improvement</w:t>
      </w:r>
      <w:r>
        <w:rPr>
          <w:rFonts w:cstheme="minorHAnsi"/>
        </w:rPr>
        <w:t>:</w:t>
      </w:r>
    </w:p>
    <w:p w:rsidR="00C72AF3" w:rsidRPr="00C72AF3" w:rsidRDefault="00C72AF3" w:rsidP="00C72AF3">
      <w:r w:rsidRPr="006C7B15">
        <w:rPr>
          <w:rFonts w:cstheme="minorHAnsi"/>
        </w:rPr>
        <w:t>During and after cycle</w:t>
      </w:r>
      <w:r>
        <w:rPr>
          <w:rFonts w:cstheme="minorHAnsi"/>
        </w:rPr>
        <w:t>s</w:t>
      </w:r>
      <w:r w:rsidRPr="006C7B15">
        <w:rPr>
          <w:rFonts w:cstheme="minorHAnsi"/>
        </w:rPr>
        <w:t xml:space="preserve"> one</w:t>
      </w:r>
      <w:r>
        <w:rPr>
          <w:rFonts w:cstheme="minorHAnsi"/>
        </w:rPr>
        <w:t xml:space="preserve"> and two</w:t>
      </w:r>
      <w:r w:rsidRPr="006C7B15">
        <w:rPr>
          <w:rFonts w:cstheme="minorHAnsi"/>
        </w:rPr>
        <w:t xml:space="preserve">, department chairs and the professional development committee held conversations that led to </w:t>
      </w:r>
      <w:r>
        <w:rPr>
          <w:rFonts w:cstheme="minorHAnsi"/>
        </w:rPr>
        <w:t xml:space="preserve">evaluation:  </w:t>
      </w:r>
      <w:r w:rsidRPr="006C7B15">
        <w:rPr>
          <w:rFonts w:cstheme="minorHAnsi"/>
        </w:rPr>
        <w:t>program streng</w:t>
      </w:r>
      <w:r>
        <w:rPr>
          <w:rFonts w:cstheme="minorHAnsi"/>
        </w:rPr>
        <w:t>ths and challenges.  During cycle three, we identified a need to streamline this goal-setting program with feedback and evaluation.  W</w:t>
      </w:r>
      <w:r w:rsidRPr="006C7B15">
        <w:rPr>
          <w:rFonts w:cstheme="minorHAnsi"/>
        </w:rPr>
        <w:t xml:space="preserve">e began to think about </w:t>
      </w:r>
      <w:r w:rsidRPr="00D62821">
        <w:rPr>
          <w:rFonts w:cstheme="minorHAnsi"/>
          <w:i/>
        </w:rPr>
        <w:t>continuous improvement</w:t>
      </w:r>
      <w:r w:rsidRPr="006C7B15">
        <w:rPr>
          <w:rFonts w:cstheme="minorHAnsi"/>
        </w:rPr>
        <w:t xml:space="preserve"> ch</w:t>
      </w:r>
      <w:r>
        <w:rPr>
          <w:rFonts w:cstheme="minorHAnsi"/>
        </w:rPr>
        <w:t>anges focused around essential questions.  Here are proposed changes (beginning fall, 2012):</w:t>
      </w:r>
    </w:p>
    <w:p w:rsidR="00C72AF3" w:rsidRPr="006C7B15" w:rsidRDefault="00C72AF3" w:rsidP="006C7B15">
      <w:pPr>
        <w:pStyle w:val="ListParagraph"/>
        <w:numPr>
          <w:ilvl w:val="1"/>
          <w:numId w:val="1"/>
        </w:numPr>
        <w:rPr>
          <w:rFonts w:asciiTheme="minorHAnsi" w:hAnsiTheme="minorHAnsi"/>
          <w:sz w:val="22"/>
          <w:szCs w:val="22"/>
        </w:rPr>
      </w:pPr>
      <w:r>
        <w:rPr>
          <w:rFonts w:asciiTheme="minorHAnsi" w:hAnsiTheme="minorHAnsi"/>
          <w:sz w:val="22"/>
          <w:szCs w:val="22"/>
        </w:rPr>
        <w:t>Finish Cycle 3</w:t>
      </w:r>
    </w:p>
    <w:p w:rsidR="00C72AF3" w:rsidRDefault="00C72AF3" w:rsidP="00D45596">
      <w:pPr>
        <w:pStyle w:val="ListParagraph"/>
        <w:numPr>
          <w:ilvl w:val="1"/>
          <w:numId w:val="1"/>
        </w:numPr>
        <w:rPr>
          <w:rFonts w:asciiTheme="minorHAnsi" w:hAnsiTheme="minorHAnsi"/>
          <w:sz w:val="22"/>
          <w:szCs w:val="22"/>
        </w:rPr>
      </w:pPr>
      <w:r>
        <w:rPr>
          <w:rFonts w:asciiTheme="minorHAnsi" w:hAnsiTheme="minorHAnsi"/>
          <w:sz w:val="22"/>
          <w:szCs w:val="22"/>
        </w:rPr>
        <w:t xml:space="preserve">Use the performance standards-driven feedback and evaluation process results (contained with the Administrator Summative Reports) to drive PGP Cycle 4.  </w:t>
      </w:r>
    </w:p>
    <w:p w:rsidR="00C72AF3" w:rsidRDefault="00C72AF3" w:rsidP="00D45596">
      <w:pPr>
        <w:pStyle w:val="ListParagraph"/>
        <w:numPr>
          <w:ilvl w:val="1"/>
          <w:numId w:val="1"/>
        </w:numPr>
        <w:rPr>
          <w:rFonts w:asciiTheme="minorHAnsi" w:hAnsiTheme="minorHAnsi"/>
          <w:sz w:val="22"/>
          <w:szCs w:val="22"/>
        </w:rPr>
      </w:pPr>
      <w:r>
        <w:rPr>
          <w:rFonts w:asciiTheme="minorHAnsi" w:hAnsiTheme="minorHAnsi"/>
          <w:sz w:val="22"/>
          <w:szCs w:val="22"/>
        </w:rPr>
        <w:t>Teachers identify (from performance standards and PIE) an area of focus – this could also stem from the ASR report they receive at the end of their evaluation.</w:t>
      </w:r>
    </w:p>
    <w:p w:rsidR="00C72AF3" w:rsidRDefault="00C72AF3" w:rsidP="00D45596">
      <w:pPr>
        <w:pStyle w:val="ListParagraph"/>
        <w:numPr>
          <w:ilvl w:val="1"/>
          <w:numId w:val="1"/>
        </w:numPr>
        <w:rPr>
          <w:rFonts w:asciiTheme="minorHAnsi" w:hAnsiTheme="minorHAnsi"/>
          <w:sz w:val="22"/>
          <w:szCs w:val="22"/>
        </w:rPr>
      </w:pPr>
      <w:r>
        <w:rPr>
          <w:rFonts w:asciiTheme="minorHAnsi" w:hAnsiTheme="minorHAnsi"/>
          <w:sz w:val="22"/>
          <w:szCs w:val="22"/>
        </w:rPr>
        <w:t xml:space="preserve">If a teacher meets all performance standards, they may choose their own area of focus from either the performance standards piece or the PIE.  </w:t>
      </w:r>
    </w:p>
    <w:p w:rsidR="00B41C7D" w:rsidRPr="00C72AF3" w:rsidRDefault="00C72AF3" w:rsidP="00C72AF3">
      <w:pPr>
        <w:pStyle w:val="ListParagraph"/>
        <w:numPr>
          <w:ilvl w:val="1"/>
          <w:numId w:val="1"/>
        </w:numPr>
        <w:rPr>
          <w:rFonts w:asciiTheme="minorHAnsi" w:hAnsiTheme="minorHAnsi"/>
          <w:sz w:val="22"/>
          <w:szCs w:val="22"/>
        </w:rPr>
      </w:pPr>
      <w:r>
        <w:rPr>
          <w:rFonts w:asciiTheme="minorHAnsi" w:hAnsiTheme="minorHAnsi"/>
          <w:sz w:val="22"/>
          <w:szCs w:val="22"/>
        </w:rPr>
        <w:t xml:space="preserve">If a teacher does not </w:t>
      </w:r>
      <w:proofErr w:type="gramStart"/>
      <w:r>
        <w:rPr>
          <w:rFonts w:asciiTheme="minorHAnsi" w:hAnsiTheme="minorHAnsi"/>
          <w:sz w:val="22"/>
          <w:szCs w:val="22"/>
        </w:rPr>
        <w:t>met</w:t>
      </w:r>
      <w:proofErr w:type="gramEnd"/>
      <w:r>
        <w:rPr>
          <w:rFonts w:asciiTheme="minorHAnsi" w:hAnsiTheme="minorHAnsi"/>
          <w:sz w:val="22"/>
          <w:szCs w:val="22"/>
        </w:rPr>
        <w:t xml:space="preserve"> all performance standards, they will focus on the particular(s) identified in the ASR (under recommendations).  A follow-up is done in one year.  Evidence and artifacts are provided to illustrate growth. </w:t>
      </w:r>
      <w:bookmarkStart w:id="0" w:name="_GoBack"/>
      <w:bookmarkEnd w:id="0"/>
    </w:p>
    <w:sectPr w:rsidR="00B41C7D" w:rsidRPr="00C72AF3" w:rsidSect="00A82BB1">
      <w:headerReference w:type="even" r:id="rId10"/>
      <w:headerReference w:type="default" r:id="rId11"/>
      <w:head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D1E" w:rsidRDefault="001C2D1E" w:rsidP="000A4F83">
      <w:pPr>
        <w:spacing w:after="0" w:line="240" w:lineRule="auto"/>
      </w:pPr>
      <w:r>
        <w:separator/>
      </w:r>
    </w:p>
  </w:endnote>
  <w:endnote w:type="continuationSeparator" w:id="0">
    <w:p w:rsidR="001C2D1E" w:rsidRDefault="001C2D1E" w:rsidP="000A4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D1E" w:rsidRDefault="001C2D1E" w:rsidP="000A4F83">
      <w:pPr>
        <w:spacing w:after="0" w:line="240" w:lineRule="auto"/>
      </w:pPr>
      <w:r>
        <w:separator/>
      </w:r>
    </w:p>
  </w:footnote>
  <w:footnote w:type="continuationSeparator" w:id="0">
    <w:p w:rsidR="001C2D1E" w:rsidRDefault="001C2D1E" w:rsidP="000A4F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5228" w:rsidRDefault="0075522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5228" w:rsidRDefault="0075522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5228" w:rsidRDefault="0075522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A3510A"/>
    <w:multiLevelType w:val="hybridMultilevel"/>
    <w:tmpl w:val="6722E9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DFC"/>
    <w:rsid w:val="000279B3"/>
    <w:rsid w:val="000A4F83"/>
    <w:rsid w:val="000A687B"/>
    <w:rsid w:val="000E755E"/>
    <w:rsid w:val="00113DFC"/>
    <w:rsid w:val="00186AB8"/>
    <w:rsid w:val="001A7A0C"/>
    <w:rsid w:val="001C2D1E"/>
    <w:rsid w:val="001F39A2"/>
    <w:rsid w:val="00297EEE"/>
    <w:rsid w:val="00311609"/>
    <w:rsid w:val="0031279F"/>
    <w:rsid w:val="003E2E61"/>
    <w:rsid w:val="00453BEF"/>
    <w:rsid w:val="004A1B9C"/>
    <w:rsid w:val="004E23AB"/>
    <w:rsid w:val="005F0CEB"/>
    <w:rsid w:val="00675D42"/>
    <w:rsid w:val="006808C9"/>
    <w:rsid w:val="006A0A63"/>
    <w:rsid w:val="006C7B15"/>
    <w:rsid w:val="006F69D3"/>
    <w:rsid w:val="00754735"/>
    <w:rsid w:val="00755228"/>
    <w:rsid w:val="007B4AF1"/>
    <w:rsid w:val="00882E75"/>
    <w:rsid w:val="008B70CD"/>
    <w:rsid w:val="008D1B8A"/>
    <w:rsid w:val="00A11EDB"/>
    <w:rsid w:val="00A82BB1"/>
    <w:rsid w:val="00B41C7D"/>
    <w:rsid w:val="00C4520C"/>
    <w:rsid w:val="00C72AF3"/>
    <w:rsid w:val="00C90F98"/>
    <w:rsid w:val="00D45596"/>
    <w:rsid w:val="00D62821"/>
    <w:rsid w:val="00D77D4D"/>
    <w:rsid w:val="00D86E32"/>
    <w:rsid w:val="00F23381"/>
    <w:rsid w:val="00F84BAE"/>
    <w:rsid w:val="00FB3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3DFC"/>
    <w:pPr>
      <w:spacing w:after="0" w:line="240" w:lineRule="auto"/>
      <w:ind w:firstLine="720"/>
    </w:pPr>
    <w:rPr>
      <w:rFonts w:ascii="Garamond" w:hAnsi="Garamon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A4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F83"/>
  </w:style>
  <w:style w:type="paragraph" w:styleId="Footer">
    <w:name w:val="footer"/>
    <w:basedOn w:val="Normal"/>
    <w:link w:val="FooterChar"/>
    <w:uiPriority w:val="99"/>
    <w:unhideWhenUsed/>
    <w:rsid w:val="000A4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F83"/>
  </w:style>
  <w:style w:type="paragraph" w:styleId="ListParagraph">
    <w:name w:val="List Paragraph"/>
    <w:basedOn w:val="Normal"/>
    <w:uiPriority w:val="34"/>
    <w:qFormat/>
    <w:rsid w:val="006C7B15"/>
    <w:pPr>
      <w:spacing w:after="0" w:line="240" w:lineRule="auto"/>
      <w:ind w:left="720"/>
      <w:contextualSpacing/>
    </w:pPr>
    <w:rPr>
      <w:rFonts w:ascii="Times New Roman" w:hAnsi="Times New Roman" w:cs="Times New Roman"/>
      <w:sz w:val="24"/>
      <w:szCs w:val="24"/>
    </w:rPr>
  </w:style>
  <w:style w:type="character" w:styleId="Hyperlink">
    <w:name w:val="Hyperlink"/>
    <w:basedOn w:val="DefaultParagraphFont"/>
    <w:uiPriority w:val="99"/>
    <w:unhideWhenUsed/>
    <w:rsid w:val="00F84BA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3DFC"/>
    <w:pPr>
      <w:spacing w:after="0" w:line="240" w:lineRule="auto"/>
      <w:ind w:firstLine="720"/>
    </w:pPr>
    <w:rPr>
      <w:rFonts w:ascii="Garamond" w:hAnsi="Garamon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A4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F83"/>
  </w:style>
  <w:style w:type="paragraph" w:styleId="Footer">
    <w:name w:val="footer"/>
    <w:basedOn w:val="Normal"/>
    <w:link w:val="FooterChar"/>
    <w:uiPriority w:val="99"/>
    <w:unhideWhenUsed/>
    <w:rsid w:val="000A4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F83"/>
  </w:style>
  <w:style w:type="paragraph" w:styleId="ListParagraph">
    <w:name w:val="List Paragraph"/>
    <w:basedOn w:val="Normal"/>
    <w:uiPriority w:val="34"/>
    <w:qFormat/>
    <w:rsid w:val="006C7B15"/>
    <w:pPr>
      <w:spacing w:after="0" w:line="240" w:lineRule="auto"/>
      <w:ind w:left="720"/>
      <w:contextualSpacing/>
    </w:pPr>
    <w:rPr>
      <w:rFonts w:ascii="Times New Roman" w:hAnsi="Times New Roman" w:cs="Times New Roman"/>
      <w:sz w:val="24"/>
      <w:szCs w:val="24"/>
    </w:rPr>
  </w:style>
  <w:style w:type="character" w:styleId="Hyperlink">
    <w:name w:val="Hyperlink"/>
    <w:basedOn w:val="DefaultParagraphFont"/>
    <w:uiPriority w:val="99"/>
    <w:unhideWhenUsed/>
    <w:rsid w:val="00F84BA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pmusso@desmet.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9DA64A-9721-432F-BC97-D524DD815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624</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 Thomas</dc:creator>
  <cp:lastModifiedBy>Mari Thomas</cp:lastModifiedBy>
  <cp:revision>2</cp:revision>
  <cp:lastPrinted>2012-01-12T19:06:00Z</cp:lastPrinted>
  <dcterms:created xsi:type="dcterms:W3CDTF">2012-05-22T20:54:00Z</dcterms:created>
  <dcterms:modified xsi:type="dcterms:W3CDTF">2012-05-22T20:54:00Z</dcterms:modified>
</cp:coreProperties>
</file>