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D5" w:rsidRDefault="002A29D5" w:rsidP="00D13331">
      <w:pPr>
        <w:jc w:val="both"/>
        <w:rPr>
          <w:rFonts w:cstheme="minorHAnsi"/>
          <w:b/>
        </w:rPr>
      </w:pPr>
    </w:p>
    <w:p w:rsidR="002A29D5" w:rsidRDefault="002A29D5" w:rsidP="002A29D5">
      <w:pPr>
        <w:jc w:val="both"/>
        <w:rPr>
          <w:rFonts w:cstheme="minorHAnsi"/>
          <w:b/>
        </w:rPr>
      </w:pPr>
      <w:r>
        <w:rPr>
          <w:rFonts w:cstheme="minorHAnsi"/>
          <w:b/>
        </w:rPr>
        <w:t>Thread:</w:t>
      </w:r>
      <w:r w:rsidRPr="00850453">
        <w:rPr>
          <w:rFonts w:cstheme="minorHAnsi"/>
        </w:rPr>
        <w:t xml:space="preserve"> Professional</w:t>
      </w:r>
      <w:r w:rsidRPr="001A2FA5">
        <w:rPr>
          <w:rFonts w:cstheme="minorHAnsi"/>
          <w:b/>
        </w:rPr>
        <w:tab/>
      </w:r>
    </w:p>
    <w:p w:rsidR="002A29D5" w:rsidRDefault="002A29D5" w:rsidP="00D13331">
      <w:pPr>
        <w:rPr>
          <w:rFonts w:cstheme="minorHAnsi"/>
          <w:b/>
        </w:rPr>
      </w:pPr>
      <w:r w:rsidRPr="001A2FA5">
        <w:rPr>
          <w:rFonts w:cstheme="minorHAnsi"/>
          <w:b/>
        </w:rPr>
        <w:t>Subgroup:</w:t>
      </w:r>
      <w:r>
        <w:rPr>
          <w:rFonts w:cstheme="minorHAnsi"/>
        </w:rPr>
        <w:t xml:space="preserve"> New Tablet PC Users</w:t>
      </w:r>
      <w:r w:rsidRPr="00850453">
        <w:rPr>
          <w:rFonts w:cstheme="minorHAnsi"/>
        </w:rPr>
        <w:tab/>
      </w:r>
    </w:p>
    <w:p w:rsidR="002A29D5" w:rsidRPr="002A29D5" w:rsidRDefault="002A29D5" w:rsidP="002A29D5">
      <w:pPr>
        <w:tabs>
          <w:tab w:val="left" w:pos="3683"/>
          <w:tab w:val="left" w:pos="6740"/>
        </w:tabs>
        <w:rPr>
          <w:rFonts w:cstheme="minorHAnsi"/>
        </w:rPr>
      </w:pPr>
      <w:r w:rsidRPr="001A2FA5">
        <w:rPr>
          <w:rFonts w:cstheme="minorHAnsi"/>
          <w:b/>
        </w:rPr>
        <w:t>Foci:</w:t>
      </w:r>
      <w:r>
        <w:rPr>
          <w:rFonts w:cstheme="minorHAnsi"/>
        </w:rPr>
        <w:t xml:space="preserve"> Open to all faculty</w:t>
      </w:r>
    </w:p>
    <w:p w:rsidR="002A29D5" w:rsidRPr="002A29D5" w:rsidRDefault="002A29D5" w:rsidP="00D13331">
      <w:pPr>
        <w:rPr>
          <w:rFonts w:cstheme="minorHAnsi"/>
        </w:rPr>
      </w:pPr>
      <w:r w:rsidRPr="000454D6">
        <w:rPr>
          <w:rFonts w:cstheme="minorHAnsi"/>
          <w:b/>
        </w:rPr>
        <w:t xml:space="preserve">Program Title:     </w:t>
      </w:r>
      <w:r>
        <w:rPr>
          <w:rFonts w:cstheme="minorHAnsi"/>
        </w:rPr>
        <w:t>PC Tablet Training</w:t>
      </w:r>
      <w:r w:rsidRPr="000454D6">
        <w:rPr>
          <w:rFonts w:cstheme="minorHAnsi"/>
          <w:b/>
        </w:rPr>
        <w:tab/>
      </w:r>
    </w:p>
    <w:p w:rsidR="002A29D5" w:rsidRPr="000454D6" w:rsidRDefault="002A29D5" w:rsidP="00D13331">
      <w:pPr>
        <w:rPr>
          <w:rFonts w:cstheme="minorHAnsi"/>
          <w:b/>
        </w:rPr>
      </w:pPr>
      <w:r w:rsidRPr="000454D6">
        <w:rPr>
          <w:rFonts w:cstheme="minorHAnsi"/>
          <w:b/>
        </w:rPr>
        <w:t xml:space="preserve">Contact Person/Office:  </w:t>
      </w:r>
      <w:r>
        <w:rPr>
          <w:rFonts w:cstheme="minorHAnsi"/>
        </w:rPr>
        <w:t xml:space="preserve">Mike </w:t>
      </w:r>
      <w:proofErr w:type="spellStart"/>
      <w:r>
        <w:rPr>
          <w:rFonts w:cstheme="minorHAnsi"/>
        </w:rPr>
        <w:t>Lackner</w:t>
      </w:r>
      <w:proofErr w:type="spellEnd"/>
      <w:r>
        <w:rPr>
          <w:rFonts w:cstheme="minorHAnsi"/>
        </w:rPr>
        <w:t>, Academic Technology Coordinator</w:t>
      </w:r>
    </w:p>
    <w:p w:rsidR="002A29D5" w:rsidRPr="002A29D5" w:rsidRDefault="002A29D5" w:rsidP="002A29D5">
      <w:pPr>
        <w:rPr>
          <w:rFonts w:cstheme="minorHAnsi"/>
          <w:b/>
        </w:rPr>
      </w:pPr>
      <w:proofErr w:type="gramStart"/>
      <w:r w:rsidRPr="000454D6">
        <w:rPr>
          <w:rFonts w:cstheme="minorHAnsi"/>
          <w:b/>
        </w:rPr>
        <w:t>School :</w:t>
      </w:r>
      <w:proofErr w:type="gramEnd"/>
      <w:r w:rsidRPr="00B54E33">
        <w:rPr>
          <w:rFonts w:cstheme="minorHAnsi"/>
        </w:rPr>
        <w:t xml:space="preserve"> Loyola Blakefield</w:t>
      </w:r>
    </w:p>
    <w:p w:rsidR="002A29D5" w:rsidRPr="002A29D5" w:rsidRDefault="002A29D5" w:rsidP="00850453">
      <w:pPr>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Pr>
          <w:rFonts w:cstheme="minorHAnsi"/>
        </w:rPr>
        <w:t>The program intends to train new Tablet</w:t>
      </w:r>
      <w:r w:rsidRPr="00850453">
        <w:rPr>
          <w:rFonts w:cstheme="minorHAnsi"/>
        </w:rPr>
        <w:t xml:space="preserve"> PC users</w:t>
      </w:r>
      <w:r>
        <w:rPr>
          <w:rFonts w:cstheme="minorHAnsi"/>
        </w:rPr>
        <w:t xml:space="preserve"> in the integration of</w:t>
      </w:r>
      <w:r w:rsidRPr="00850453">
        <w:rPr>
          <w:rFonts w:cstheme="minorHAnsi"/>
        </w:rPr>
        <w:t xml:space="preserve"> </w:t>
      </w:r>
      <w:r>
        <w:rPr>
          <w:rFonts w:cstheme="minorHAnsi"/>
        </w:rPr>
        <w:t>Tablet</w:t>
      </w:r>
      <w:r w:rsidRPr="00850453">
        <w:rPr>
          <w:rFonts w:cstheme="minorHAnsi"/>
        </w:rPr>
        <w:t xml:space="preserve"> PC laptops </w:t>
      </w:r>
      <w:r>
        <w:rPr>
          <w:rFonts w:cstheme="minorHAnsi"/>
        </w:rPr>
        <w:t>for</w:t>
      </w:r>
      <w:r w:rsidRPr="00850453">
        <w:rPr>
          <w:rFonts w:cstheme="minorHAnsi"/>
        </w:rPr>
        <w:t xml:space="preserve"> their classroom instruction, professional development, and professional and personal productivity.</w:t>
      </w:r>
      <w:r>
        <w:rPr>
          <w:rFonts w:cstheme="minorHAnsi"/>
        </w:rPr>
        <w:t xml:space="preserve"> </w:t>
      </w:r>
    </w:p>
    <w:p w:rsidR="002A29D5" w:rsidRDefault="002A29D5" w:rsidP="0030041A">
      <w:pPr>
        <w:rPr>
          <w:rFonts w:cstheme="minorHAnsi"/>
        </w:rPr>
      </w:pPr>
      <w:r>
        <w:rPr>
          <w:rFonts w:cstheme="minorHAnsi"/>
        </w:rPr>
        <w:t>The goals of the program are:</w:t>
      </w:r>
    </w:p>
    <w:p w:rsidR="002A29D5" w:rsidRDefault="002A29D5" w:rsidP="0030041A">
      <w:pPr>
        <w:rPr>
          <w:rFonts w:cstheme="minorHAnsi"/>
        </w:rPr>
      </w:pPr>
      <w:r w:rsidRPr="0030041A">
        <w:rPr>
          <w:rFonts w:cstheme="minorHAnsi"/>
        </w:rPr>
        <w:t xml:space="preserve">1. To implement a </w:t>
      </w:r>
      <w:r>
        <w:rPr>
          <w:rFonts w:cstheme="minorHAnsi"/>
        </w:rPr>
        <w:t>Tablet</w:t>
      </w:r>
      <w:r w:rsidRPr="0030041A">
        <w:rPr>
          <w:rFonts w:cstheme="minorHAnsi"/>
        </w:rPr>
        <w:t xml:space="preserve"> laptop technology program for faculty which </w:t>
      </w:r>
      <w:r>
        <w:rPr>
          <w:rFonts w:cstheme="minorHAnsi"/>
        </w:rPr>
        <w:t xml:space="preserve">provides </w:t>
      </w:r>
      <w:r w:rsidRPr="0030041A">
        <w:rPr>
          <w:rFonts w:cstheme="minorHAnsi"/>
        </w:rPr>
        <w:t xml:space="preserve">additional opportunities for 21st Century teaching and learning experiences, while supporting professional development goals and improving professional and personal productivity. </w:t>
      </w:r>
    </w:p>
    <w:p w:rsidR="002A29D5" w:rsidRDefault="002A29D5" w:rsidP="0030041A">
      <w:pPr>
        <w:rPr>
          <w:rFonts w:cstheme="minorHAnsi"/>
        </w:rPr>
      </w:pPr>
      <w:r w:rsidRPr="0030041A">
        <w:rPr>
          <w:rFonts w:cstheme="minorHAnsi"/>
        </w:rPr>
        <w:t xml:space="preserve">2. To provide our faculty with the necessary tools to enrich, engage and empower our 21st Century learners with rich, authentic, multisensory lessons and learning experiences. </w:t>
      </w:r>
    </w:p>
    <w:p w:rsidR="002A29D5" w:rsidRDefault="002A29D5" w:rsidP="0030041A">
      <w:pPr>
        <w:rPr>
          <w:rFonts w:cstheme="minorHAnsi"/>
        </w:rPr>
      </w:pPr>
      <w:r w:rsidRPr="0030041A">
        <w:rPr>
          <w:rFonts w:cstheme="minorHAnsi"/>
        </w:rPr>
        <w:t xml:space="preserve">3. To provide our faculty the flexibility to continue their own professional development both at school and at home with a standardized and consistent </w:t>
      </w:r>
      <w:r>
        <w:rPr>
          <w:rFonts w:cstheme="minorHAnsi"/>
        </w:rPr>
        <w:t>Tablet</w:t>
      </w:r>
      <w:r w:rsidRPr="0030041A">
        <w:rPr>
          <w:rFonts w:cstheme="minorHAnsi"/>
        </w:rPr>
        <w:t xml:space="preserve"> laptop. This ensure</w:t>
      </w:r>
      <w:r>
        <w:rPr>
          <w:rFonts w:cstheme="minorHAnsi"/>
        </w:rPr>
        <w:t>s</w:t>
      </w:r>
      <w:r w:rsidRPr="0030041A">
        <w:rPr>
          <w:rFonts w:cstheme="minorHAnsi"/>
        </w:rPr>
        <w:t xml:space="preserve"> equal </w:t>
      </w:r>
      <w:r>
        <w:rPr>
          <w:rFonts w:cstheme="minorHAnsi"/>
        </w:rPr>
        <w:t xml:space="preserve">technological access, </w:t>
      </w:r>
      <w:r w:rsidRPr="0030041A">
        <w:rPr>
          <w:rFonts w:cstheme="minorHAnsi"/>
        </w:rPr>
        <w:t xml:space="preserve">among all </w:t>
      </w:r>
      <w:proofErr w:type="gramStart"/>
      <w:r w:rsidRPr="0030041A">
        <w:rPr>
          <w:rFonts w:cstheme="minorHAnsi"/>
        </w:rPr>
        <w:t>faculty</w:t>
      </w:r>
      <w:proofErr w:type="gramEnd"/>
      <w:r>
        <w:rPr>
          <w:rFonts w:cstheme="minorHAnsi"/>
        </w:rPr>
        <w:t xml:space="preserve">, </w:t>
      </w:r>
      <w:r w:rsidRPr="0030041A">
        <w:rPr>
          <w:rFonts w:cstheme="minorHAnsi"/>
        </w:rPr>
        <w:t xml:space="preserve">at school, in the classroom, and at home. </w:t>
      </w:r>
    </w:p>
    <w:p w:rsidR="002A29D5" w:rsidRPr="002A29D5" w:rsidRDefault="002A29D5" w:rsidP="00D13331">
      <w:pPr>
        <w:rPr>
          <w:rFonts w:cstheme="minorHAnsi"/>
        </w:rPr>
      </w:pPr>
      <w:r w:rsidRPr="0030041A">
        <w:rPr>
          <w:rFonts w:cstheme="minorHAnsi"/>
        </w:rPr>
        <w:t xml:space="preserve">4. Continue to build and support the necessary infrastructure to support a wireless </w:t>
      </w:r>
      <w:r>
        <w:rPr>
          <w:rFonts w:cstheme="minorHAnsi"/>
        </w:rPr>
        <w:t>Tablet</w:t>
      </w:r>
      <w:r w:rsidRPr="0030041A">
        <w:rPr>
          <w:rFonts w:cstheme="minorHAnsi"/>
        </w:rPr>
        <w:t xml:space="preserve"> laptop program. </w:t>
      </w:r>
    </w:p>
    <w:p w:rsidR="002A29D5" w:rsidRPr="00F23381" w:rsidRDefault="002A29D5" w:rsidP="00D13331">
      <w:pPr>
        <w:rPr>
          <w:rFonts w:cstheme="minorHAnsi"/>
          <w:b/>
        </w:rPr>
      </w:pPr>
      <w:r>
        <w:rPr>
          <w:rFonts w:cstheme="minorHAnsi"/>
          <w:b/>
        </w:rPr>
        <w:t>Rationale</w:t>
      </w:r>
      <w:r w:rsidRPr="00F23381">
        <w:rPr>
          <w:rFonts w:cstheme="minorHAnsi"/>
          <w:b/>
        </w:rPr>
        <w:t>:</w:t>
      </w:r>
      <w:r>
        <w:rPr>
          <w:rFonts w:cstheme="minorHAnsi"/>
          <w:b/>
        </w:rPr>
        <w:t xml:space="preserve">  </w:t>
      </w:r>
      <w:r>
        <w:rPr>
          <w:rFonts w:cstheme="minorHAnsi"/>
        </w:rPr>
        <w:t>The technology department developed an in-house training program for all new Tablet users. The professional development experience included collaboration, self-direction, and accountability. The program developed a cohort of on-campus Tablet PC experts who function as tech-support for the next generation of Tablet PC users.</w:t>
      </w:r>
    </w:p>
    <w:p w:rsidR="002A29D5" w:rsidRPr="00F23381" w:rsidRDefault="002A29D5" w:rsidP="00D13331">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The technology department developed the program with the support of all school administrators and included faculty trainers.</w:t>
      </w:r>
    </w:p>
    <w:p w:rsidR="002A29D5" w:rsidRPr="00F23381" w:rsidRDefault="002A29D5" w:rsidP="00D13331">
      <w:pPr>
        <w:rPr>
          <w:rFonts w:cstheme="minorHAnsi"/>
          <w:b/>
        </w:rPr>
      </w:pPr>
      <w:r>
        <w:rPr>
          <w:rFonts w:cstheme="minorHAnsi"/>
          <w:b/>
        </w:rPr>
        <w:t>Implementation</w:t>
      </w:r>
      <w:r w:rsidRPr="00F23381">
        <w:rPr>
          <w:rFonts w:cstheme="minorHAnsi"/>
          <w:b/>
        </w:rPr>
        <w:t>:</w:t>
      </w:r>
      <w:r>
        <w:rPr>
          <w:rFonts w:cstheme="minorHAnsi"/>
          <w:b/>
        </w:rPr>
        <w:t xml:space="preserve">  </w:t>
      </w:r>
      <w:r>
        <w:rPr>
          <w:rFonts w:cstheme="minorHAnsi"/>
        </w:rPr>
        <w:t xml:space="preserve">The Assistant Principal for Faculty Development, the Academic Technology Coordinator, and the cohort of in-house faculty trainers. </w:t>
      </w:r>
    </w:p>
    <w:p w:rsidR="002A29D5" w:rsidRPr="002A29D5" w:rsidRDefault="002A29D5" w:rsidP="00D13331">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Pr>
          <w:rFonts w:cstheme="minorHAnsi"/>
        </w:rPr>
        <w:t>In June, new Tablet users attend a three-day training program wherein they receive the new Tablet. They then receive training from the cohort of in-house faculty trainers. Please see the attached training schedule (</w:t>
      </w:r>
      <w:hyperlink w:anchor="Training_agenda" w:history="1">
        <w:r>
          <w:rPr>
            <w:rStyle w:val="Hyperlink"/>
            <w:rFonts w:cstheme="minorHAnsi"/>
          </w:rPr>
          <w:t>Tablet</w:t>
        </w:r>
        <w:r w:rsidRPr="00177849">
          <w:rPr>
            <w:rStyle w:val="Hyperlink"/>
            <w:rFonts w:cstheme="minorHAnsi"/>
          </w:rPr>
          <w:t>_Training_Seminar_Agenda_June_2011</w:t>
        </w:r>
      </w:hyperlink>
      <w:r>
        <w:rPr>
          <w:rFonts w:cstheme="minorHAnsi"/>
        </w:rPr>
        <w:t xml:space="preserve">) for a more detailed description of the processes. Also attached: </w:t>
      </w:r>
    </w:p>
    <w:p w:rsidR="002A29D5" w:rsidRDefault="002A29D5" w:rsidP="00D13331">
      <w:pPr>
        <w:rPr>
          <w:rFonts w:cstheme="minorHAnsi"/>
        </w:rPr>
      </w:pPr>
      <w:r>
        <w:rPr>
          <w:rFonts w:cstheme="minorHAnsi"/>
        </w:rPr>
        <w:t xml:space="preserve">1.  </w:t>
      </w:r>
      <w:hyperlink w:anchor="Training_Requirements" w:history="1">
        <w:r>
          <w:rPr>
            <w:rStyle w:val="Hyperlink"/>
            <w:rFonts w:cstheme="minorHAnsi"/>
          </w:rPr>
          <w:t>Tablet</w:t>
        </w:r>
        <w:r w:rsidRPr="00D13331">
          <w:rPr>
            <w:rStyle w:val="Hyperlink"/>
            <w:rFonts w:cstheme="minorHAnsi"/>
          </w:rPr>
          <w:t xml:space="preserve"> PC requirements</w:t>
        </w:r>
      </w:hyperlink>
    </w:p>
    <w:p w:rsidR="002A29D5" w:rsidRPr="002A29D5" w:rsidRDefault="002A29D5" w:rsidP="00D13331">
      <w:pPr>
        <w:rPr>
          <w:rFonts w:cstheme="minorHAnsi"/>
        </w:rPr>
      </w:pPr>
      <w:r>
        <w:rPr>
          <w:rFonts w:cstheme="minorHAnsi"/>
        </w:rPr>
        <w:t xml:space="preserve">2.  </w:t>
      </w:r>
      <w:hyperlink w:anchor="Training_Vision" w:history="1">
        <w:r>
          <w:rPr>
            <w:rStyle w:val="Hyperlink"/>
            <w:rFonts w:cstheme="minorHAnsi"/>
          </w:rPr>
          <w:t>Tablet</w:t>
        </w:r>
        <w:r w:rsidRPr="00D13331">
          <w:rPr>
            <w:rStyle w:val="Hyperlink"/>
            <w:rFonts w:cstheme="minorHAnsi"/>
          </w:rPr>
          <w:t xml:space="preserve"> PC Pilot Goals and Vision</w:t>
        </w:r>
      </w:hyperlink>
    </w:p>
    <w:p w:rsidR="002A29D5" w:rsidRPr="002A29D5" w:rsidRDefault="002A29D5" w:rsidP="00D13331">
      <w:pPr>
        <w:rPr>
          <w:rFonts w:cstheme="minorHAnsi"/>
          <w:b/>
        </w:rPr>
      </w:pPr>
      <w:r w:rsidRPr="00F23381">
        <w:rPr>
          <w:rFonts w:cstheme="minorHAnsi"/>
          <w:b/>
        </w:rPr>
        <w:t>Finances:</w:t>
      </w:r>
      <w:r>
        <w:rPr>
          <w:rFonts w:cstheme="minorHAnsi"/>
          <w:b/>
        </w:rPr>
        <w:t xml:space="preserve">  </w:t>
      </w:r>
      <w:r>
        <w:rPr>
          <w:rFonts w:cstheme="minorHAnsi"/>
        </w:rPr>
        <w:t>The Tablet PC laptops were purchased through a grant from the Mothers’ Club and a capital expenditure.</w:t>
      </w:r>
      <w:r>
        <w:rPr>
          <w:rFonts w:cstheme="minorHAnsi"/>
          <w:b/>
        </w:rPr>
        <w:t xml:space="preserve"> </w:t>
      </w:r>
      <w:r>
        <w:rPr>
          <w:rFonts w:cstheme="minorHAnsi"/>
        </w:rPr>
        <w:t>Trainers received a $500.00 stipend through Title II funding.</w:t>
      </w:r>
    </w:p>
    <w:p w:rsidR="002A29D5" w:rsidRPr="00B54E33" w:rsidRDefault="002A29D5" w:rsidP="00D13331">
      <w:pPr>
        <w:tabs>
          <w:tab w:val="left" w:pos="2607"/>
        </w:tabs>
        <w:ind w:left="-162"/>
        <w:rPr>
          <w:rFonts w:cstheme="minorHAnsi"/>
        </w:rPr>
      </w:pPr>
    </w:p>
    <w:p w:rsidR="002A29D5" w:rsidRPr="00F23381" w:rsidRDefault="002A29D5" w:rsidP="00D13331">
      <w:pPr>
        <w:rPr>
          <w:rFonts w:cstheme="minorHAnsi"/>
          <w:b/>
        </w:rPr>
      </w:pPr>
    </w:p>
    <w:p w:rsidR="002A29D5" w:rsidRPr="00F23381" w:rsidRDefault="002A29D5" w:rsidP="00D13331">
      <w:pPr>
        <w:rPr>
          <w:rFonts w:cstheme="minorHAnsi"/>
          <w:b/>
        </w:rPr>
      </w:pPr>
      <w:r w:rsidRPr="00F23381">
        <w:rPr>
          <w:rFonts w:cstheme="minorHAnsi"/>
          <w:b/>
        </w:rPr>
        <w:t>Rewards:</w:t>
      </w:r>
      <w:r>
        <w:rPr>
          <w:rFonts w:cstheme="minorHAnsi"/>
          <w:b/>
        </w:rPr>
        <w:t xml:space="preserve">  </w:t>
      </w:r>
      <w:r>
        <w:rPr>
          <w:rFonts w:cstheme="minorHAnsi"/>
        </w:rPr>
        <w:t xml:space="preserve">Participants receive a Tablet PC for personal and professional practice for four years. Beyond the use of a laptop, participants experienced increased mobility and efficiency in the classroom, and increased technological proficiency. They are recognized by their peers as teacher leaders. Teachers are motivated by the work of creating, sustaining, and advancing Tablet PC initiative. Best professional practices contribute to the personal growth of educators. </w:t>
      </w:r>
    </w:p>
    <w:p w:rsidR="002A29D5" w:rsidRPr="00F23381" w:rsidRDefault="002A29D5" w:rsidP="00D13331">
      <w:pPr>
        <w:rPr>
          <w:rFonts w:cstheme="minorHAnsi"/>
          <w:b/>
        </w:rPr>
      </w:pPr>
      <w:r>
        <w:rPr>
          <w:rFonts w:cstheme="minorHAnsi"/>
          <w:b/>
        </w:rPr>
        <w:t>Time (</w:t>
      </w:r>
      <w:r w:rsidRPr="00F23381">
        <w:rPr>
          <w:rFonts w:cstheme="minorHAnsi"/>
          <w:b/>
        </w:rPr>
        <w:t>When</w:t>
      </w:r>
      <w:r>
        <w:rPr>
          <w:rFonts w:cstheme="minorHAnsi"/>
          <w:b/>
        </w:rPr>
        <w:t>/Length):  F</w:t>
      </w:r>
      <w:r>
        <w:rPr>
          <w:rFonts w:cstheme="minorHAnsi"/>
        </w:rPr>
        <w:t xml:space="preserve">or new participants, training occurs for three days in June. The cohort of Tablet PC trainers meets in advance to plan training for the next group of users. Follow up, both electronically and in person, continues throughout the year. </w:t>
      </w:r>
    </w:p>
    <w:p w:rsidR="002A29D5" w:rsidRPr="00F23381" w:rsidRDefault="002A29D5" w:rsidP="00D13331">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Pr>
          <w:rFonts w:cstheme="minorHAnsi"/>
        </w:rPr>
        <w:t>Training takes place on campus.</w:t>
      </w:r>
    </w:p>
    <w:p w:rsidR="002A29D5" w:rsidRPr="002A29D5" w:rsidRDefault="002A29D5" w:rsidP="002A29D5">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Pr>
          <w:rFonts w:cstheme="minorHAnsi"/>
        </w:rPr>
        <w:t xml:space="preserve">Cohort training evaluates the strengths and weaknesses of the training sessions. Participants complete a thorough and specific program evaluation after training. </w:t>
      </w:r>
    </w:p>
    <w:p w:rsidR="00D471F6" w:rsidRDefault="00D471F6"/>
    <w:p w:rsidR="00177849" w:rsidRDefault="00177849"/>
    <w:p w:rsidR="00177849" w:rsidRDefault="00177849">
      <w:pPr>
        <w:sectPr w:rsidR="00177849" w:rsidSect="00177849">
          <w:pgSz w:w="12240" w:h="15840"/>
          <w:pgMar w:top="720" w:right="720" w:bottom="720" w:left="720" w:header="720" w:footer="720" w:gutter="0"/>
          <w:cols w:space="720"/>
          <w:docGrid w:linePitch="360"/>
        </w:sectPr>
      </w:pPr>
      <w:r>
        <w:br w:type="page"/>
      </w:r>
    </w:p>
    <w:p w:rsidR="00177849" w:rsidRDefault="00177849"/>
    <w:tbl>
      <w:tblPr>
        <w:tblStyle w:val="TableGrid"/>
        <w:tblW w:w="14623" w:type="dxa"/>
        <w:tblLayout w:type="fixed"/>
        <w:tblLook w:val="04A0" w:firstRow="1" w:lastRow="0" w:firstColumn="1" w:lastColumn="0" w:noHBand="0" w:noVBand="1"/>
      </w:tblPr>
      <w:tblGrid>
        <w:gridCol w:w="1008"/>
        <w:gridCol w:w="6145"/>
        <w:gridCol w:w="1080"/>
        <w:gridCol w:w="6390"/>
      </w:tblGrid>
      <w:tr w:rsidR="00177849" w:rsidTr="00D13331">
        <w:trPr>
          <w:trHeight w:val="744"/>
        </w:trPr>
        <w:tc>
          <w:tcPr>
            <w:tcW w:w="14623" w:type="dxa"/>
            <w:gridSpan w:val="4"/>
            <w:tcBorders>
              <w:top w:val="nil"/>
              <w:left w:val="nil"/>
              <w:bottom w:val="single" w:sz="4" w:space="0" w:color="000000" w:themeColor="text1"/>
              <w:right w:val="nil"/>
            </w:tcBorders>
          </w:tcPr>
          <w:p w:rsidR="00177849" w:rsidRPr="00D41F08" w:rsidRDefault="00177849" w:rsidP="00D13331">
            <w:pPr>
              <w:jc w:val="center"/>
              <w:rPr>
                <w:rFonts w:ascii="Arial" w:hAnsi="Arial" w:cs="Arial"/>
                <w:b/>
                <w:sz w:val="28"/>
                <w:szCs w:val="28"/>
              </w:rPr>
            </w:pPr>
            <w:bookmarkStart w:id="1" w:name="Training_agenda"/>
            <w:r>
              <w:rPr>
                <w:rFonts w:ascii="Arial" w:hAnsi="Arial" w:cs="Arial"/>
                <w:b/>
                <w:noProof/>
                <w:sz w:val="28"/>
                <w:szCs w:val="28"/>
              </w:rPr>
              <w:drawing>
                <wp:anchor distT="0" distB="0" distL="114300" distR="114300" simplePos="0" relativeHeight="251660288" behindDoc="0" locked="0" layoutInCell="1" allowOverlap="1">
                  <wp:simplePos x="0" y="0"/>
                  <wp:positionH relativeFrom="column">
                    <wp:posOffset>516255</wp:posOffset>
                  </wp:positionH>
                  <wp:positionV relativeFrom="paragraph">
                    <wp:posOffset>-255270</wp:posOffset>
                  </wp:positionV>
                  <wp:extent cx="854710" cy="683895"/>
                  <wp:effectExtent l="0" t="0" r="2540" b="0"/>
                  <wp:wrapNone/>
                  <wp:docPr id="4" name="Picture 3"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9" cstate="print"/>
                          <a:stretch>
                            <a:fillRect/>
                          </a:stretch>
                        </pic:blipFill>
                        <pic:spPr>
                          <a:xfrm>
                            <a:off x="0" y="0"/>
                            <a:ext cx="854710" cy="683895"/>
                          </a:xfrm>
                          <a:prstGeom prst="rect">
                            <a:avLst/>
                          </a:prstGeom>
                        </pic:spPr>
                      </pic:pic>
                    </a:graphicData>
                  </a:graphic>
                </wp:anchor>
              </w:drawing>
            </w:r>
            <w:r>
              <w:rPr>
                <w:rFonts w:ascii="Arial" w:hAnsi="Arial" w:cs="Arial"/>
                <w:b/>
                <w:noProof/>
                <w:sz w:val="28"/>
                <w:szCs w:val="28"/>
              </w:rPr>
              <w:drawing>
                <wp:anchor distT="0" distB="0" distL="114300" distR="114300" simplePos="0" relativeHeight="251665408" behindDoc="0" locked="0" layoutInCell="1" allowOverlap="1">
                  <wp:simplePos x="0" y="0"/>
                  <wp:positionH relativeFrom="column">
                    <wp:posOffset>7838952</wp:posOffset>
                  </wp:positionH>
                  <wp:positionV relativeFrom="paragraph">
                    <wp:posOffset>-188628</wp:posOffset>
                  </wp:positionV>
                  <wp:extent cx="788472" cy="617517"/>
                  <wp:effectExtent l="19050" t="0" r="0" b="0"/>
                  <wp:wrapNone/>
                  <wp:docPr id="1" name="Picture 0" descr="Fujitsu_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_tablet.jpg"/>
                          <pic:cNvPicPr/>
                        </pic:nvPicPr>
                        <pic:blipFill>
                          <a:blip r:embed="rId10" cstate="print"/>
                          <a:stretch>
                            <a:fillRect/>
                          </a:stretch>
                        </pic:blipFill>
                        <pic:spPr>
                          <a:xfrm>
                            <a:off x="0" y="0"/>
                            <a:ext cx="788472" cy="617517"/>
                          </a:xfrm>
                          <a:prstGeom prst="rect">
                            <a:avLst/>
                          </a:prstGeom>
                        </pic:spPr>
                      </pic:pic>
                    </a:graphicData>
                  </a:graphic>
                </wp:anchor>
              </w:drawing>
            </w:r>
            <w:r w:rsidRPr="00D41F08">
              <w:rPr>
                <w:rFonts w:ascii="Arial" w:hAnsi="Arial" w:cs="Arial"/>
                <w:b/>
                <w:sz w:val="28"/>
                <w:szCs w:val="28"/>
              </w:rPr>
              <w:t xml:space="preserve">Loyola Blakefield </w:t>
            </w:r>
            <w:r w:rsidR="00D13331">
              <w:rPr>
                <w:rFonts w:ascii="Arial" w:hAnsi="Arial" w:cs="Arial"/>
                <w:b/>
                <w:sz w:val="28"/>
                <w:szCs w:val="28"/>
              </w:rPr>
              <w:t>Tablet</w:t>
            </w:r>
            <w:r w:rsidRPr="00D41F08">
              <w:rPr>
                <w:rFonts w:ascii="Arial" w:hAnsi="Arial" w:cs="Arial"/>
                <w:b/>
                <w:sz w:val="28"/>
                <w:szCs w:val="28"/>
              </w:rPr>
              <w:t xml:space="preserve"> </w:t>
            </w:r>
            <w:r>
              <w:rPr>
                <w:rFonts w:ascii="Arial" w:hAnsi="Arial" w:cs="Arial"/>
                <w:b/>
                <w:sz w:val="28"/>
                <w:szCs w:val="28"/>
              </w:rPr>
              <w:t>PC Training Seminar</w:t>
            </w:r>
            <w:bookmarkEnd w:id="1"/>
            <w:r>
              <w:rPr>
                <w:rFonts w:ascii="Arial" w:hAnsi="Arial" w:cs="Arial"/>
                <w:b/>
                <w:sz w:val="28"/>
                <w:szCs w:val="28"/>
              </w:rPr>
              <w:br/>
              <w:t>June 8-9, 2011</w:t>
            </w:r>
          </w:p>
        </w:tc>
      </w:tr>
      <w:tr w:rsidR="00177849" w:rsidTr="00D13331">
        <w:trPr>
          <w:trHeight w:val="313"/>
        </w:trPr>
        <w:tc>
          <w:tcPr>
            <w:tcW w:w="1008" w:type="dxa"/>
            <w:tcBorders>
              <w:top w:val="single" w:sz="4" w:space="0" w:color="000000" w:themeColor="text1"/>
              <w:right w:val="nil"/>
            </w:tcBorders>
          </w:tcPr>
          <w:p w:rsidR="00177849" w:rsidRPr="00FA04BF" w:rsidRDefault="00177849" w:rsidP="00D13331">
            <w:pPr>
              <w:rPr>
                <w:rFonts w:ascii="Arial" w:hAnsi="Arial" w:cs="Arial"/>
                <w:b/>
                <w:sz w:val="20"/>
                <w:szCs w:val="20"/>
              </w:rPr>
            </w:pPr>
            <w:r>
              <w:rPr>
                <w:rFonts w:ascii="Arial" w:hAnsi="Arial" w:cs="Arial"/>
                <w:b/>
                <w:sz w:val="18"/>
                <w:szCs w:val="20"/>
              </w:rPr>
              <w:t xml:space="preserve">    </w:t>
            </w:r>
            <w:r w:rsidRPr="00FA04BF">
              <w:rPr>
                <w:rFonts w:ascii="Arial" w:hAnsi="Arial" w:cs="Arial"/>
                <w:b/>
                <w:sz w:val="18"/>
                <w:szCs w:val="20"/>
              </w:rPr>
              <w:t>Time</w:t>
            </w:r>
          </w:p>
        </w:tc>
        <w:tc>
          <w:tcPr>
            <w:tcW w:w="6145" w:type="dxa"/>
            <w:tcBorders>
              <w:top w:val="single" w:sz="4" w:space="0" w:color="000000" w:themeColor="text1"/>
              <w:left w:val="nil"/>
              <w:right w:val="nil"/>
            </w:tcBorders>
          </w:tcPr>
          <w:p w:rsidR="00177849" w:rsidRPr="00FA04BF" w:rsidRDefault="00177849" w:rsidP="00D13331">
            <w:pPr>
              <w:jc w:val="center"/>
              <w:rPr>
                <w:rFonts w:ascii="Arial" w:hAnsi="Arial" w:cs="Arial"/>
                <w:b/>
                <w:sz w:val="20"/>
                <w:szCs w:val="20"/>
              </w:rPr>
            </w:pPr>
            <w:r w:rsidRPr="00FA04BF">
              <w:rPr>
                <w:rFonts w:ascii="Arial" w:hAnsi="Arial" w:cs="Arial"/>
                <w:b/>
                <w:sz w:val="20"/>
                <w:szCs w:val="20"/>
              </w:rPr>
              <w:t>Wednesday</w:t>
            </w:r>
          </w:p>
        </w:tc>
        <w:tc>
          <w:tcPr>
            <w:tcW w:w="1080" w:type="dxa"/>
            <w:tcBorders>
              <w:top w:val="single" w:sz="4" w:space="0" w:color="000000" w:themeColor="text1"/>
              <w:left w:val="nil"/>
              <w:right w:val="nil"/>
            </w:tcBorders>
          </w:tcPr>
          <w:p w:rsidR="00177849" w:rsidRPr="00C742F4" w:rsidRDefault="00177849" w:rsidP="00D13331">
            <w:pPr>
              <w:jc w:val="center"/>
              <w:rPr>
                <w:rFonts w:ascii="Arial" w:hAnsi="Arial" w:cs="Arial"/>
                <w:b/>
                <w:sz w:val="18"/>
                <w:szCs w:val="18"/>
              </w:rPr>
            </w:pPr>
            <w:r w:rsidRPr="00C742F4">
              <w:rPr>
                <w:rFonts w:ascii="Arial" w:hAnsi="Arial" w:cs="Arial"/>
                <w:b/>
                <w:sz w:val="18"/>
                <w:szCs w:val="18"/>
              </w:rPr>
              <w:t>Time</w:t>
            </w:r>
          </w:p>
        </w:tc>
        <w:tc>
          <w:tcPr>
            <w:tcW w:w="6390" w:type="dxa"/>
            <w:tcBorders>
              <w:top w:val="single" w:sz="4" w:space="0" w:color="000000" w:themeColor="text1"/>
              <w:left w:val="nil"/>
            </w:tcBorders>
          </w:tcPr>
          <w:p w:rsidR="00177849" w:rsidRPr="00FA04BF" w:rsidRDefault="00177849" w:rsidP="00D13331">
            <w:pPr>
              <w:jc w:val="center"/>
              <w:rPr>
                <w:rFonts w:ascii="Arial" w:hAnsi="Arial" w:cs="Arial"/>
                <w:b/>
                <w:sz w:val="20"/>
                <w:szCs w:val="20"/>
              </w:rPr>
            </w:pPr>
            <w:r w:rsidRPr="00FA04BF">
              <w:rPr>
                <w:rFonts w:ascii="Arial" w:hAnsi="Arial" w:cs="Arial"/>
                <w:b/>
                <w:sz w:val="20"/>
                <w:szCs w:val="20"/>
              </w:rPr>
              <w:t>Thursday</w:t>
            </w:r>
          </w:p>
        </w:tc>
      </w:tr>
      <w:tr w:rsidR="00177849" w:rsidTr="00D13331">
        <w:trPr>
          <w:trHeight w:val="629"/>
        </w:trPr>
        <w:tc>
          <w:tcPr>
            <w:tcW w:w="1008" w:type="dxa"/>
          </w:tcPr>
          <w:p w:rsidR="00177849" w:rsidRDefault="00177849" w:rsidP="00D13331">
            <w:pPr>
              <w:jc w:val="center"/>
              <w:rPr>
                <w:rFonts w:ascii="Arial" w:hAnsi="Arial" w:cs="Arial"/>
                <w:b/>
                <w:sz w:val="20"/>
                <w:szCs w:val="20"/>
              </w:rPr>
            </w:pPr>
            <w:r>
              <w:rPr>
                <w:rFonts w:ascii="Arial" w:hAnsi="Arial" w:cs="Arial"/>
                <w:b/>
                <w:sz w:val="20"/>
                <w:szCs w:val="20"/>
              </w:rPr>
              <w:t>7:45</w:t>
            </w:r>
          </w:p>
          <w:p w:rsidR="00177849" w:rsidRDefault="00177849" w:rsidP="00D13331">
            <w:pPr>
              <w:jc w:val="center"/>
              <w:rPr>
                <w:rFonts w:ascii="Arial" w:hAnsi="Arial" w:cs="Arial"/>
                <w:b/>
                <w:sz w:val="20"/>
                <w:szCs w:val="20"/>
              </w:rPr>
            </w:pPr>
            <w:r>
              <w:rPr>
                <w:rFonts w:ascii="Arial" w:hAnsi="Arial" w:cs="Arial"/>
                <w:b/>
                <w:sz w:val="20"/>
                <w:szCs w:val="20"/>
              </w:rPr>
              <w:t>8:00</w:t>
            </w:r>
          </w:p>
          <w:p w:rsidR="00177849" w:rsidRPr="00BB0D6A" w:rsidRDefault="00177849" w:rsidP="00D13331">
            <w:pPr>
              <w:rPr>
                <w:rFonts w:ascii="Arial" w:hAnsi="Arial" w:cs="Arial"/>
                <w:b/>
                <w:sz w:val="20"/>
                <w:szCs w:val="20"/>
              </w:rPr>
            </w:pPr>
            <w:r>
              <w:rPr>
                <w:rFonts w:ascii="Arial" w:hAnsi="Arial" w:cs="Arial"/>
                <w:b/>
                <w:sz w:val="20"/>
                <w:szCs w:val="20"/>
              </w:rPr>
              <w:t xml:space="preserve">    </w:t>
            </w:r>
            <w:r w:rsidRPr="00BB0D6A">
              <w:rPr>
                <w:rFonts w:ascii="Arial" w:hAnsi="Arial" w:cs="Arial"/>
                <w:b/>
                <w:sz w:val="20"/>
                <w:szCs w:val="20"/>
              </w:rPr>
              <w:t>8:30</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tc>
        <w:tc>
          <w:tcPr>
            <w:tcW w:w="6145" w:type="dxa"/>
          </w:tcPr>
          <w:p w:rsidR="00177849" w:rsidRDefault="00177849" w:rsidP="00D13331">
            <w:pPr>
              <w:pStyle w:val="NoSpacing"/>
              <w:rPr>
                <w:rFonts w:ascii="Arial" w:hAnsi="Arial" w:cs="Arial"/>
                <w:b/>
              </w:rPr>
            </w:pPr>
            <w:r>
              <w:rPr>
                <w:rFonts w:ascii="Arial" w:hAnsi="Arial" w:cs="Arial"/>
                <w:b/>
              </w:rPr>
              <w:t>Trainer Planning Meeting</w:t>
            </w:r>
          </w:p>
          <w:p w:rsidR="00177849" w:rsidRDefault="00177849" w:rsidP="00D13331">
            <w:pPr>
              <w:pStyle w:val="NoSpacing"/>
              <w:rPr>
                <w:rFonts w:ascii="Arial" w:hAnsi="Arial" w:cs="Arial"/>
                <w:b/>
              </w:rPr>
            </w:pPr>
            <w:r>
              <w:rPr>
                <w:rFonts w:ascii="Arial" w:hAnsi="Arial" w:cs="Arial"/>
                <w:b/>
              </w:rPr>
              <w:t>Refreshments</w:t>
            </w:r>
          </w:p>
          <w:p w:rsidR="00177849" w:rsidRPr="00A70F04" w:rsidRDefault="00177849" w:rsidP="00D13331">
            <w:pPr>
              <w:pStyle w:val="NoSpacing"/>
              <w:rPr>
                <w:rFonts w:ascii="Arial" w:hAnsi="Arial" w:cs="Arial"/>
                <w:b/>
              </w:rPr>
            </w:pPr>
            <w:r w:rsidRPr="00A70F04">
              <w:rPr>
                <w:rFonts w:ascii="Arial" w:hAnsi="Arial" w:cs="Arial"/>
                <w:b/>
              </w:rPr>
              <w:t xml:space="preserve">Welcome and </w:t>
            </w:r>
            <w:r w:rsidR="00D13331">
              <w:rPr>
                <w:rFonts w:ascii="Arial" w:hAnsi="Arial" w:cs="Arial"/>
                <w:b/>
              </w:rPr>
              <w:t>Tablet</w:t>
            </w:r>
            <w:r w:rsidRPr="00A70F04">
              <w:rPr>
                <w:rFonts w:ascii="Arial" w:hAnsi="Arial" w:cs="Arial"/>
                <w:b/>
              </w:rPr>
              <w:t xml:space="preserve"> Nuts and Bolts</w:t>
            </w:r>
          </w:p>
          <w:p w:rsidR="00177849" w:rsidRPr="00EA0050" w:rsidRDefault="00D13331" w:rsidP="00D13331">
            <w:pPr>
              <w:pStyle w:val="NoSpacing"/>
              <w:rPr>
                <w:rFonts w:ascii="Arial" w:hAnsi="Arial" w:cs="Arial"/>
              </w:rPr>
            </w:pPr>
            <w:r>
              <w:rPr>
                <w:rFonts w:ascii="Arial" w:hAnsi="Arial" w:cs="Arial"/>
              </w:rPr>
              <w:t>Tablet</w:t>
            </w:r>
            <w:r w:rsidR="00177849" w:rsidRPr="00EA0050">
              <w:rPr>
                <w:rFonts w:ascii="Arial" w:hAnsi="Arial" w:cs="Arial"/>
              </w:rPr>
              <w:t xml:space="preserve"> Dissemination, First Logins, Contracts</w:t>
            </w:r>
          </w:p>
        </w:tc>
        <w:tc>
          <w:tcPr>
            <w:tcW w:w="1080" w:type="dxa"/>
          </w:tcPr>
          <w:p w:rsidR="00177849" w:rsidRPr="00662184" w:rsidRDefault="00177849" w:rsidP="00D13331">
            <w:pPr>
              <w:ind w:left="1062" w:hanging="1062"/>
              <w:jc w:val="center"/>
              <w:rPr>
                <w:rFonts w:ascii="Arial" w:hAnsi="Arial" w:cs="Arial"/>
                <w:b/>
                <w:sz w:val="20"/>
                <w:szCs w:val="20"/>
              </w:rPr>
            </w:pPr>
            <w:r>
              <w:rPr>
                <w:rFonts w:ascii="Arial" w:hAnsi="Arial" w:cs="Arial"/>
                <w:b/>
                <w:sz w:val="20"/>
                <w:szCs w:val="20"/>
              </w:rPr>
              <w:t>7:45</w:t>
            </w:r>
          </w:p>
          <w:p w:rsidR="00177849" w:rsidRDefault="00177849" w:rsidP="00D13331">
            <w:pPr>
              <w:ind w:left="1062" w:hanging="1062"/>
              <w:jc w:val="center"/>
              <w:rPr>
                <w:rFonts w:ascii="Arial" w:hAnsi="Arial" w:cs="Arial"/>
                <w:b/>
                <w:sz w:val="20"/>
                <w:szCs w:val="20"/>
              </w:rPr>
            </w:pPr>
            <w:r>
              <w:rPr>
                <w:rFonts w:ascii="Arial" w:hAnsi="Arial" w:cs="Arial"/>
                <w:b/>
                <w:sz w:val="20"/>
                <w:szCs w:val="20"/>
              </w:rPr>
              <w:t>8:00</w:t>
            </w: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8:30</w:t>
            </w:r>
          </w:p>
          <w:p w:rsidR="00177849" w:rsidRPr="00BB0D6A" w:rsidRDefault="00177849" w:rsidP="00D13331">
            <w:pPr>
              <w:ind w:left="1062" w:hanging="1062"/>
              <w:jc w:val="center"/>
              <w:rPr>
                <w:rFonts w:ascii="Arial" w:hAnsi="Arial" w:cs="Arial"/>
                <w:b/>
                <w:sz w:val="20"/>
                <w:szCs w:val="20"/>
              </w:rPr>
            </w:pPr>
            <w:r w:rsidRPr="00BB0D6A">
              <w:rPr>
                <w:rFonts w:ascii="Arial" w:hAnsi="Arial" w:cs="Arial"/>
                <w:sz w:val="20"/>
                <w:szCs w:val="20"/>
              </w:rPr>
              <w:t>Burk 16</w:t>
            </w:r>
            <w:r w:rsidRPr="00BB0D6A">
              <w:rPr>
                <w:rFonts w:ascii="Arial" w:hAnsi="Arial" w:cs="Arial"/>
                <w:b/>
                <w:sz w:val="20"/>
                <w:szCs w:val="20"/>
              </w:rPr>
              <w:br/>
              <w:t>Bu</w:t>
            </w:r>
          </w:p>
        </w:tc>
        <w:tc>
          <w:tcPr>
            <w:tcW w:w="6390" w:type="dxa"/>
          </w:tcPr>
          <w:p w:rsidR="00177849" w:rsidRDefault="00177849" w:rsidP="00D13331">
            <w:pPr>
              <w:rPr>
                <w:rFonts w:ascii="Arial" w:hAnsi="Arial" w:cs="Arial"/>
                <w:b/>
              </w:rPr>
            </w:pPr>
            <w:r>
              <w:rPr>
                <w:rFonts w:ascii="Arial" w:hAnsi="Arial" w:cs="Arial"/>
                <w:b/>
              </w:rPr>
              <w:t>Trainer Planning Meeting</w:t>
            </w:r>
          </w:p>
          <w:p w:rsidR="00177849" w:rsidRDefault="00177849" w:rsidP="00D13331">
            <w:pPr>
              <w:rPr>
                <w:rFonts w:ascii="Arial" w:hAnsi="Arial" w:cs="Arial"/>
                <w:b/>
              </w:rPr>
            </w:pPr>
            <w:r>
              <w:rPr>
                <w:rFonts w:ascii="Arial" w:hAnsi="Arial" w:cs="Arial"/>
                <w:b/>
              </w:rPr>
              <w:t>Refreshments</w:t>
            </w:r>
          </w:p>
          <w:p w:rsidR="00177849" w:rsidRPr="00A70F04" w:rsidRDefault="00177849" w:rsidP="00D13331">
            <w:pPr>
              <w:rPr>
                <w:rFonts w:ascii="Arial" w:hAnsi="Arial" w:cs="Arial"/>
                <w:b/>
              </w:rPr>
            </w:pPr>
            <w:r w:rsidRPr="00A70F04">
              <w:rPr>
                <w:rFonts w:ascii="Arial" w:hAnsi="Arial" w:cs="Arial"/>
                <w:b/>
              </w:rPr>
              <w:t>Welcome, Technical Issues, Goals for Day 2</w:t>
            </w:r>
          </w:p>
          <w:p w:rsidR="00177849" w:rsidRPr="00A70F04" w:rsidRDefault="00177849" w:rsidP="00D13331">
            <w:pPr>
              <w:pStyle w:val="NoSpacing"/>
              <w:rPr>
                <w:rFonts w:ascii="Arial" w:hAnsi="Arial" w:cs="Arial"/>
              </w:rPr>
            </w:pPr>
          </w:p>
        </w:tc>
      </w:tr>
      <w:tr w:rsidR="00177849" w:rsidTr="00D13331">
        <w:trPr>
          <w:trHeight w:val="791"/>
        </w:trPr>
        <w:tc>
          <w:tcPr>
            <w:tcW w:w="1008" w:type="dxa"/>
          </w:tcPr>
          <w:p w:rsidR="00177849" w:rsidRPr="00BB0D6A" w:rsidRDefault="00177849" w:rsidP="00D13331">
            <w:pPr>
              <w:jc w:val="center"/>
              <w:rPr>
                <w:rFonts w:ascii="Arial" w:hAnsi="Arial" w:cs="Arial"/>
                <w:b/>
                <w:i/>
                <w:sz w:val="20"/>
                <w:szCs w:val="20"/>
              </w:rPr>
            </w:pPr>
            <w:r w:rsidRPr="00BB0D6A">
              <w:rPr>
                <w:rFonts w:ascii="Arial" w:hAnsi="Arial" w:cs="Arial"/>
                <w:b/>
                <w:i/>
                <w:sz w:val="20"/>
                <w:szCs w:val="20"/>
              </w:rPr>
              <w:t>9:00</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tc>
        <w:tc>
          <w:tcPr>
            <w:tcW w:w="6145" w:type="dxa"/>
          </w:tcPr>
          <w:p w:rsidR="00177849" w:rsidRPr="00A70F04" w:rsidRDefault="00177849" w:rsidP="00D13331">
            <w:pPr>
              <w:pStyle w:val="NoSpacing"/>
              <w:rPr>
                <w:rFonts w:ascii="Arial" w:hAnsi="Arial" w:cs="Arial"/>
                <w:b/>
              </w:rPr>
            </w:pPr>
            <w:r w:rsidRPr="00A70F04">
              <w:rPr>
                <w:rFonts w:ascii="Arial" w:hAnsi="Arial" w:cs="Arial"/>
                <w:b/>
              </w:rPr>
              <w:t xml:space="preserve">Fujitsu </w:t>
            </w:r>
            <w:r w:rsidR="00D13331">
              <w:rPr>
                <w:rFonts w:ascii="Arial" w:hAnsi="Arial" w:cs="Arial"/>
                <w:b/>
              </w:rPr>
              <w:t>Tablet</w:t>
            </w:r>
            <w:r w:rsidRPr="00A70F04">
              <w:rPr>
                <w:rFonts w:ascii="Arial" w:hAnsi="Arial" w:cs="Arial"/>
                <w:b/>
              </w:rPr>
              <w:t xml:space="preserve"> 101</w:t>
            </w:r>
          </w:p>
          <w:p w:rsidR="00177849" w:rsidRPr="00EA0050" w:rsidRDefault="00177849" w:rsidP="00D13331">
            <w:pPr>
              <w:pStyle w:val="NoSpacing"/>
              <w:rPr>
                <w:rFonts w:ascii="Arial" w:hAnsi="Arial" w:cs="Arial"/>
                <w:i/>
              </w:rPr>
            </w:pPr>
            <w:r w:rsidRPr="006E5F46">
              <w:rPr>
                <w:rFonts w:ascii="Arial" w:hAnsi="Arial" w:cs="Arial"/>
              </w:rPr>
              <w:t xml:space="preserve">Anatomy, Features, Settings and Customizing Your </w:t>
            </w:r>
            <w:r w:rsidR="00D13331">
              <w:rPr>
                <w:rFonts w:ascii="Arial" w:hAnsi="Arial" w:cs="Arial"/>
              </w:rPr>
              <w:t>Tablet</w:t>
            </w:r>
            <w:r w:rsidRPr="00EA0050">
              <w:rPr>
                <w:rFonts w:ascii="Arial" w:hAnsi="Arial" w:cs="Arial"/>
                <w:i/>
              </w:rPr>
              <w:br/>
            </w:r>
          </w:p>
        </w:tc>
        <w:tc>
          <w:tcPr>
            <w:tcW w:w="1080" w:type="dxa"/>
          </w:tcPr>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8:45</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p w:rsidR="00177849" w:rsidRPr="00BB0D6A" w:rsidRDefault="00177849" w:rsidP="00D13331">
            <w:pPr>
              <w:ind w:left="1062" w:hanging="1062"/>
              <w:jc w:val="center"/>
              <w:rPr>
                <w:rFonts w:ascii="Arial" w:hAnsi="Arial" w:cs="Arial"/>
                <w:b/>
                <w:sz w:val="20"/>
                <w:szCs w:val="20"/>
              </w:rPr>
            </w:pPr>
          </w:p>
        </w:tc>
        <w:tc>
          <w:tcPr>
            <w:tcW w:w="6390" w:type="dxa"/>
          </w:tcPr>
          <w:p w:rsidR="00177849" w:rsidRPr="00A70F04" w:rsidRDefault="00177849" w:rsidP="00D13331">
            <w:pPr>
              <w:rPr>
                <w:rFonts w:ascii="Arial" w:hAnsi="Arial" w:cs="Arial"/>
              </w:rPr>
            </w:pPr>
            <w:r w:rsidRPr="00A70F04">
              <w:rPr>
                <w:rFonts w:ascii="Arial" w:hAnsi="Arial" w:cs="Arial"/>
                <w:b/>
              </w:rPr>
              <w:t>OneNote Introduction and Basics</w:t>
            </w:r>
            <w:r w:rsidRPr="00A70F04">
              <w:rPr>
                <w:rFonts w:ascii="Arial" w:hAnsi="Arial" w:cs="Arial"/>
              </w:rPr>
              <w:br/>
            </w:r>
          </w:p>
        </w:tc>
      </w:tr>
      <w:tr w:rsidR="00177849" w:rsidTr="00D13331">
        <w:trPr>
          <w:trHeight w:val="971"/>
        </w:trPr>
        <w:tc>
          <w:tcPr>
            <w:tcW w:w="1008" w:type="dxa"/>
          </w:tcPr>
          <w:p w:rsidR="00177849" w:rsidRPr="00BB0D6A" w:rsidRDefault="00177849" w:rsidP="00D13331">
            <w:pPr>
              <w:jc w:val="center"/>
              <w:rPr>
                <w:rFonts w:ascii="Arial" w:hAnsi="Arial" w:cs="Arial"/>
                <w:b/>
                <w:sz w:val="20"/>
                <w:szCs w:val="20"/>
              </w:rPr>
            </w:pPr>
            <w:r w:rsidRPr="00BB0D6A">
              <w:rPr>
                <w:rFonts w:ascii="Arial" w:hAnsi="Arial" w:cs="Arial"/>
                <w:b/>
                <w:sz w:val="20"/>
                <w:szCs w:val="20"/>
              </w:rPr>
              <w:t>10:00</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tc>
        <w:tc>
          <w:tcPr>
            <w:tcW w:w="6145" w:type="dxa"/>
          </w:tcPr>
          <w:p w:rsidR="00177849" w:rsidRPr="00A70F04" w:rsidRDefault="00177849" w:rsidP="00D13331">
            <w:pPr>
              <w:pStyle w:val="NoSpacing"/>
              <w:rPr>
                <w:rFonts w:ascii="Arial" w:hAnsi="Arial" w:cs="Arial"/>
                <w:b/>
              </w:rPr>
            </w:pPr>
            <w:r w:rsidRPr="00A70F04">
              <w:rPr>
                <w:rFonts w:ascii="Arial" w:hAnsi="Arial" w:cs="Arial"/>
                <w:b/>
              </w:rPr>
              <w:t xml:space="preserve">Getting Comfortable with Your </w:t>
            </w:r>
            <w:r w:rsidR="00D13331">
              <w:rPr>
                <w:rFonts w:ascii="Arial" w:hAnsi="Arial" w:cs="Arial"/>
                <w:b/>
              </w:rPr>
              <w:t>Tablet</w:t>
            </w:r>
            <w:r w:rsidRPr="00A70F04">
              <w:rPr>
                <w:rFonts w:ascii="Arial" w:hAnsi="Arial" w:cs="Arial"/>
                <w:b/>
              </w:rPr>
              <w:t xml:space="preserve"> PC: Inking in Word</w:t>
            </w:r>
          </w:p>
          <w:p w:rsidR="00177849" w:rsidRPr="00EA0050" w:rsidRDefault="00177849" w:rsidP="00D13331">
            <w:pPr>
              <w:pStyle w:val="NoSpacing"/>
              <w:rPr>
                <w:rFonts w:ascii="Arial" w:hAnsi="Arial" w:cs="Arial"/>
                <w:i/>
              </w:rPr>
            </w:pPr>
          </w:p>
        </w:tc>
        <w:tc>
          <w:tcPr>
            <w:tcW w:w="1080" w:type="dxa"/>
          </w:tcPr>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10:00</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p w:rsidR="00177849" w:rsidRPr="00BB0D6A" w:rsidRDefault="001C1B86" w:rsidP="00D13331">
            <w:pPr>
              <w:pStyle w:val="NoSpacing"/>
              <w:jc w:val="center"/>
              <w:rPr>
                <w:rFonts w:ascii="Arial" w:hAnsi="Arial" w:cs="Arial"/>
                <w:sz w:val="20"/>
                <w:szCs w:val="20"/>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-59055</wp:posOffset>
                      </wp:positionH>
                      <wp:positionV relativeFrom="paragraph">
                        <wp:posOffset>52705</wp:posOffset>
                      </wp:positionV>
                      <wp:extent cx="4726305" cy="0"/>
                      <wp:effectExtent l="6350" t="13970" r="10795" b="508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6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4.65pt;margin-top:4.15pt;width:372.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MP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"/>
                  </w:pict>
                </mc:Fallback>
              </mc:AlternateContent>
            </w:r>
            <w:r w:rsidR="00177849" w:rsidRPr="00BB0D6A">
              <w:rPr>
                <w:rFonts w:ascii="Arial" w:hAnsi="Arial" w:cs="Arial"/>
                <w:b/>
                <w:sz w:val="20"/>
                <w:szCs w:val="20"/>
              </w:rPr>
              <w:br/>
              <w:t>10:50</w:t>
            </w:r>
          </w:p>
        </w:tc>
        <w:tc>
          <w:tcPr>
            <w:tcW w:w="6390" w:type="dxa"/>
          </w:tcPr>
          <w:p w:rsidR="00177849" w:rsidRPr="00A70F04" w:rsidRDefault="00177849" w:rsidP="00D13331">
            <w:pPr>
              <w:rPr>
                <w:rFonts w:ascii="Arial" w:hAnsi="Arial" w:cs="Arial"/>
                <w:b/>
              </w:rPr>
            </w:pPr>
            <w:r w:rsidRPr="00A70F04">
              <w:rPr>
                <w:rFonts w:ascii="Arial" w:hAnsi="Arial" w:cs="Arial"/>
                <w:b/>
              </w:rPr>
              <w:t>Experienced Users Share Various OneNote Uses</w:t>
            </w:r>
          </w:p>
          <w:p w:rsidR="00177849" w:rsidRPr="00A70F04" w:rsidRDefault="00177849" w:rsidP="00D13331">
            <w:pPr>
              <w:rPr>
                <w:rFonts w:ascii="Arial" w:hAnsi="Arial" w:cs="Arial"/>
                <w:i/>
              </w:rPr>
            </w:pPr>
            <w:r>
              <w:rPr>
                <w:rFonts w:ascii="Arial" w:hAnsi="Arial" w:cs="Arial"/>
              </w:rPr>
              <w:br/>
            </w:r>
            <w:r w:rsidRPr="00A70F04">
              <w:rPr>
                <w:rFonts w:ascii="Arial" w:hAnsi="Arial" w:cs="Arial"/>
              </w:rPr>
              <w:t>Break</w:t>
            </w:r>
          </w:p>
        </w:tc>
      </w:tr>
      <w:tr w:rsidR="00177849" w:rsidTr="00D13331">
        <w:trPr>
          <w:trHeight w:val="782"/>
        </w:trPr>
        <w:tc>
          <w:tcPr>
            <w:tcW w:w="1008" w:type="dxa"/>
          </w:tcPr>
          <w:p w:rsidR="00177849" w:rsidRPr="00BB0D6A" w:rsidRDefault="00177849" w:rsidP="00D13331">
            <w:pPr>
              <w:jc w:val="center"/>
              <w:rPr>
                <w:rFonts w:ascii="Arial" w:hAnsi="Arial" w:cs="Arial"/>
                <w:b/>
                <w:sz w:val="20"/>
                <w:szCs w:val="20"/>
              </w:rPr>
            </w:pPr>
            <w:r>
              <w:rPr>
                <w:rFonts w:ascii="Arial" w:hAnsi="Arial" w:cs="Arial"/>
                <w:b/>
                <w:sz w:val="20"/>
                <w:szCs w:val="20"/>
              </w:rPr>
              <w:t>10:55</w:t>
            </w:r>
          </w:p>
          <w:p w:rsidR="00177849" w:rsidRDefault="001C1B86" w:rsidP="00D13331">
            <w:pPr>
              <w:pStyle w:val="NoSpacing"/>
              <w:jc w:val="center"/>
              <w:rPr>
                <w:rFonts w:ascii="Arial" w:hAnsi="Arial" w:cs="Arial"/>
                <w:b/>
                <w:noProof/>
                <w:sz w:val="20"/>
                <w:szCs w:val="20"/>
              </w:rPr>
            </w:pPr>
            <w:r>
              <w:rPr>
                <w:rFonts w:ascii="Arial" w:hAnsi="Arial" w:cs="Arial"/>
                <w:b/>
                <w:noProof/>
                <w:sz w:val="20"/>
                <w:szCs w:val="20"/>
              </w:rPr>
              <mc:AlternateContent>
                <mc:Choice Requires="wps">
                  <w:drawing>
                    <wp:anchor distT="0" distB="0" distL="114300" distR="114300" simplePos="0" relativeHeight="251661312" behindDoc="0" locked="0" layoutInCell="1" allowOverlap="1">
                      <wp:simplePos x="0" y="0"/>
                      <wp:positionH relativeFrom="column">
                        <wp:posOffset>-65405</wp:posOffset>
                      </wp:positionH>
                      <wp:positionV relativeFrom="paragraph">
                        <wp:posOffset>12700</wp:posOffset>
                      </wp:positionV>
                      <wp:extent cx="4536440" cy="0"/>
                      <wp:effectExtent l="10795" t="11430" r="5715" b="762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6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5.15pt;margin-top:1pt;width:357.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A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TQJ4xmMKyCqUlsbGqRH9WqeNf3ukNJVR1TLY/DbyUBuFjKSdynh4gwU2Q1fNIMYAvhx&#10;VsfG9gESpoCOUZLTTRJ+9IjCx3z6MMtz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"/>
                  </w:pict>
                </mc:Fallback>
              </mc:AlternateContent>
            </w:r>
          </w:p>
          <w:p w:rsidR="00177849" w:rsidRPr="00BB0D6A" w:rsidRDefault="00177849" w:rsidP="00D13331">
            <w:pPr>
              <w:pStyle w:val="NoSpacing"/>
              <w:jc w:val="center"/>
              <w:rPr>
                <w:rFonts w:ascii="Arial" w:hAnsi="Arial" w:cs="Arial"/>
                <w:b/>
                <w:sz w:val="20"/>
                <w:szCs w:val="20"/>
              </w:rPr>
            </w:pPr>
            <w:r>
              <w:rPr>
                <w:rFonts w:ascii="Arial" w:hAnsi="Arial" w:cs="Arial"/>
                <w:b/>
                <w:noProof/>
                <w:sz w:val="20"/>
                <w:szCs w:val="20"/>
              </w:rPr>
              <w:t>11:05</w:t>
            </w:r>
          </w:p>
          <w:p w:rsidR="00177849" w:rsidRPr="00BB0D6A" w:rsidRDefault="00177849" w:rsidP="00D13331">
            <w:pPr>
              <w:pStyle w:val="NoSpacing"/>
              <w:jc w:val="center"/>
              <w:rPr>
                <w:rFonts w:ascii="Arial" w:hAnsi="Arial" w:cs="Arial"/>
                <w:b/>
                <w:sz w:val="20"/>
                <w:szCs w:val="20"/>
              </w:rPr>
            </w:pPr>
            <w:r w:rsidRPr="00BB0D6A">
              <w:rPr>
                <w:rFonts w:ascii="Arial" w:hAnsi="Arial" w:cs="Arial"/>
                <w:sz w:val="20"/>
                <w:szCs w:val="20"/>
              </w:rPr>
              <w:t>Burk 16</w:t>
            </w:r>
          </w:p>
        </w:tc>
        <w:tc>
          <w:tcPr>
            <w:tcW w:w="6145" w:type="dxa"/>
          </w:tcPr>
          <w:p w:rsidR="00177849" w:rsidRDefault="00177849" w:rsidP="00D13331">
            <w:pPr>
              <w:pStyle w:val="NoSpacing"/>
              <w:rPr>
                <w:rFonts w:ascii="Arial" w:hAnsi="Arial" w:cs="Arial"/>
                <w:i/>
              </w:rPr>
            </w:pPr>
            <w:r>
              <w:rPr>
                <w:rFonts w:ascii="Arial" w:hAnsi="Arial" w:cs="Arial"/>
                <w:i/>
              </w:rPr>
              <w:t>Break</w:t>
            </w:r>
          </w:p>
          <w:p w:rsidR="00177849" w:rsidRPr="00A70F04" w:rsidRDefault="00D13331" w:rsidP="00D13331">
            <w:pPr>
              <w:pStyle w:val="NoSpacing"/>
              <w:rPr>
                <w:rFonts w:ascii="Arial" w:hAnsi="Arial" w:cs="Arial"/>
                <w:b/>
              </w:rPr>
            </w:pPr>
            <w:r>
              <w:rPr>
                <w:rFonts w:ascii="Arial" w:hAnsi="Arial" w:cs="Arial"/>
                <w:b/>
              </w:rPr>
              <w:t>Tablet</w:t>
            </w:r>
            <w:r w:rsidR="00177849" w:rsidRPr="00A70F04">
              <w:rPr>
                <w:rFonts w:ascii="Arial" w:hAnsi="Arial" w:cs="Arial"/>
                <w:b/>
              </w:rPr>
              <w:t xml:space="preserve"> Logistics (Use at Home &amp; School) </w:t>
            </w:r>
          </w:p>
          <w:p w:rsidR="00177849" w:rsidRPr="00EA0050" w:rsidRDefault="00177849" w:rsidP="00D13331">
            <w:pPr>
              <w:pStyle w:val="NoSpacing"/>
              <w:rPr>
                <w:rFonts w:ascii="Arial" w:hAnsi="Arial" w:cs="Arial"/>
              </w:rPr>
            </w:pPr>
            <w:r w:rsidRPr="00EA0050">
              <w:rPr>
                <w:rFonts w:ascii="Arial" w:hAnsi="Arial" w:cs="Arial"/>
              </w:rPr>
              <w:t>Use at home will be d</w:t>
            </w:r>
            <w:r>
              <w:rPr>
                <w:rFonts w:ascii="Arial" w:hAnsi="Arial" w:cs="Arial"/>
              </w:rPr>
              <w:t>iscussed (connecting to home network</w:t>
            </w:r>
            <w:r w:rsidRPr="00EA0050">
              <w:rPr>
                <w:rFonts w:ascii="Arial" w:hAnsi="Arial" w:cs="Arial"/>
              </w:rPr>
              <w:t>, file sync, filters</w:t>
            </w:r>
            <w:r>
              <w:rPr>
                <w:rFonts w:ascii="Arial" w:hAnsi="Arial" w:cs="Arial"/>
              </w:rPr>
              <w:t xml:space="preserve"> at home</w:t>
            </w:r>
            <w:r w:rsidRPr="00EA0050">
              <w:rPr>
                <w:rFonts w:ascii="Arial" w:hAnsi="Arial" w:cs="Arial"/>
              </w:rPr>
              <w:t xml:space="preserve">, Citrix, </w:t>
            </w:r>
            <w:r>
              <w:rPr>
                <w:rFonts w:ascii="Arial" w:hAnsi="Arial" w:cs="Arial"/>
              </w:rPr>
              <w:t>and more)</w:t>
            </w:r>
            <w:r w:rsidRPr="00EA0050">
              <w:rPr>
                <w:rFonts w:ascii="Arial" w:hAnsi="Arial" w:cs="Arial"/>
              </w:rPr>
              <w:t xml:space="preserve"> </w:t>
            </w:r>
          </w:p>
          <w:p w:rsidR="00177849" w:rsidRPr="00FB40C1" w:rsidRDefault="00177849" w:rsidP="00D13331">
            <w:pPr>
              <w:pStyle w:val="NoSpacing"/>
              <w:rPr>
                <w:rFonts w:ascii="Arial" w:hAnsi="Arial" w:cs="Arial"/>
              </w:rPr>
            </w:pPr>
          </w:p>
        </w:tc>
        <w:tc>
          <w:tcPr>
            <w:tcW w:w="1080" w:type="dxa"/>
            <w:vMerge w:val="restart"/>
          </w:tcPr>
          <w:p w:rsidR="00177849" w:rsidRPr="00BB0D6A" w:rsidRDefault="00177849" w:rsidP="00D13331">
            <w:pPr>
              <w:ind w:left="1062" w:hanging="1062"/>
              <w:jc w:val="center"/>
              <w:rPr>
                <w:rFonts w:ascii="Arial" w:hAnsi="Arial" w:cs="Arial"/>
                <w:b/>
                <w:sz w:val="20"/>
                <w:szCs w:val="20"/>
              </w:rPr>
            </w:pP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11:00</w:t>
            </w: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TBD</w:t>
            </w:r>
            <w:r w:rsidRPr="00BB0D6A">
              <w:rPr>
                <w:rFonts w:ascii="Arial" w:hAnsi="Arial" w:cs="Arial"/>
                <w:b/>
                <w:sz w:val="20"/>
                <w:szCs w:val="20"/>
              </w:rPr>
              <w:br/>
            </w: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br/>
            </w:r>
          </w:p>
        </w:tc>
        <w:tc>
          <w:tcPr>
            <w:tcW w:w="6390" w:type="dxa"/>
            <w:vMerge w:val="restart"/>
          </w:tcPr>
          <w:p w:rsidR="00177849" w:rsidRPr="00C21BCD" w:rsidRDefault="00177849" w:rsidP="00D13331">
            <w:pPr>
              <w:rPr>
                <w:rFonts w:ascii="Arial" w:hAnsi="Arial" w:cs="Arial"/>
              </w:rPr>
            </w:pPr>
            <w:r w:rsidRPr="00A70F04">
              <w:rPr>
                <w:rFonts w:ascii="Arial" w:hAnsi="Arial" w:cs="Arial"/>
                <w:b/>
              </w:rPr>
              <w:t>Interest Based Choice Session #1</w:t>
            </w:r>
            <w:r w:rsidRPr="00A70F04">
              <w:rPr>
                <w:rFonts w:ascii="Arial" w:hAnsi="Arial" w:cs="Arial"/>
              </w:rPr>
              <w:br/>
            </w:r>
            <w:r w:rsidRPr="00C21BCD">
              <w:rPr>
                <w:rFonts w:ascii="Arial" w:hAnsi="Arial" w:cs="Arial"/>
              </w:rPr>
              <w:t>Topics to Include:</w:t>
            </w:r>
          </w:p>
          <w:p w:rsidR="00177849" w:rsidRPr="00C21BCD" w:rsidRDefault="00177849" w:rsidP="00D13331">
            <w:pPr>
              <w:pStyle w:val="NoSpacing"/>
              <w:rPr>
                <w:rFonts w:ascii="Arial" w:hAnsi="Arial" w:cs="Arial"/>
              </w:rPr>
            </w:pPr>
            <w:r w:rsidRPr="00C21BCD">
              <w:rPr>
                <w:rFonts w:ascii="Arial" w:hAnsi="Arial" w:cs="Arial"/>
              </w:rPr>
              <w:t xml:space="preserve">More OneNote </w:t>
            </w:r>
          </w:p>
          <w:p w:rsidR="00177849" w:rsidRPr="00C21BCD" w:rsidRDefault="00177849" w:rsidP="00D13331">
            <w:pPr>
              <w:pStyle w:val="NoSpacing"/>
              <w:rPr>
                <w:rFonts w:ascii="Arial" w:hAnsi="Arial" w:cs="Arial"/>
              </w:rPr>
            </w:pPr>
            <w:r w:rsidRPr="00C21BCD">
              <w:rPr>
                <w:rFonts w:ascii="Arial" w:hAnsi="Arial" w:cs="Arial"/>
              </w:rPr>
              <w:t>Office Inking (Word, PPT, Outlook, Snipping</w:t>
            </w:r>
            <w:r>
              <w:rPr>
                <w:rFonts w:ascii="Arial" w:hAnsi="Arial" w:cs="Arial"/>
              </w:rPr>
              <w:t xml:space="preserve"> Tool) </w:t>
            </w:r>
          </w:p>
          <w:p w:rsidR="00177849" w:rsidRPr="00A70F04" w:rsidRDefault="00177849" w:rsidP="00D13331">
            <w:pPr>
              <w:pStyle w:val="NoSpacing"/>
              <w:rPr>
                <w:rFonts w:ascii="Arial" w:hAnsi="Arial" w:cs="Arial"/>
              </w:rPr>
            </w:pPr>
            <w:r w:rsidRPr="00C21BCD">
              <w:rPr>
                <w:rFonts w:ascii="Arial" w:hAnsi="Arial" w:cs="Arial"/>
              </w:rPr>
              <w:t xml:space="preserve">Windows Journal </w:t>
            </w:r>
            <w:r w:rsidRPr="00C21BCD">
              <w:rPr>
                <w:rFonts w:ascii="Arial" w:hAnsi="Arial" w:cs="Arial"/>
              </w:rPr>
              <w:br/>
              <w:t>Sandbox Time</w:t>
            </w:r>
          </w:p>
        </w:tc>
      </w:tr>
      <w:tr w:rsidR="00177849" w:rsidTr="00D13331">
        <w:trPr>
          <w:trHeight w:val="602"/>
        </w:trPr>
        <w:tc>
          <w:tcPr>
            <w:tcW w:w="1008" w:type="dxa"/>
          </w:tcPr>
          <w:p w:rsidR="00177849" w:rsidRPr="00BB0D6A" w:rsidRDefault="00177849" w:rsidP="00D13331">
            <w:pPr>
              <w:jc w:val="center"/>
              <w:rPr>
                <w:rFonts w:ascii="Arial" w:hAnsi="Arial" w:cs="Arial"/>
                <w:b/>
                <w:sz w:val="20"/>
                <w:szCs w:val="20"/>
              </w:rPr>
            </w:pPr>
            <w:r>
              <w:rPr>
                <w:rFonts w:ascii="Arial" w:hAnsi="Arial" w:cs="Arial"/>
                <w:b/>
                <w:sz w:val="20"/>
                <w:szCs w:val="20"/>
              </w:rPr>
              <w:t>12:00</w:t>
            </w:r>
          </w:p>
          <w:p w:rsidR="00177849" w:rsidRPr="00BB0D6A" w:rsidRDefault="00177849" w:rsidP="00D13331">
            <w:pPr>
              <w:pStyle w:val="NoSpacing"/>
              <w:jc w:val="center"/>
              <w:rPr>
                <w:rFonts w:ascii="Arial" w:hAnsi="Arial" w:cs="Arial"/>
                <w:sz w:val="20"/>
                <w:szCs w:val="20"/>
              </w:rPr>
            </w:pPr>
          </w:p>
        </w:tc>
        <w:tc>
          <w:tcPr>
            <w:tcW w:w="6145" w:type="dxa"/>
          </w:tcPr>
          <w:p w:rsidR="00177849" w:rsidRPr="00EA0050" w:rsidRDefault="00177849" w:rsidP="00D13331">
            <w:pPr>
              <w:rPr>
                <w:rFonts w:ascii="Arial" w:hAnsi="Arial" w:cs="Arial"/>
                <w:i/>
              </w:rPr>
            </w:pPr>
            <w:r w:rsidRPr="00A70F04">
              <w:rPr>
                <w:rFonts w:ascii="Arial" w:hAnsi="Arial" w:cs="Arial"/>
                <w:b/>
              </w:rPr>
              <w:t>Lunch:</w:t>
            </w:r>
            <w:r w:rsidRPr="00EA0050">
              <w:rPr>
                <w:rFonts w:ascii="Arial" w:hAnsi="Arial" w:cs="Arial"/>
              </w:rPr>
              <w:t xml:space="preserve"> Sandwiches from Eddie’s</w:t>
            </w:r>
            <w:r w:rsidRPr="00A70F04">
              <w:rPr>
                <w:rFonts w:ascii="Arial" w:hAnsi="Arial" w:cs="Arial"/>
                <w:b/>
                <w:sz w:val="21"/>
                <w:szCs w:val="21"/>
              </w:rPr>
              <w:t xml:space="preserve"> </w:t>
            </w:r>
          </w:p>
        </w:tc>
        <w:tc>
          <w:tcPr>
            <w:tcW w:w="1080" w:type="dxa"/>
            <w:vMerge/>
          </w:tcPr>
          <w:p w:rsidR="00177849" w:rsidRPr="00BB0D6A" w:rsidRDefault="00177849" w:rsidP="00D13331">
            <w:pPr>
              <w:ind w:left="1062" w:hanging="1062"/>
              <w:jc w:val="center"/>
              <w:rPr>
                <w:rFonts w:ascii="Arial" w:hAnsi="Arial" w:cs="Arial"/>
                <w:b/>
                <w:sz w:val="20"/>
                <w:szCs w:val="20"/>
              </w:rPr>
            </w:pPr>
          </w:p>
        </w:tc>
        <w:tc>
          <w:tcPr>
            <w:tcW w:w="6390" w:type="dxa"/>
            <w:vMerge/>
          </w:tcPr>
          <w:p w:rsidR="00177849" w:rsidRPr="00A70F04" w:rsidRDefault="00177849" w:rsidP="00D13331">
            <w:pPr>
              <w:pStyle w:val="NoSpacing"/>
              <w:rPr>
                <w:rFonts w:ascii="Arial" w:hAnsi="Arial" w:cs="Arial"/>
              </w:rPr>
            </w:pPr>
          </w:p>
        </w:tc>
      </w:tr>
      <w:tr w:rsidR="00177849" w:rsidTr="00D13331">
        <w:trPr>
          <w:trHeight w:val="494"/>
        </w:trPr>
        <w:tc>
          <w:tcPr>
            <w:tcW w:w="1008" w:type="dxa"/>
          </w:tcPr>
          <w:p w:rsidR="00177849" w:rsidRPr="00BB0D6A" w:rsidRDefault="00177849" w:rsidP="00D13331">
            <w:pPr>
              <w:jc w:val="center"/>
              <w:rPr>
                <w:rFonts w:ascii="Arial" w:hAnsi="Arial" w:cs="Arial"/>
                <w:sz w:val="20"/>
                <w:szCs w:val="20"/>
              </w:rPr>
            </w:pPr>
            <w:r>
              <w:rPr>
                <w:rFonts w:ascii="Arial" w:hAnsi="Arial" w:cs="Arial"/>
                <w:b/>
                <w:sz w:val="20"/>
                <w:szCs w:val="20"/>
              </w:rPr>
              <w:t xml:space="preserve">12:40 </w:t>
            </w:r>
            <w:r w:rsidRPr="00BB0D6A">
              <w:rPr>
                <w:rFonts w:ascii="Arial" w:hAnsi="Arial" w:cs="Arial"/>
                <w:sz w:val="20"/>
                <w:szCs w:val="20"/>
              </w:rPr>
              <w:t>Burk 16</w:t>
            </w:r>
          </w:p>
        </w:tc>
        <w:tc>
          <w:tcPr>
            <w:tcW w:w="6145" w:type="dxa"/>
          </w:tcPr>
          <w:p w:rsidR="00177849" w:rsidRPr="00EA0050" w:rsidRDefault="00177849" w:rsidP="00D13331">
            <w:pPr>
              <w:pStyle w:val="NoSpacing"/>
              <w:rPr>
                <w:rFonts w:ascii="Arial" w:hAnsi="Arial" w:cs="Arial"/>
              </w:rPr>
            </w:pPr>
            <w:r w:rsidRPr="00A70F04">
              <w:rPr>
                <w:rFonts w:ascii="Arial" w:hAnsi="Arial" w:cs="Arial"/>
                <w:b/>
                <w:sz w:val="21"/>
                <w:szCs w:val="21"/>
              </w:rPr>
              <w:t xml:space="preserve">Getting Comfortable with Your </w:t>
            </w:r>
            <w:r w:rsidR="00D13331">
              <w:rPr>
                <w:rFonts w:ascii="Arial" w:hAnsi="Arial" w:cs="Arial"/>
                <w:b/>
                <w:sz w:val="21"/>
                <w:szCs w:val="21"/>
              </w:rPr>
              <w:t>Tablet</w:t>
            </w:r>
            <w:r w:rsidRPr="00A70F04">
              <w:rPr>
                <w:rFonts w:ascii="Arial" w:hAnsi="Arial" w:cs="Arial"/>
                <w:b/>
                <w:sz w:val="21"/>
                <w:szCs w:val="21"/>
              </w:rPr>
              <w:t xml:space="preserve"> PC: Inking in Outlook</w:t>
            </w:r>
            <w:r w:rsidRPr="00EA0050">
              <w:rPr>
                <w:rFonts w:ascii="Arial" w:hAnsi="Arial" w:cs="Arial"/>
              </w:rPr>
              <w:br/>
            </w:r>
          </w:p>
        </w:tc>
        <w:tc>
          <w:tcPr>
            <w:tcW w:w="1080" w:type="dxa"/>
          </w:tcPr>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12:</w:t>
            </w:r>
            <w:r>
              <w:rPr>
                <w:rFonts w:ascii="Arial" w:hAnsi="Arial" w:cs="Arial"/>
                <w:b/>
                <w:sz w:val="20"/>
                <w:szCs w:val="20"/>
              </w:rPr>
              <w:t>30</w:t>
            </w:r>
          </w:p>
        </w:tc>
        <w:tc>
          <w:tcPr>
            <w:tcW w:w="6390" w:type="dxa"/>
          </w:tcPr>
          <w:p w:rsidR="00177849" w:rsidRPr="00A70F04" w:rsidRDefault="00177849" w:rsidP="00D13331">
            <w:pPr>
              <w:rPr>
                <w:rFonts w:ascii="Arial" w:hAnsi="Arial" w:cs="Arial"/>
              </w:rPr>
            </w:pPr>
            <w:r w:rsidRPr="00A70F04">
              <w:rPr>
                <w:rFonts w:ascii="Arial" w:hAnsi="Arial" w:cs="Arial"/>
                <w:b/>
              </w:rPr>
              <w:t>Lunch:</w:t>
            </w:r>
            <w:r w:rsidRPr="00A70F04">
              <w:rPr>
                <w:rFonts w:ascii="Arial" w:hAnsi="Arial" w:cs="Arial"/>
              </w:rPr>
              <w:t xml:space="preserve"> Pizza from Pasta </w:t>
            </w:r>
            <w:proofErr w:type="spellStart"/>
            <w:r w:rsidRPr="00A70F04">
              <w:rPr>
                <w:rFonts w:ascii="Arial" w:hAnsi="Arial" w:cs="Arial"/>
              </w:rPr>
              <w:t>Mista</w:t>
            </w:r>
            <w:proofErr w:type="spellEnd"/>
          </w:p>
        </w:tc>
      </w:tr>
      <w:tr w:rsidR="00177849" w:rsidTr="00D13331">
        <w:trPr>
          <w:trHeight w:val="530"/>
        </w:trPr>
        <w:tc>
          <w:tcPr>
            <w:tcW w:w="1008" w:type="dxa"/>
          </w:tcPr>
          <w:p w:rsidR="00177849" w:rsidRPr="00BB0D6A" w:rsidRDefault="00177849" w:rsidP="00D13331">
            <w:pPr>
              <w:jc w:val="center"/>
              <w:rPr>
                <w:rFonts w:ascii="Arial" w:hAnsi="Arial" w:cs="Arial"/>
                <w:b/>
                <w:sz w:val="20"/>
                <w:szCs w:val="20"/>
              </w:rPr>
            </w:pPr>
            <w:r w:rsidRPr="00BB0D6A">
              <w:rPr>
                <w:rFonts w:ascii="Arial" w:hAnsi="Arial" w:cs="Arial"/>
                <w:b/>
                <w:sz w:val="20"/>
                <w:szCs w:val="20"/>
              </w:rPr>
              <w:t>1:00</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tc>
        <w:tc>
          <w:tcPr>
            <w:tcW w:w="6145" w:type="dxa"/>
          </w:tcPr>
          <w:p w:rsidR="00177849" w:rsidRPr="00EA0050" w:rsidRDefault="00177849" w:rsidP="00D13331">
            <w:pPr>
              <w:pStyle w:val="NoSpacing"/>
              <w:rPr>
                <w:rFonts w:ascii="Arial" w:hAnsi="Arial" w:cs="Arial"/>
              </w:rPr>
            </w:pPr>
            <w:r w:rsidRPr="00A70F04">
              <w:rPr>
                <w:rFonts w:ascii="Arial" w:hAnsi="Arial" w:cs="Arial"/>
                <w:b/>
              </w:rPr>
              <w:t xml:space="preserve">Getting Comfortable with Your </w:t>
            </w:r>
            <w:r w:rsidR="00D13331">
              <w:rPr>
                <w:rFonts w:ascii="Arial" w:hAnsi="Arial" w:cs="Arial"/>
                <w:b/>
              </w:rPr>
              <w:t>Tablet</w:t>
            </w:r>
            <w:r w:rsidRPr="00A70F04">
              <w:rPr>
                <w:rFonts w:ascii="Arial" w:hAnsi="Arial" w:cs="Arial"/>
                <w:b/>
              </w:rPr>
              <w:t xml:space="preserve"> PC: Inking in PPT</w:t>
            </w:r>
            <w:r>
              <w:rPr>
                <w:rFonts w:ascii="Arial" w:hAnsi="Arial" w:cs="Arial"/>
              </w:rPr>
              <w:br/>
            </w:r>
          </w:p>
        </w:tc>
        <w:tc>
          <w:tcPr>
            <w:tcW w:w="1080" w:type="dxa"/>
          </w:tcPr>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1:15</w:t>
            </w:r>
          </w:p>
          <w:p w:rsidR="00177849" w:rsidRPr="00BB0D6A" w:rsidRDefault="00177849" w:rsidP="00D13331">
            <w:pPr>
              <w:pStyle w:val="NoSpacing"/>
              <w:jc w:val="center"/>
              <w:rPr>
                <w:rFonts w:ascii="Arial" w:hAnsi="Arial" w:cs="Arial"/>
                <w:sz w:val="20"/>
                <w:szCs w:val="20"/>
              </w:rPr>
            </w:pPr>
            <w:r w:rsidRPr="00BB0D6A">
              <w:rPr>
                <w:rFonts w:ascii="Arial" w:hAnsi="Arial" w:cs="Arial"/>
                <w:sz w:val="20"/>
                <w:szCs w:val="20"/>
              </w:rPr>
              <w:t>Burk 16</w:t>
            </w:r>
          </w:p>
        </w:tc>
        <w:tc>
          <w:tcPr>
            <w:tcW w:w="6390" w:type="dxa"/>
            <w:tcBorders>
              <w:bottom w:val="single" w:sz="4" w:space="0" w:color="000000" w:themeColor="text1"/>
            </w:tcBorders>
          </w:tcPr>
          <w:p w:rsidR="00177849" w:rsidRPr="001A2727" w:rsidRDefault="00177849" w:rsidP="00D13331">
            <w:pPr>
              <w:rPr>
                <w:rFonts w:ascii="Arial" w:hAnsi="Arial" w:cs="Arial"/>
                <w:b/>
              </w:rPr>
            </w:pPr>
            <w:r w:rsidRPr="001A2727">
              <w:rPr>
                <w:rFonts w:ascii="Arial" w:hAnsi="Arial" w:cs="Arial"/>
                <w:b/>
              </w:rPr>
              <w:t>Reflection, Sharing</w:t>
            </w:r>
            <w:r>
              <w:rPr>
                <w:rFonts w:ascii="Arial" w:hAnsi="Arial" w:cs="Arial"/>
                <w:b/>
              </w:rPr>
              <w:t xml:space="preserve"> and Follow </w:t>
            </w:r>
            <w:r w:rsidRPr="001A2727">
              <w:rPr>
                <w:rFonts w:ascii="Arial" w:hAnsi="Arial" w:cs="Arial"/>
                <w:b/>
              </w:rPr>
              <w:t>Up</w:t>
            </w:r>
          </w:p>
        </w:tc>
      </w:tr>
      <w:tr w:rsidR="00177849" w:rsidTr="00D13331">
        <w:trPr>
          <w:trHeight w:val="521"/>
        </w:trPr>
        <w:tc>
          <w:tcPr>
            <w:tcW w:w="1008" w:type="dxa"/>
          </w:tcPr>
          <w:p w:rsidR="00177849" w:rsidRPr="00BB0D6A" w:rsidRDefault="00177849" w:rsidP="00D13331">
            <w:pPr>
              <w:jc w:val="center"/>
              <w:rPr>
                <w:rFonts w:ascii="Arial" w:hAnsi="Arial" w:cs="Arial"/>
                <w:b/>
                <w:sz w:val="20"/>
                <w:szCs w:val="20"/>
              </w:rPr>
            </w:pPr>
            <w:r w:rsidRPr="00BB0D6A">
              <w:rPr>
                <w:rFonts w:ascii="Arial" w:hAnsi="Arial" w:cs="Arial"/>
                <w:b/>
                <w:sz w:val="20"/>
                <w:szCs w:val="20"/>
              </w:rPr>
              <w:t>2:00</w:t>
            </w:r>
          </w:p>
          <w:p w:rsidR="00177849" w:rsidRPr="00BB0D6A" w:rsidRDefault="00177849" w:rsidP="00D13331">
            <w:pPr>
              <w:pStyle w:val="NoSpacing"/>
              <w:jc w:val="center"/>
              <w:rPr>
                <w:rFonts w:ascii="Arial" w:hAnsi="Arial" w:cs="Arial"/>
                <w:b/>
                <w:sz w:val="20"/>
                <w:szCs w:val="20"/>
              </w:rPr>
            </w:pPr>
            <w:r w:rsidRPr="00BB0D6A">
              <w:rPr>
                <w:rFonts w:ascii="Arial" w:hAnsi="Arial" w:cs="Arial"/>
                <w:sz w:val="20"/>
                <w:szCs w:val="20"/>
              </w:rPr>
              <w:t>Burk 16</w:t>
            </w:r>
          </w:p>
          <w:p w:rsidR="00177849" w:rsidRPr="00BB0D6A" w:rsidRDefault="001C1B86" w:rsidP="00D13331">
            <w:pPr>
              <w:jc w:val="center"/>
              <w:rPr>
                <w:rFonts w:ascii="Arial" w:hAnsi="Arial" w:cs="Arial"/>
                <w:b/>
                <w:sz w:val="20"/>
                <w:szCs w:val="20"/>
              </w:rPr>
            </w:pPr>
            <w:r>
              <w:rPr>
                <w:rFonts w:ascii="Arial" w:hAnsi="Arial" w:cs="Arial"/>
                <w:b/>
                <w:noProof/>
                <w:sz w:val="20"/>
                <w:szCs w:val="20"/>
              </w:rPr>
              <w:lastRenderedPageBreak/>
              <mc:AlternateContent>
                <mc:Choice Requires="wps">
                  <w:drawing>
                    <wp:anchor distT="0" distB="0" distL="114300" distR="114300" simplePos="0" relativeHeight="251662336" behindDoc="0" locked="0" layoutInCell="1" allowOverlap="1">
                      <wp:simplePos x="0" y="0"/>
                      <wp:positionH relativeFrom="column">
                        <wp:posOffset>-77470</wp:posOffset>
                      </wp:positionH>
                      <wp:positionV relativeFrom="paragraph">
                        <wp:posOffset>5715</wp:posOffset>
                      </wp:positionV>
                      <wp:extent cx="4536440" cy="0"/>
                      <wp:effectExtent l="8255" t="12065" r="8255" b="698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6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6.1pt;margin-top:.45pt;width:357.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JGM9gXAFRldra0CA9qlfzrOl3h5SuOqJaHoPfTgZys5CRvEsJF2egyG74ohnEEMCP&#10;szo2tg+QMAV0jJKcbpLwo0cUPubTySzPQTl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"/>
                  </w:pict>
                </mc:Fallback>
              </mc:AlternateContent>
            </w:r>
          </w:p>
          <w:p w:rsidR="00177849" w:rsidRPr="00BB0D6A" w:rsidRDefault="00177849" w:rsidP="00D13331">
            <w:pPr>
              <w:jc w:val="center"/>
              <w:rPr>
                <w:rFonts w:ascii="Arial" w:hAnsi="Arial" w:cs="Arial"/>
                <w:b/>
                <w:sz w:val="20"/>
                <w:szCs w:val="20"/>
              </w:rPr>
            </w:pPr>
            <w:r w:rsidRPr="00BB0D6A">
              <w:rPr>
                <w:rFonts w:ascii="Arial" w:hAnsi="Arial" w:cs="Arial"/>
                <w:b/>
                <w:sz w:val="20"/>
                <w:szCs w:val="20"/>
              </w:rPr>
              <w:t>2:30</w:t>
            </w:r>
          </w:p>
          <w:p w:rsidR="00177849" w:rsidRPr="00BB0D6A" w:rsidRDefault="001C1B86" w:rsidP="00D13331">
            <w:pPr>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simplePos x="0" y="0"/>
                      <wp:positionH relativeFrom="column">
                        <wp:posOffset>-77470</wp:posOffset>
                      </wp:positionH>
                      <wp:positionV relativeFrom="paragraph">
                        <wp:posOffset>64770</wp:posOffset>
                      </wp:positionV>
                      <wp:extent cx="4536440" cy="0"/>
                      <wp:effectExtent l="8255" t="13970" r="8255" b="508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6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6.1pt;margin-top:5.1pt;width:35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z+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ZSH8QzGFRBVqa0NDdKjejXPmn53SOmqI6rlMfjtZCA3CxnJu5RwcQaK7IYvmkEMAfw4&#10;q2Nj+wAJU0DHKMnpJgk/ekThYz59mOU5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"/>
                  </w:pict>
                </mc:Fallback>
              </mc:AlternateContent>
            </w:r>
          </w:p>
          <w:p w:rsidR="00177849" w:rsidRDefault="00177849" w:rsidP="00D13331">
            <w:pPr>
              <w:jc w:val="center"/>
              <w:rPr>
                <w:rFonts w:ascii="Arial" w:hAnsi="Arial" w:cs="Arial"/>
                <w:sz w:val="20"/>
                <w:szCs w:val="20"/>
              </w:rPr>
            </w:pPr>
            <w:r>
              <w:rPr>
                <w:rFonts w:ascii="Arial" w:hAnsi="Arial" w:cs="Arial"/>
                <w:b/>
                <w:sz w:val="20"/>
                <w:szCs w:val="20"/>
              </w:rPr>
              <w:br/>
            </w:r>
            <w:r w:rsidRPr="00BB0D6A">
              <w:rPr>
                <w:rFonts w:ascii="Arial" w:hAnsi="Arial" w:cs="Arial"/>
                <w:b/>
                <w:sz w:val="20"/>
                <w:szCs w:val="20"/>
              </w:rPr>
              <w:t>2:40</w:t>
            </w:r>
            <w:r w:rsidRPr="00BB0D6A">
              <w:rPr>
                <w:rFonts w:ascii="Arial" w:hAnsi="Arial" w:cs="Arial"/>
                <w:b/>
                <w:sz w:val="20"/>
                <w:szCs w:val="20"/>
              </w:rPr>
              <w:br/>
            </w:r>
            <w:r w:rsidRPr="00BB0D6A">
              <w:rPr>
                <w:rFonts w:ascii="Arial" w:hAnsi="Arial" w:cs="Arial"/>
                <w:sz w:val="20"/>
                <w:szCs w:val="20"/>
              </w:rPr>
              <w:t>Burk 16</w:t>
            </w:r>
          </w:p>
          <w:p w:rsidR="00177849" w:rsidRPr="007C2FF3" w:rsidRDefault="00177849" w:rsidP="00D13331">
            <w:pPr>
              <w:jc w:val="center"/>
              <w:rPr>
                <w:rFonts w:ascii="Arial" w:hAnsi="Arial" w:cs="Arial"/>
                <w:sz w:val="20"/>
                <w:szCs w:val="20"/>
              </w:rPr>
            </w:pPr>
            <w:r>
              <w:rPr>
                <w:rFonts w:ascii="Arial" w:hAnsi="Arial" w:cs="Arial"/>
                <w:b/>
                <w:sz w:val="20"/>
                <w:szCs w:val="20"/>
              </w:rPr>
              <w:br/>
            </w:r>
            <w:r w:rsidRPr="00BB0D6A">
              <w:rPr>
                <w:rFonts w:ascii="Arial" w:hAnsi="Arial" w:cs="Arial"/>
                <w:b/>
                <w:sz w:val="20"/>
                <w:szCs w:val="20"/>
              </w:rPr>
              <w:t>3:</w:t>
            </w:r>
            <w:r>
              <w:rPr>
                <w:rFonts w:ascii="Arial" w:hAnsi="Arial" w:cs="Arial"/>
                <w:b/>
                <w:sz w:val="20"/>
                <w:szCs w:val="20"/>
              </w:rPr>
              <w:t>45</w:t>
            </w:r>
          </w:p>
        </w:tc>
        <w:tc>
          <w:tcPr>
            <w:tcW w:w="6145" w:type="dxa"/>
          </w:tcPr>
          <w:p w:rsidR="00177849" w:rsidRPr="008471F4" w:rsidRDefault="00177849" w:rsidP="00D13331">
            <w:pPr>
              <w:pStyle w:val="NoSpacing"/>
              <w:rPr>
                <w:rFonts w:ascii="Arial" w:hAnsi="Arial" w:cs="Arial"/>
                <w:b/>
              </w:rPr>
            </w:pPr>
            <w:r w:rsidRPr="00A70F04">
              <w:rPr>
                <w:rFonts w:ascii="Arial" w:hAnsi="Arial" w:cs="Arial"/>
                <w:b/>
              </w:rPr>
              <w:lastRenderedPageBreak/>
              <w:t xml:space="preserve">Getting comfortable with Your </w:t>
            </w:r>
            <w:r w:rsidR="00D13331">
              <w:rPr>
                <w:rFonts w:ascii="Arial" w:hAnsi="Arial" w:cs="Arial"/>
                <w:b/>
              </w:rPr>
              <w:t>Tablet</w:t>
            </w:r>
            <w:r w:rsidRPr="00A70F04">
              <w:rPr>
                <w:rFonts w:ascii="Arial" w:hAnsi="Arial" w:cs="Arial"/>
                <w:b/>
              </w:rPr>
              <w:t xml:space="preserve"> PC: Snipping Too</w:t>
            </w:r>
            <w:r>
              <w:rPr>
                <w:rFonts w:ascii="Arial" w:hAnsi="Arial" w:cs="Arial"/>
                <w:b/>
              </w:rPr>
              <w:t xml:space="preserve">l </w:t>
            </w:r>
          </w:p>
          <w:p w:rsidR="00177849" w:rsidRPr="00AB1BE6" w:rsidRDefault="00177849" w:rsidP="00D13331">
            <w:pPr>
              <w:pStyle w:val="NoSpacing"/>
              <w:rPr>
                <w:rFonts w:ascii="Arial" w:hAnsi="Arial" w:cs="Arial"/>
              </w:rPr>
            </w:pPr>
            <w:r w:rsidRPr="00AB1BE6">
              <w:rPr>
                <w:rFonts w:ascii="Arial" w:hAnsi="Arial" w:cs="Arial"/>
              </w:rPr>
              <w:br/>
              <w:t>Break</w:t>
            </w:r>
          </w:p>
          <w:p w:rsidR="00177849" w:rsidRDefault="00177849" w:rsidP="00D13331">
            <w:pPr>
              <w:pStyle w:val="NoSpacing"/>
              <w:rPr>
                <w:rFonts w:ascii="Arial" w:hAnsi="Arial" w:cs="Arial"/>
                <w:i/>
              </w:rPr>
            </w:pPr>
            <w:r>
              <w:rPr>
                <w:rFonts w:ascii="Arial" w:hAnsi="Arial" w:cs="Arial"/>
                <w:b/>
              </w:rPr>
              <w:lastRenderedPageBreak/>
              <w:br/>
            </w:r>
            <w:r w:rsidRPr="00A70F04">
              <w:rPr>
                <w:rFonts w:ascii="Arial" w:hAnsi="Arial" w:cs="Arial"/>
                <w:b/>
              </w:rPr>
              <w:t>Windows Journal</w:t>
            </w:r>
            <w:r w:rsidRPr="00AB1BE6">
              <w:rPr>
                <w:rFonts w:ascii="Arial" w:hAnsi="Arial" w:cs="Arial"/>
              </w:rPr>
              <w:br/>
            </w:r>
          </w:p>
          <w:p w:rsidR="00177849" w:rsidRDefault="00177849" w:rsidP="00D13331">
            <w:pPr>
              <w:pStyle w:val="NoSpacing"/>
              <w:rPr>
                <w:rFonts w:ascii="Arial" w:hAnsi="Arial" w:cs="Arial"/>
                <w:i/>
              </w:rPr>
            </w:pPr>
          </w:p>
          <w:p w:rsidR="00177849" w:rsidRPr="00AB1BE6" w:rsidRDefault="00177849" w:rsidP="00D13331">
            <w:pPr>
              <w:pStyle w:val="NoSpacing"/>
              <w:rPr>
                <w:rFonts w:ascii="Arial" w:hAnsi="Arial" w:cs="Arial"/>
                <w:i/>
              </w:rPr>
            </w:pPr>
            <w:r>
              <w:rPr>
                <w:rFonts w:ascii="Arial" w:hAnsi="Arial" w:cs="Arial"/>
              </w:rPr>
              <w:t>Wrap up, Survey and Feedback, and Homework Reminders</w:t>
            </w:r>
          </w:p>
        </w:tc>
        <w:tc>
          <w:tcPr>
            <w:tcW w:w="1080" w:type="dxa"/>
          </w:tcPr>
          <w:p w:rsidR="00177849" w:rsidRPr="00BB0D6A" w:rsidRDefault="00177849" w:rsidP="00D13331">
            <w:pPr>
              <w:ind w:left="1062" w:hanging="1062"/>
              <w:jc w:val="center"/>
              <w:rPr>
                <w:rFonts w:ascii="Arial" w:hAnsi="Arial" w:cs="Arial"/>
                <w:b/>
                <w:sz w:val="20"/>
                <w:szCs w:val="20"/>
              </w:rPr>
            </w:pP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1:45</w:t>
            </w:r>
          </w:p>
          <w:p w:rsidR="00177849" w:rsidRDefault="00177849" w:rsidP="00D13331">
            <w:pPr>
              <w:pStyle w:val="NoSpacing"/>
              <w:ind w:left="720" w:hanging="720"/>
              <w:jc w:val="center"/>
              <w:rPr>
                <w:rFonts w:ascii="Arial" w:hAnsi="Arial" w:cs="Arial"/>
                <w:b/>
                <w:sz w:val="20"/>
                <w:szCs w:val="20"/>
              </w:rPr>
            </w:pPr>
            <w:r w:rsidRPr="00BB0D6A">
              <w:rPr>
                <w:rFonts w:ascii="Arial" w:hAnsi="Arial" w:cs="Arial"/>
                <w:b/>
                <w:sz w:val="20"/>
                <w:szCs w:val="20"/>
              </w:rPr>
              <w:t>TBD</w:t>
            </w:r>
          </w:p>
          <w:p w:rsidR="00177849" w:rsidRDefault="00177849" w:rsidP="00D13331">
            <w:pPr>
              <w:pStyle w:val="NoSpacing"/>
              <w:ind w:left="720" w:hanging="720"/>
              <w:jc w:val="center"/>
              <w:rPr>
                <w:rFonts w:ascii="Arial" w:hAnsi="Arial" w:cs="Arial"/>
                <w:b/>
                <w:sz w:val="20"/>
                <w:szCs w:val="20"/>
              </w:rPr>
            </w:pPr>
          </w:p>
          <w:p w:rsidR="00177849" w:rsidRDefault="00177849" w:rsidP="00D13331">
            <w:pPr>
              <w:pStyle w:val="NoSpacing"/>
              <w:ind w:left="720" w:hanging="720"/>
              <w:jc w:val="center"/>
              <w:rPr>
                <w:rFonts w:ascii="Arial" w:hAnsi="Arial" w:cs="Arial"/>
                <w:b/>
                <w:sz w:val="20"/>
                <w:szCs w:val="20"/>
              </w:rPr>
            </w:pPr>
          </w:p>
          <w:p w:rsidR="00177849" w:rsidRDefault="00177849" w:rsidP="00D13331">
            <w:pPr>
              <w:pStyle w:val="NoSpacing"/>
              <w:ind w:left="720" w:hanging="720"/>
              <w:jc w:val="center"/>
              <w:rPr>
                <w:rFonts w:ascii="Arial" w:hAnsi="Arial" w:cs="Arial"/>
                <w:b/>
                <w:sz w:val="20"/>
                <w:szCs w:val="20"/>
              </w:rPr>
            </w:pPr>
          </w:p>
          <w:p w:rsidR="00177849" w:rsidRDefault="00177849" w:rsidP="00D13331">
            <w:pPr>
              <w:pStyle w:val="NoSpacing"/>
              <w:ind w:left="720" w:hanging="720"/>
              <w:jc w:val="center"/>
              <w:rPr>
                <w:rFonts w:ascii="Arial" w:hAnsi="Arial" w:cs="Arial"/>
                <w:b/>
                <w:sz w:val="20"/>
                <w:szCs w:val="20"/>
              </w:rPr>
            </w:pPr>
          </w:p>
          <w:p w:rsidR="00177849" w:rsidRDefault="00177849" w:rsidP="00D13331">
            <w:pPr>
              <w:pStyle w:val="NoSpacing"/>
              <w:ind w:left="720" w:hanging="720"/>
              <w:jc w:val="center"/>
              <w:rPr>
                <w:rFonts w:ascii="Arial" w:hAnsi="Arial" w:cs="Arial"/>
                <w:b/>
                <w:sz w:val="20"/>
                <w:szCs w:val="20"/>
              </w:rPr>
            </w:pPr>
          </w:p>
          <w:p w:rsidR="00177849" w:rsidRPr="00BB0D6A" w:rsidRDefault="00177849" w:rsidP="00D13331">
            <w:pPr>
              <w:pStyle w:val="NoSpacing"/>
              <w:rPr>
                <w:rFonts w:ascii="Arial" w:hAnsi="Arial" w:cs="Arial"/>
                <w:b/>
                <w:sz w:val="20"/>
                <w:szCs w:val="20"/>
              </w:rPr>
            </w:pPr>
          </w:p>
        </w:tc>
        <w:tc>
          <w:tcPr>
            <w:tcW w:w="6390" w:type="dxa"/>
            <w:tcBorders>
              <w:bottom w:val="single" w:sz="4" w:space="0" w:color="auto"/>
            </w:tcBorders>
          </w:tcPr>
          <w:p w:rsidR="00177849" w:rsidRPr="00C21BCD" w:rsidRDefault="00177849" w:rsidP="00D13331">
            <w:pPr>
              <w:rPr>
                <w:rFonts w:ascii="Arial" w:hAnsi="Arial" w:cs="Arial"/>
              </w:rPr>
            </w:pPr>
            <w:r w:rsidRPr="00A70F04">
              <w:rPr>
                <w:rFonts w:ascii="Arial" w:hAnsi="Arial" w:cs="Arial"/>
                <w:b/>
              </w:rPr>
              <w:lastRenderedPageBreak/>
              <w:t>Interest Based Choice Session #2</w:t>
            </w:r>
            <w:r w:rsidRPr="00A70F04">
              <w:rPr>
                <w:rFonts w:ascii="Arial" w:hAnsi="Arial" w:cs="Arial"/>
              </w:rPr>
              <w:br/>
            </w:r>
            <w:r w:rsidRPr="00C21BCD">
              <w:rPr>
                <w:rFonts w:ascii="Arial" w:hAnsi="Arial" w:cs="Arial"/>
              </w:rPr>
              <w:t>Topics to Include:</w:t>
            </w:r>
          </w:p>
          <w:p w:rsidR="00177849" w:rsidRPr="00C21BCD" w:rsidRDefault="00177849" w:rsidP="00D13331">
            <w:pPr>
              <w:pStyle w:val="NoSpacing"/>
              <w:rPr>
                <w:rFonts w:ascii="Arial" w:hAnsi="Arial" w:cs="Arial"/>
              </w:rPr>
            </w:pPr>
            <w:r w:rsidRPr="00C21BCD">
              <w:rPr>
                <w:rFonts w:ascii="Arial" w:hAnsi="Arial" w:cs="Arial"/>
              </w:rPr>
              <w:t xml:space="preserve">More OneNote </w:t>
            </w:r>
          </w:p>
          <w:p w:rsidR="00177849" w:rsidRPr="00C21BCD" w:rsidRDefault="00177849" w:rsidP="00D13331">
            <w:pPr>
              <w:pStyle w:val="NoSpacing"/>
              <w:rPr>
                <w:rFonts w:ascii="Arial" w:hAnsi="Arial" w:cs="Arial"/>
              </w:rPr>
            </w:pPr>
            <w:r w:rsidRPr="00C21BCD">
              <w:rPr>
                <w:rFonts w:ascii="Arial" w:hAnsi="Arial" w:cs="Arial"/>
              </w:rPr>
              <w:t xml:space="preserve">Even More OneNote (prerequisite “More OneNote” AM </w:t>
            </w:r>
            <w:r w:rsidRPr="00C21BCD">
              <w:rPr>
                <w:rFonts w:ascii="Arial" w:hAnsi="Arial" w:cs="Arial"/>
              </w:rPr>
              <w:lastRenderedPageBreak/>
              <w:t xml:space="preserve">session) </w:t>
            </w:r>
          </w:p>
          <w:p w:rsidR="00177849" w:rsidRPr="00C21BCD" w:rsidRDefault="00177849" w:rsidP="00D13331">
            <w:pPr>
              <w:pStyle w:val="NoSpacing"/>
              <w:rPr>
                <w:rFonts w:ascii="Arial" w:hAnsi="Arial" w:cs="Arial"/>
              </w:rPr>
            </w:pPr>
            <w:r w:rsidRPr="00C21BCD">
              <w:rPr>
                <w:rFonts w:ascii="Arial" w:hAnsi="Arial" w:cs="Arial"/>
              </w:rPr>
              <w:t xml:space="preserve">Office Inking (Word, PPT, Outlook, Snipping Tool) </w:t>
            </w:r>
          </w:p>
          <w:p w:rsidR="00177849" w:rsidRPr="00C21BCD" w:rsidRDefault="00177849" w:rsidP="00D13331">
            <w:pPr>
              <w:rPr>
                <w:rFonts w:ascii="Arial" w:hAnsi="Arial" w:cs="Arial"/>
              </w:rPr>
            </w:pPr>
            <w:r w:rsidRPr="00C21BCD">
              <w:rPr>
                <w:rFonts w:ascii="Arial" w:hAnsi="Arial" w:cs="Arial"/>
              </w:rPr>
              <w:t xml:space="preserve">SMART / </w:t>
            </w:r>
            <w:r w:rsidR="00D13331">
              <w:rPr>
                <w:rFonts w:ascii="Arial" w:hAnsi="Arial" w:cs="Arial"/>
              </w:rPr>
              <w:t>Tablet</w:t>
            </w:r>
            <w:r w:rsidRPr="00C21BCD">
              <w:rPr>
                <w:rFonts w:ascii="Arial" w:hAnsi="Arial" w:cs="Arial"/>
              </w:rPr>
              <w:t xml:space="preserve"> Integration </w:t>
            </w:r>
            <w:r w:rsidRPr="00C21BCD">
              <w:rPr>
                <w:rFonts w:ascii="Arial" w:hAnsi="Arial" w:cs="Arial"/>
              </w:rPr>
              <w:br/>
              <w:t xml:space="preserve">Sandbox Time </w:t>
            </w:r>
          </w:p>
          <w:p w:rsidR="00177849" w:rsidRPr="00BF4C80" w:rsidRDefault="00177849" w:rsidP="00D13331">
            <w:pPr>
              <w:pStyle w:val="NoSpacing"/>
            </w:pPr>
          </w:p>
        </w:tc>
      </w:tr>
      <w:tr w:rsidR="00177849" w:rsidTr="00D13331">
        <w:trPr>
          <w:trHeight w:val="521"/>
        </w:trPr>
        <w:tc>
          <w:tcPr>
            <w:tcW w:w="1008" w:type="dxa"/>
          </w:tcPr>
          <w:p w:rsidR="00177849" w:rsidRDefault="00177849" w:rsidP="00D13331">
            <w:pPr>
              <w:jc w:val="center"/>
              <w:rPr>
                <w:rFonts w:ascii="Arial" w:hAnsi="Arial" w:cs="Arial"/>
                <w:b/>
                <w:sz w:val="20"/>
                <w:szCs w:val="20"/>
              </w:rPr>
            </w:pPr>
          </w:p>
          <w:p w:rsidR="00177849" w:rsidRPr="00BB0D6A" w:rsidRDefault="00177849" w:rsidP="00D13331">
            <w:pPr>
              <w:jc w:val="center"/>
              <w:rPr>
                <w:rFonts w:ascii="Arial" w:hAnsi="Arial" w:cs="Arial"/>
                <w:b/>
                <w:sz w:val="20"/>
                <w:szCs w:val="20"/>
              </w:rPr>
            </w:pPr>
            <w:r>
              <w:rPr>
                <w:rFonts w:ascii="Arial" w:hAnsi="Arial" w:cs="Arial"/>
                <w:b/>
                <w:sz w:val="20"/>
                <w:szCs w:val="20"/>
              </w:rPr>
              <w:t>4:00-4:45</w:t>
            </w:r>
          </w:p>
        </w:tc>
        <w:tc>
          <w:tcPr>
            <w:tcW w:w="6145" w:type="dxa"/>
          </w:tcPr>
          <w:p w:rsidR="00177849" w:rsidRDefault="00177849" w:rsidP="00D13331">
            <w:pPr>
              <w:pStyle w:val="NoSpacing"/>
              <w:rPr>
                <w:rFonts w:ascii="Arial" w:hAnsi="Arial" w:cs="Arial"/>
              </w:rPr>
            </w:pPr>
            <w:r>
              <w:rPr>
                <w:rFonts w:ascii="Arial" w:hAnsi="Arial" w:cs="Arial"/>
              </w:rPr>
              <w:br/>
              <w:t>Trainer debrief and planning meeting.</w:t>
            </w:r>
          </w:p>
        </w:tc>
        <w:tc>
          <w:tcPr>
            <w:tcW w:w="1080" w:type="dxa"/>
          </w:tcPr>
          <w:p w:rsidR="00177849" w:rsidRDefault="00177849" w:rsidP="00D13331">
            <w:pPr>
              <w:ind w:left="1062" w:hanging="1062"/>
              <w:jc w:val="center"/>
              <w:rPr>
                <w:rFonts w:ascii="Arial" w:hAnsi="Arial" w:cs="Arial"/>
                <w:b/>
                <w:sz w:val="20"/>
                <w:szCs w:val="20"/>
              </w:rPr>
            </w:pPr>
          </w:p>
          <w:p w:rsidR="00177849" w:rsidRPr="00BB0D6A" w:rsidRDefault="00177849" w:rsidP="00D13331">
            <w:pPr>
              <w:ind w:left="1062" w:hanging="1062"/>
              <w:jc w:val="center"/>
              <w:rPr>
                <w:rFonts w:ascii="Arial" w:hAnsi="Arial" w:cs="Arial"/>
                <w:b/>
                <w:sz w:val="20"/>
                <w:szCs w:val="20"/>
              </w:rPr>
            </w:pPr>
            <w:r w:rsidRPr="00BB0D6A">
              <w:rPr>
                <w:rFonts w:ascii="Arial" w:hAnsi="Arial" w:cs="Arial"/>
                <w:b/>
                <w:sz w:val="20"/>
                <w:szCs w:val="20"/>
              </w:rPr>
              <w:t>3:</w:t>
            </w:r>
            <w:r>
              <w:rPr>
                <w:rFonts w:ascii="Arial" w:hAnsi="Arial" w:cs="Arial"/>
                <w:b/>
                <w:sz w:val="20"/>
                <w:szCs w:val="20"/>
              </w:rPr>
              <w:t>45</w:t>
            </w:r>
          </w:p>
        </w:tc>
        <w:tc>
          <w:tcPr>
            <w:tcW w:w="6390" w:type="dxa"/>
            <w:tcBorders>
              <w:top w:val="single" w:sz="4" w:space="0" w:color="auto"/>
            </w:tcBorders>
          </w:tcPr>
          <w:p w:rsidR="00177849" w:rsidRDefault="00177849" w:rsidP="00D13331">
            <w:pPr>
              <w:rPr>
                <w:rFonts w:ascii="Arial" w:hAnsi="Arial" w:cs="Arial"/>
              </w:rPr>
            </w:pPr>
          </w:p>
          <w:p w:rsidR="00177849" w:rsidRPr="00A70F04" w:rsidRDefault="00177849" w:rsidP="00D13331">
            <w:pPr>
              <w:rPr>
                <w:rFonts w:ascii="Arial" w:hAnsi="Arial" w:cs="Arial"/>
              </w:rPr>
            </w:pPr>
            <w:r w:rsidRPr="00A70F04">
              <w:rPr>
                <w:rFonts w:ascii="Arial" w:hAnsi="Arial" w:cs="Arial"/>
              </w:rPr>
              <w:t>Wrap up,  Resources, Next Steps, Surve</w:t>
            </w:r>
            <w:r>
              <w:rPr>
                <w:rFonts w:ascii="Arial" w:hAnsi="Arial" w:cs="Arial"/>
              </w:rPr>
              <w:t xml:space="preserve">y </w:t>
            </w:r>
            <w:r w:rsidRPr="00A70F04">
              <w:rPr>
                <w:rFonts w:ascii="Arial" w:hAnsi="Arial" w:cs="Arial"/>
              </w:rPr>
              <w:t xml:space="preserve">Happy Summer </w:t>
            </w:r>
            <w:r w:rsidRPr="00A70F04">
              <w:rPr>
                <w:rFonts w:ascii="Arial" w:hAnsi="Arial" w:cs="Arial"/>
              </w:rPr>
              <w:sym w:font="Wingdings" w:char="F04A"/>
            </w:r>
          </w:p>
        </w:tc>
      </w:tr>
    </w:tbl>
    <w:p w:rsidR="00177849" w:rsidRDefault="00177849" w:rsidP="00177849"/>
    <w:p w:rsidR="00512499" w:rsidRDefault="00512499">
      <w:pPr>
        <w:sectPr w:rsidR="00512499" w:rsidSect="00177849">
          <w:pgSz w:w="15840" w:h="12240" w:orient="landscape" w:code="1"/>
          <w:pgMar w:top="720" w:right="720" w:bottom="720" w:left="720" w:header="720" w:footer="720" w:gutter="0"/>
          <w:cols w:space="720"/>
          <w:docGrid w:linePitch="360"/>
        </w:sectPr>
      </w:pPr>
      <w:r>
        <w:br w:type="page"/>
      </w:r>
    </w:p>
    <w:p w:rsidR="00512499" w:rsidRDefault="00512499"/>
    <w:bookmarkStart w:id="2" w:name="Training_Requirements"/>
    <w:p w:rsidR="00512499" w:rsidRDefault="00512499">
      <w:pPr>
        <w:sectPr w:rsidR="00512499" w:rsidSect="00512499">
          <w:pgSz w:w="12240" w:h="15840" w:code="1"/>
          <w:pgMar w:top="720" w:right="720" w:bottom="720" w:left="720" w:header="720" w:footer="720" w:gutter="0"/>
          <w:cols w:space="720"/>
          <w:docGrid w:linePitch="360"/>
        </w:sectPr>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4pt;height:616.1pt" o:ole="">
            <v:imagedata r:id="rId11" o:title=""/>
          </v:shape>
          <o:OLEObject Type="Embed" ProgID="AcroExch.Document.7" ShapeID="_x0000_i1025" DrawAspect="Content" ObjectID="_1399464408" r:id="rId12"/>
        </w:object>
      </w:r>
      <w:bookmarkEnd w:id="2"/>
    </w:p>
    <w:p w:rsidR="00512499" w:rsidRDefault="00512499"/>
    <w:p w:rsidR="00512499" w:rsidRDefault="00512499"/>
    <w:p w:rsidR="00512499" w:rsidRDefault="00512499"/>
    <w:bookmarkStart w:id="3" w:name="Training_Vision"/>
    <w:p w:rsidR="00512499" w:rsidRDefault="00512499">
      <w:r>
        <w:object w:dxaOrig="9180" w:dyaOrig="11880">
          <v:shape id="_x0000_i1026" type="#_x0000_t75" style="width:497.15pt;height:643.45pt" o:ole="">
            <v:imagedata r:id="rId13" o:title=""/>
          </v:shape>
          <o:OLEObject Type="Embed" ProgID="AcroExch.Document.7" ShapeID="_x0000_i1026" DrawAspect="Content" ObjectID="_1399464409" r:id="rId14"/>
        </w:object>
      </w:r>
      <w:bookmarkEnd w:id="3"/>
    </w:p>
    <w:p w:rsidR="00512499" w:rsidRDefault="00512499"/>
    <w:p w:rsidR="00177849" w:rsidRDefault="00177849"/>
    <w:sectPr w:rsidR="00177849" w:rsidSect="0051249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C22" w:rsidRDefault="009C7C22" w:rsidP="000A4F83">
      <w:pPr>
        <w:spacing w:after="0" w:line="240" w:lineRule="auto"/>
      </w:pPr>
      <w:r>
        <w:separator/>
      </w:r>
    </w:p>
  </w:endnote>
  <w:endnote w:type="continuationSeparator" w:id="0">
    <w:p w:rsidR="009C7C22" w:rsidRDefault="009C7C22"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C22" w:rsidRDefault="009C7C22" w:rsidP="000A4F83">
      <w:pPr>
        <w:spacing w:after="0" w:line="240" w:lineRule="auto"/>
      </w:pPr>
      <w:r>
        <w:separator/>
      </w:r>
    </w:p>
  </w:footnote>
  <w:footnote w:type="continuationSeparator" w:id="0">
    <w:p w:rsidR="009C7C22" w:rsidRDefault="009C7C22"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2CB0"/>
    <w:multiLevelType w:val="hybridMultilevel"/>
    <w:tmpl w:val="A1B2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17860"/>
    <w:multiLevelType w:val="hybridMultilevel"/>
    <w:tmpl w:val="87869A9C"/>
    <w:lvl w:ilvl="0" w:tplc="19C05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2618"/>
    <w:rsid w:val="00113DFC"/>
    <w:rsid w:val="00116629"/>
    <w:rsid w:val="00177849"/>
    <w:rsid w:val="001A2FA5"/>
    <w:rsid w:val="001A7A0C"/>
    <w:rsid w:val="001C1B86"/>
    <w:rsid w:val="00211CD8"/>
    <w:rsid w:val="00277D40"/>
    <w:rsid w:val="002A29D5"/>
    <w:rsid w:val="002A6A71"/>
    <w:rsid w:val="0030041A"/>
    <w:rsid w:val="003934AD"/>
    <w:rsid w:val="003A5826"/>
    <w:rsid w:val="003D0E8F"/>
    <w:rsid w:val="003F6C01"/>
    <w:rsid w:val="004130DC"/>
    <w:rsid w:val="00446C4E"/>
    <w:rsid w:val="004A1B9C"/>
    <w:rsid w:val="004B0F08"/>
    <w:rsid w:val="004B1137"/>
    <w:rsid w:val="004D6040"/>
    <w:rsid w:val="00512499"/>
    <w:rsid w:val="00535E4B"/>
    <w:rsid w:val="0057748E"/>
    <w:rsid w:val="00675D42"/>
    <w:rsid w:val="006808C9"/>
    <w:rsid w:val="006A0357"/>
    <w:rsid w:val="006D38B7"/>
    <w:rsid w:val="00706CDD"/>
    <w:rsid w:val="00777C60"/>
    <w:rsid w:val="007927D2"/>
    <w:rsid w:val="007B4AF1"/>
    <w:rsid w:val="007D2642"/>
    <w:rsid w:val="00836F0C"/>
    <w:rsid w:val="00850453"/>
    <w:rsid w:val="0088689B"/>
    <w:rsid w:val="008B70CD"/>
    <w:rsid w:val="008D1B8A"/>
    <w:rsid w:val="008E0B70"/>
    <w:rsid w:val="008F01AA"/>
    <w:rsid w:val="00991864"/>
    <w:rsid w:val="009952ED"/>
    <w:rsid w:val="00997B92"/>
    <w:rsid w:val="009C7C22"/>
    <w:rsid w:val="00A11D00"/>
    <w:rsid w:val="00A47500"/>
    <w:rsid w:val="00B41C7D"/>
    <w:rsid w:val="00B54E33"/>
    <w:rsid w:val="00B96AD2"/>
    <w:rsid w:val="00C17106"/>
    <w:rsid w:val="00C4520C"/>
    <w:rsid w:val="00CB4305"/>
    <w:rsid w:val="00D13331"/>
    <w:rsid w:val="00D471F6"/>
    <w:rsid w:val="00D86E32"/>
    <w:rsid w:val="00D96155"/>
    <w:rsid w:val="00DC5389"/>
    <w:rsid w:val="00DD4C44"/>
    <w:rsid w:val="00E84912"/>
    <w:rsid w:val="00EB7AC1"/>
    <w:rsid w:val="00EC08C0"/>
    <w:rsid w:val="00F23381"/>
    <w:rsid w:val="00F6389B"/>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Default">
    <w:name w:val="Default"/>
    <w:rsid w:val="0030041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77849"/>
    <w:pPr>
      <w:spacing w:after="0" w:line="240" w:lineRule="auto"/>
    </w:pPr>
  </w:style>
  <w:style w:type="character" w:styleId="FollowedHyperlink">
    <w:name w:val="FollowedHyperlink"/>
    <w:basedOn w:val="DefaultParagraphFont"/>
    <w:uiPriority w:val="99"/>
    <w:semiHidden/>
    <w:unhideWhenUsed/>
    <w:rsid w:val="00D133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Default">
    <w:name w:val="Default"/>
    <w:rsid w:val="0030041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77849"/>
    <w:pPr>
      <w:spacing w:after="0" w:line="240" w:lineRule="auto"/>
    </w:pPr>
  </w:style>
  <w:style w:type="character" w:styleId="FollowedHyperlink">
    <w:name w:val="FollowedHyperlink"/>
    <w:basedOn w:val="DefaultParagraphFont"/>
    <w:uiPriority w:val="99"/>
    <w:semiHidden/>
    <w:unhideWhenUsed/>
    <w:rsid w:val="00D133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D1AAC-48E8-499C-8172-095E7850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2012-05-25T19:20:00Z</dcterms:created>
  <dcterms:modified xsi:type="dcterms:W3CDTF">2012-05-25T19:20:00Z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575231868</vt:i4>
  </property>
  <property fmtid="{D5CDD505-2E9C-101B-9397-08002B2CF9AE}" pid="3" name="_NewReviewCycle">
    <vt:lpwstr/>
  </property>
  <property fmtid="{D5CDD505-2E9C-101B-9397-08002B2CF9AE}" pid="4" name="_EmailSubject">
    <vt:lpwstr>Loyola Blakefield, Best Professional Practice, January 2012</vt:lpwstr>
  </property>
  <property fmtid="{D5CDD505-2E9C-101B-9397-08002B2CF9AE}" pid="5" name="_AuthorEmail">
    <vt:lpwstr>SFlanigan@LoyolaBlakefield.org</vt:lpwstr>
  </property>
  <property fmtid="{D5CDD505-2E9C-101B-9397-08002B2CF9AE}" pid="6" name="_AuthorEmailDisplayName">
    <vt:lpwstr>Flanigan, Sean</vt:lpwstr>
  </property>
  <property fmtid="{D5CDD505-2E9C-101B-9397-08002B2CF9AE}" pid="7" name="_PreviousAdHocReviewCycleID">
    <vt:i4>1441327098</vt:i4>
  </property>
  <property fmtid="{D5CDD505-2E9C-101B-9397-08002B2CF9AE}" pid="8" name="_ReviewingToolsShownOnce">
    <vt:lpwstr/>
  </property>
</Properties>
</file>