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ADF" w:rsidRDefault="00375ADF" w:rsidP="00375ADF">
      <w:pPr>
        <w:tabs>
          <w:tab w:val="left" w:pos="3683"/>
          <w:tab w:val="left" w:pos="6740"/>
        </w:tabs>
        <w:ind w:left="-162"/>
        <w:rPr>
          <w:rFonts w:cstheme="minorHAnsi"/>
          <w:b/>
        </w:rPr>
      </w:pPr>
      <w:r>
        <w:rPr>
          <w:rFonts w:cstheme="minorHAnsi"/>
          <w:b/>
        </w:rPr>
        <w:t xml:space="preserve">Thread: </w:t>
      </w:r>
      <w:r w:rsidRPr="00FA42BB">
        <w:rPr>
          <w:rFonts w:cstheme="minorHAnsi"/>
        </w:rPr>
        <w:t>Personal</w:t>
      </w:r>
      <w:r w:rsidRPr="001A2FA5">
        <w:rPr>
          <w:rFonts w:cstheme="minorHAnsi"/>
          <w:b/>
        </w:rPr>
        <w:tab/>
        <w:t>Subgroup:</w:t>
      </w:r>
      <w:r>
        <w:rPr>
          <w:rFonts w:cstheme="minorHAnsi"/>
          <w:b/>
        </w:rPr>
        <w:t xml:space="preserve"> </w:t>
      </w:r>
      <w:r w:rsidRPr="00FA42BB">
        <w:rPr>
          <w:rFonts w:cstheme="minorHAnsi"/>
        </w:rPr>
        <w:t>All</w:t>
      </w:r>
      <w:r w:rsidRPr="001A2FA5">
        <w:rPr>
          <w:rFonts w:cstheme="minorHAnsi"/>
          <w:b/>
        </w:rPr>
        <w:tab/>
        <w:t>Foci:</w:t>
      </w:r>
      <w:r>
        <w:rPr>
          <w:rFonts w:cstheme="minorHAnsi"/>
          <w:b/>
        </w:rPr>
        <w:t xml:space="preserve"> </w:t>
      </w:r>
      <w:r w:rsidRPr="00FA42BB">
        <w:rPr>
          <w:rFonts w:cstheme="minorHAnsi"/>
        </w:rPr>
        <w:t>Local</w:t>
      </w:r>
    </w:p>
    <w:p w:rsidR="00375ADF" w:rsidRDefault="00375ADF" w:rsidP="00375ADF">
      <w:pPr>
        <w:tabs>
          <w:tab w:val="left" w:pos="3683"/>
          <w:tab w:val="left" w:pos="6740"/>
        </w:tabs>
        <w:ind w:left="-162"/>
        <w:rPr>
          <w:rFonts w:cstheme="minorHAnsi"/>
          <w:b/>
        </w:rPr>
      </w:pPr>
      <w:r>
        <w:rPr>
          <w:rFonts w:cstheme="minorHAnsi"/>
          <w:b/>
        </w:rPr>
        <w:t xml:space="preserve">Program Title: </w:t>
      </w:r>
      <w:r w:rsidRPr="00FA42BB">
        <w:rPr>
          <w:rFonts w:cstheme="minorHAnsi"/>
        </w:rPr>
        <w:t>Party Committee</w:t>
      </w:r>
      <w:r w:rsidRPr="000454D6">
        <w:rPr>
          <w:rFonts w:cstheme="minorHAnsi"/>
          <w:b/>
        </w:rPr>
        <w:tab/>
      </w:r>
    </w:p>
    <w:p w:rsidR="00375ADF" w:rsidRPr="000454D6" w:rsidRDefault="00375ADF" w:rsidP="00375ADF">
      <w:pPr>
        <w:tabs>
          <w:tab w:val="left" w:pos="3683"/>
          <w:tab w:val="left" w:pos="6740"/>
        </w:tabs>
        <w:ind w:left="-162"/>
        <w:rPr>
          <w:rFonts w:cstheme="minorHAnsi"/>
          <w:b/>
        </w:rPr>
      </w:pPr>
      <w:r>
        <w:rPr>
          <w:rFonts w:cstheme="minorHAnsi"/>
          <w:b/>
        </w:rPr>
        <w:t>Contact Person/Office</w:t>
      </w:r>
      <w:r w:rsidRPr="00FA42BB">
        <w:rPr>
          <w:rFonts w:cstheme="minorHAnsi"/>
        </w:rPr>
        <w:t>:  Paul Molinelli/Dir. of Professional Development</w:t>
      </w:r>
    </w:p>
    <w:p w:rsidR="00375ADF" w:rsidRPr="00F23381" w:rsidRDefault="00375ADF" w:rsidP="00375ADF">
      <w:pPr>
        <w:tabs>
          <w:tab w:val="left" w:pos="5216"/>
        </w:tabs>
        <w:ind w:left="-162"/>
        <w:rPr>
          <w:rFonts w:cstheme="minorHAnsi"/>
          <w:b/>
        </w:rPr>
      </w:pPr>
      <w:r>
        <w:rPr>
          <w:rFonts w:cstheme="minorHAnsi"/>
          <w:b/>
        </w:rPr>
        <w:t>School</w:t>
      </w:r>
      <w:r w:rsidRPr="000454D6">
        <w:rPr>
          <w:rFonts w:cstheme="minorHAnsi"/>
          <w:b/>
        </w:rPr>
        <w:t>:</w:t>
      </w:r>
      <w:r>
        <w:rPr>
          <w:rFonts w:cstheme="minorHAnsi"/>
          <w:b/>
        </w:rPr>
        <w:t xml:space="preserve"> </w:t>
      </w:r>
      <w:r w:rsidRPr="001B757E">
        <w:rPr>
          <w:rFonts w:cstheme="minorHAnsi"/>
        </w:rPr>
        <w:t>St. Ignatius, San Francisco</w:t>
      </w:r>
    </w:p>
    <w:p w:rsidR="00375ADF" w:rsidRDefault="00375ADF" w:rsidP="00375ADF">
      <w:pPr>
        <w:tabs>
          <w:tab w:val="left" w:pos="2607"/>
        </w:tabs>
        <w:ind w:left="-162"/>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sidRPr="00FA42BB">
        <w:rPr>
          <w:rFonts w:cstheme="minorHAnsi"/>
        </w:rPr>
        <w:t xml:space="preserve">The Party Committee is comprised of 4-5 faculty/staff </w:t>
      </w:r>
      <w:proofErr w:type="gramStart"/>
      <w:r w:rsidRPr="00FA42BB">
        <w:rPr>
          <w:rFonts w:cstheme="minorHAnsi"/>
        </w:rPr>
        <w:t>who</w:t>
      </w:r>
      <w:proofErr w:type="gramEnd"/>
      <w:r w:rsidRPr="00FA42BB">
        <w:rPr>
          <w:rFonts w:cstheme="minorHAnsi"/>
        </w:rPr>
        <w:t xml:space="preserve"> are responsible for organizing </w:t>
      </w:r>
      <w:r>
        <w:rPr>
          <w:rFonts w:cstheme="minorHAnsi"/>
        </w:rPr>
        <w:t>our M</w:t>
      </w:r>
      <w:r w:rsidRPr="00FA42BB">
        <w:rPr>
          <w:rFonts w:cstheme="minorHAnsi"/>
        </w:rPr>
        <w:t>onth</w:t>
      </w:r>
      <w:r>
        <w:rPr>
          <w:rFonts w:cstheme="minorHAnsi"/>
        </w:rPr>
        <w:t>l</w:t>
      </w:r>
      <w:r w:rsidRPr="00FA42BB">
        <w:rPr>
          <w:rFonts w:cstheme="minorHAnsi"/>
        </w:rPr>
        <w:t xml:space="preserve">y </w:t>
      </w:r>
      <w:r>
        <w:rPr>
          <w:rFonts w:cstheme="minorHAnsi"/>
        </w:rPr>
        <w:t>B</w:t>
      </w:r>
      <w:r w:rsidRPr="00FA42BB">
        <w:rPr>
          <w:rFonts w:cstheme="minorHAnsi"/>
        </w:rPr>
        <w:t xml:space="preserve">irthday </w:t>
      </w:r>
      <w:r>
        <w:rPr>
          <w:rFonts w:cstheme="minorHAnsi"/>
        </w:rPr>
        <w:t>P</w:t>
      </w:r>
      <w:r w:rsidRPr="00FA42BB">
        <w:rPr>
          <w:rFonts w:cstheme="minorHAnsi"/>
        </w:rPr>
        <w:t>art</w:t>
      </w:r>
      <w:r>
        <w:rPr>
          <w:rFonts w:cstheme="minorHAnsi"/>
        </w:rPr>
        <w:t>y</w:t>
      </w:r>
      <w:r w:rsidRPr="00FA42BB">
        <w:rPr>
          <w:rFonts w:cstheme="minorHAnsi"/>
        </w:rPr>
        <w:t xml:space="preserve">, </w:t>
      </w:r>
      <w:r>
        <w:rPr>
          <w:rFonts w:cstheme="minorHAnsi"/>
        </w:rPr>
        <w:t>biannual</w:t>
      </w:r>
      <w:r w:rsidRPr="00FA42BB">
        <w:rPr>
          <w:rFonts w:cstheme="minorHAnsi"/>
        </w:rPr>
        <w:t xml:space="preserve"> TGIF celebrations, the annual </w:t>
      </w:r>
      <w:r>
        <w:rPr>
          <w:rFonts w:cstheme="minorHAnsi"/>
        </w:rPr>
        <w:t>Spring B</w:t>
      </w:r>
      <w:r w:rsidRPr="00FA42BB">
        <w:rPr>
          <w:rFonts w:cstheme="minorHAnsi"/>
        </w:rPr>
        <w:t xml:space="preserve">aby </w:t>
      </w:r>
      <w:r>
        <w:rPr>
          <w:rFonts w:cstheme="minorHAnsi"/>
        </w:rPr>
        <w:t>S</w:t>
      </w:r>
      <w:r w:rsidRPr="00FA42BB">
        <w:rPr>
          <w:rFonts w:cstheme="minorHAnsi"/>
        </w:rPr>
        <w:t xml:space="preserve">hower, and </w:t>
      </w:r>
      <w:r>
        <w:rPr>
          <w:rFonts w:cstheme="minorHAnsi"/>
        </w:rPr>
        <w:t>the end-of the-year F</w:t>
      </w:r>
      <w:r w:rsidRPr="00FA42BB">
        <w:rPr>
          <w:rFonts w:cstheme="minorHAnsi"/>
        </w:rPr>
        <w:t xml:space="preserve">arewell </w:t>
      </w:r>
      <w:r>
        <w:rPr>
          <w:rFonts w:cstheme="minorHAnsi"/>
        </w:rPr>
        <w:t>L</w:t>
      </w:r>
      <w:r w:rsidRPr="00FA42BB">
        <w:rPr>
          <w:rFonts w:cstheme="minorHAnsi"/>
        </w:rPr>
        <w:t>uncheon</w:t>
      </w:r>
      <w:r>
        <w:rPr>
          <w:rFonts w:cstheme="minorHAnsi"/>
        </w:rPr>
        <w:t>.</w:t>
      </w:r>
    </w:p>
    <w:p w:rsidR="00375ADF" w:rsidRDefault="00375ADF" w:rsidP="00375ADF">
      <w:pPr>
        <w:tabs>
          <w:tab w:val="left" w:pos="2607"/>
        </w:tabs>
        <w:ind w:left="-162"/>
        <w:rPr>
          <w:rFonts w:cstheme="minorHAnsi"/>
        </w:rPr>
      </w:pPr>
      <w:r>
        <w:rPr>
          <w:rFonts w:cstheme="minorHAnsi"/>
          <w:b/>
        </w:rPr>
        <w:t>Rationale</w:t>
      </w:r>
      <w:r w:rsidRPr="00F23381">
        <w:rPr>
          <w:rFonts w:cstheme="minorHAnsi"/>
          <w:b/>
        </w:rPr>
        <w:t>:</w:t>
      </w:r>
      <w:r>
        <w:rPr>
          <w:rFonts w:cstheme="minorHAnsi"/>
          <w:b/>
        </w:rPr>
        <w:t xml:space="preserve">  </w:t>
      </w:r>
      <w:r>
        <w:t>The work of the Party Committee insures that we provide the time and space to celebrate one another, taking special care to ensure that we acknowledge our colleague’s important personal milestones.</w:t>
      </w:r>
    </w:p>
    <w:p w:rsidR="00375ADF" w:rsidRDefault="00375ADF" w:rsidP="00375ADF">
      <w:pPr>
        <w:tabs>
          <w:tab w:val="left" w:pos="2607"/>
        </w:tabs>
        <w:ind w:left="-162"/>
        <w:rPr>
          <w:rFonts w:cstheme="minorHAnsi"/>
        </w:rPr>
      </w:pPr>
      <w:r>
        <w:rPr>
          <w:rFonts w:cstheme="minorHAnsi"/>
          <w:b/>
        </w:rPr>
        <w:t>Leadership</w:t>
      </w:r>
      <w:r w:rsidRPr="00F23381">
        <w:rPr>
          <w:rFonts w:cstheme="minorHAnsi"/>
          <w:b/>
        </w:rPr>
        <w:t>:</w:t>
      </w:r>
      <w:r>
        <w:rPr>
          <w:rFonts w:cstheme="minorHAnsi"/>
          <w:b/>
        </w:rPr>
        <w:t xml:space="preserve">  </w:t>
      </w:r>
      <w:r>
        <w:t>Party Committee Chair (currently Jeannie Quesada)</w:t>
      </w:r>
    </w:p>
    <w:p w:rsidR="00375ADF" w:rsidRDefault="00375ADF" w:rsidP="00375ADF">
      <w:pPr>
        <w:tabs>
          <w:tab w:val="left" w:pos="2607"/>
        </w:tabs>
        <w:ind w:left="-162"/>
        <w:rPr>
          <w:rFonts w:cstheme="minorHAnsi"/>
        </w:rPr>
      </w:pPr>
      <w:r>
        <w:rPr>
          <w:rFonts w:cstheme="minorHAnsi"/>
          <w:b/>
        </w:rPr>
        <w:t>Implementation</w:t>
      </w:r>
      <w:r w:rsidRPr="00F23381">
        <w:rPr>
          <w:rFonts w:cstheme="minorHAnsi"/>
          <w:b/>
        </w:rPr>
        <w:t>:</w:t>
      </w:r>
      <w:r>
        <w:rPr>
          <w:rFonts w:cstheme="minorHAnsi"/>
        </w:rPr>
        <w:t xml:space="preserve">  </w:t>
      </w:r>
      <w:r>
        <w:t>This group was originally formed in the early 80s. It began in the Counseling Department, was soon replicated in other departments, and then became a school-wide committee.</w:t>
      </w:r>
    </w:p>
    <w:p w:rsidR="00375ADF" w:rsidRDefault="00375ADF" w:rsidP="00375ADF">
      <w:pPr>
        <w:tabs>
          <w:tab w:val="left" w:pos="2607"/>
        </w:tabs>
        <w:ind w:left="-162"/>
        <w:rPr>
          <w:rFonts w:cstheme="minorHAnsi"/>
        </w:rPr>
      </w:pPr>
      <w:r w:rsidRPr="00F23381">
        <w:rPr>
          <w:rFonts w:cstheme="minorHAnsi"/>
          <w:b/>
        </w:rPr>
        <w:t>Processes and</w:t>
      </w:r>
      <w:r>
        <w:rPr>
          <w:rFonts w:cstheme="minorHAnsi"/>
        </w:rPr>
        <w:t xml:space="preserve"> </w:t>
      </w:r>
      <w:r w:rsidRPr="00F23381">
        <w:rPr>
          <w:rFonts w:cstheme="minorHAnsi"/>
          <w:b/>
        </w:rPr>
        <w:t>Resources:</w:t>
      </w:r>
      <w:r>
        <w:rPr>
          <w:rFonts w:cstheme="minorHAnsi"/>
        </w:rPr>
        <w:t xml:space="preserve">  </w:t>
      </w:r>
      <w:r>
        <w:t>No special resources are needed. All venues are local, and costs are supported by the Academics Office budget; birthday party faire is provided by members of hosting department</w:t>
      </w:r>
    </w:p>
    <w:p w:rsidR="00375ADF" w:rsidRDefault="00375ADF" w:rsidP="00375ADF">
      <w:pPr>
        <w:tabs>
          <w:tab w:val="left" w:pos="2607"/>
        </w:tabs>
        <w:ind w:left="-162"/>
        <w:rPr>
          <w:rFonts w:cstheme="minorHAnsi"/>
        </w:rPr>
      </w:pPr>
      <w:r w:rsidRPr="00F23381">
        <w:rPr>
          <w:rFonts w:cstheme="minorHAnsi"/>
          <w:b/>
        </w:rPr>
        <w:t>Finances:</w:t>
      </w:r>
      <w:r>
        <w:rPr>
          <w:rFonts w:cstheme="minorHAnsi"/>
        </w:rPr>
        <w:t xml:space="preserve">  </w:t>
      </w:r>
      <w:r>
        <w:t>Support provided from the Academics Office budget and faculty/staff contributions.</w:t>
      </w:r>
    </w:p>
    <w:p w:rsidR="00375ADF" w:rsidRDefault="00375ADF" w:rsidP="00375ADF">
      <w:pPr>
        <w:tabs>
          <w:tab w:val="left" w:pos="2607"/>
        </w:tabs>
        <w:ind w:left="-162"/>
        <w:rPr>
          <w:rFonts w:cstheme="minorHAnsi"/>
        </w:rPr>
      </w:pPr>
      <w:r w:rsidRPr="00F23381">
        <w:rPr>
          <w:rFonts w:cstheme="minorHAnsi"/>
          <w:b/>
        </w:rPr>
        <w:t>Rewards:</w:t>
      </w:r>
      <w:r>
        <w:rPr>
          <w:rFonts w:cstheme="minorHAnsi"/>
        </w:rPr>
        <w:t xml:space="preserve">  </w:t>
      </w:r>
      <w:r>
        <w:t>We purchase shower gifts (faculty/staff collection) and farewell gifts (school budget). Other rewards are purely intrinsic!</w:t>
      </w:r>
    </w:p>
    <w:p w:rsidR="00375ADF" w:rsidRDefault="00375ADF" w:rsidP="00375ADF">
      <w:pPr>
        <w:tabs>
          <w:tab w:val="left" w:pos="2607"/>
        </w:tabs>
        <w:ind w:left="-162"/>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p>
    <w:p w:rsidR="00375ADF" w:rsidRPr="00375ADF" w:rsidRDefault="00375ADF" w:rsidP="00375ADF">
      <w:pPr>
        <w:pStyle w:val="ListParagraph"/>
        <w:numPr>
          <w:ilvl w:val="0"/>
          <w:numId w:val="3"/>
        </w:numPr>
        <w:tabs>
          <w:tab w:val="left" w:pos="2607"/>
        </w:tabs>
        <w:rPr>
          <w:rFonts w:cstheme="minorHAnsi"/>
        </w:rPr>
      </w:pPr>
      <w:r w:rsidRPr="00375ADF">
        <w:rPr>
          <w:rFonts w:cstheme="minorHAnsi"/>
        </w:rPr>
        <w:t xml:space="preserve">Our Monthly Birthday Party celebrates all birthdays during a particular month and is hosted in the Faculty Lounge at recess; departments take turns preparing seasonal food and drink.  </w:t>
      </w:r>
    </w:p>
    <w:p w:rsidR="00375ADF" w:rsidRPr="00375ADF" w:rsidRDefault="00375ADF" w:rsidP="00375ADF">
      <w:pPr>
        <w:pStyle w:val="ListParagraph"/>
        <w:numPr>
          <w:ilvl w:val="0"/>
          <w:numId w:val="3"/>
        </w:numPr>
        <w:tabs>
          <w:tab w:val="left" w:pos="2607"/>
        </w:tabs>
        <w:rPr>
          <w:rFonts w:cstheme="minorHAnsi"/>
        </w:rPr>
      </w:pPr>
      <w:r w:rsidRPr="00375ADF">
        <w:rPr>
          <w:rFonts w:cstheme="minorHAnsi"/>
        </w:rPr>
        <w:t xml:space="preserve">The annual Spring Baby Shower celebrates all new and impending arrivals. </w:t>
      </w:r>
    </w:p>
    <w:p w:rsidR="00375ADF" w:rsidRPr="00375ADF" w:rsidRDefault="00375ADF" w:rsidP="009F30CE">
      <w:pPr>
        <w:pStyle w:val="ListParagraph"/>
        <w:numPr>
          <w:ilvl w:val="0"/>
          <w:numId w:val="3"/>
        </w:numPr>
        <w:tabs>
          <w:tab w:val="left" w:pos="2607"/>
        </w:tabs>
        <w:rPr>
          <w:rFonts w:cstheme="minorHAnsi"/>
        </w:rPr>
      </w:pPr>
      <w:r w:rsidRPr="00375ADF">
        <w:rPr>
          <w:rFonts w:cstheme="minorHAnsi"/>
        </w:rPr>
        <w:t>The end-of the-year Farewell Luncheon celebrates our colleagues who are moving on or retiring.</w:t>
      </w:r>
    </w:p>
    <w:p w:rsidR="00375ADF" w:rsidRPr="00F23381" w:rsidRDefault="00375ADF" w:rsidP="009F30CE">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t>Faculty Dining Room, Faculty Lounge</w:t>
      </w:r>
    </w:p>
    <w:p w:rsidR="00375ADF" w:rsidRPr="00375ADF" w:rsidRDefault="00375ADF" w:rsidP="00375ADF">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t>Our proprietary “smile &amp; laugh counter” reveals that the Committee’s efforts have been extremely successful.</w:t>
      </w:r>
    </w:p>
    <w:p w:rsidR="00D471F6" w:rsidRDefault="00D471F6"/>
    <w:sectPr w:rsidR="00D471F6" w:rsidSect="00466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BFC" w:rsidRDefault="001C7BFC" w:rsidP="000A4F83">
      <w:pPr>
        <w:spacing w:after="0" w:line="240" w:lineRule="auto"/>
      </w:pPr>
      <w:r>
        <w:separator/>
      </w:r>
    </w:p>
  </w:endnote>
  <w:endnote w:type="continuationSeparator" w:id="0">
    <w:p w:rsidR="001C7BFC" w:rsidRDefault="001C7BFC"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BFC" w:rsidRDefault="001C7BFC" w:rsidP="000A4F83">
      <w:pPr>
        <w:spacing w:after="0" w:line="240" w:lineRule="auto"/>
      </w:pPr>
      <w:r>
        <w:separator/>
      </w:r>
    </w:p>
  </w:footnote>
  <w:footnote w:type="continuationSeparator" w:id="0">
    <w:p w:rsidR="001C7BFC" w:rsidRDefault="001C7BFC"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E49CE"/>
    <w:multiLevelType w:val="hybridMultilevel"/>
    <w:tmpl w:val="69762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9F5AD5"/>
    <w:multiLevelType w:val="hybridMultilevel"/>
    <w:tmpl w:val="E21038A6"/>
    <w:lvl w:ilvl="0" w:tplc="04090001">
      <w:start w:val="1"/>
      <w:numFmt w:val="bullet"/>
      <w:lvlText w:val=""/>
      <w:lvlJc w:val="left"/>
      <w:pPr>
        <w:ind w:left="558" w:hanging="360"/>
      </w:pPr>
      <w:rPr>
        <w:rFonts w:ascii="Symbol" w:hAnsi="Symbol"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A2FA5"/>
    <w:rsid w:val="001A7A0C"/>
    <w:rsid w:val="001B757E"/>
    <w:rsid w:val="001B75CB"/>
    <w:rsid w:val="001C7BFC"/>
    <w:rsid w:val="00213E7F"/>
    <w:rsid w:val="002A6A71"/>
    <w:rsid w:val="002C1B0A"/>
    <w:rsid w:val="00375ADF"/>
    <w:rsid w:val="00381976"/>
    <w:rsid w:val="003934AD"/>
    <w:rsid w:val="003A5826"/>
    <w:rsid w:val="003B18DC"/>
    <w:rsid w:val="003D0E8F"/>
    <w:rsid w:val="004130DC"/>
    <w:rsid w:val="00417335"/>
    <w:rsid w:val="00446C4E"/>
    <w:rsid w:val="00466B3B"/>
    <w:rsid w:val="00480367"/>
    <w:rsid w:val="004A1B9C"/>
    <w:rsid w:val="004B1137"/>
    <w:rsid w:val="004D6040"/>
    <w:rsid w:val="00535E4B"/>
    <w:rsid w:val="0057748E"/>
    <w:rsid w:val="005C101A"/>
    <w:rsid w:val="0060225C"/>
    <w:rsid w:val="00675D42"/>
    <w:rsid w:val="006808C9"/>
    <w:rsid w:val="006A0357"/>
    <w:rsid w:val="006D38B7"/>
    <w:rsid w:val="007927D2"/>
    <w:rsid w:val="007B4AF1"/>
    <w:rsid w:val="00836F0C"/>
    <w:rsid w:val="008B70CD"/>
    <w:rsid w:val="008D1B8A"/>
    <w:rsid w:val="008E0B70"/>
    <w:rsid w:val="008F01AA"/>
    <w:rsid w:val="00991864"/>
    <w:rsid w:val="009952ED"/>
    <w:rsid w:val="00997B92"/>
    <w:rsid w:val="009F30CE"/>
    <w:rsid w:val="00A11D00"/>
    <w:rsid w:val="00A47500"/>
    <w:rsid w:val="00AA2180"/>
    <w:rsid w:val="00B41C7D"/>
    <w:rsid w:val="00B96AD2"/>
    <w:rsid w:val="00C02F14"/>
    <w:rsid w:val="00C17106"/>
    <w:rsid w:val="00C4520C"/>
    <w:rsid w:val="00CB6FC9"/>
    <w:rsid w:val="00CD4812"/>
    <w:rsid w:val="00D471F6"/>
    <w:rsid w:val="00D86E32"/>
    <w:rsid w:val="00DD4C44"/>
    <w:rsid w:val="00E20D84"/>
    <w:rsid w:val="00E82B97"/>
    <w:rsid w:val="00F23381"/>
    <w:rsid w:val="00F41633"/>
    <w:rsid w:val="00FA42BB"/>
    <w:rsid w:val="00FB3A39"/>
    <w:rsid w:val="00FD106F"/>
    <w:rsid w:val="00FF2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2012-03-01T22:10:00Z</cp:lastPrinted>
  <dcterms:created xsi:type="dcterms:W3CDTF">2012-05-25T15:33:00Z</dcterms:created>
  <dcterms:modified xsi:type="dcterms:W3CDTF">2012-05-25T15:33:00Z</dcterms:modified>
</cp:coreProperties>
</file>