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DE8" w:rsidRDefault="005A5DE8" w:rsidP="004C402F">
      <w:pPr>
        <w:jc w:val="both"/>
        <w:rPr>
          <w:rFonts w:cstheme="minorHAnsi"/>
          <w:b/>
        </w:rPr>
      </w:pPr>
    </w:p>
    <w:p w:rsidR="005A5DE8" w:rsidRDefault="005A5DE8" w:rsidP="005A5DE8">
      <w:pPr>
        <w:spacing w:after="0"/>
        <w:jc w:val="both"/>
        <w:rPr>
          <w:rFonts w:cstheme="minorHAnsi"/>
          <w:b/>
        </w:rPr>
      </w:pPr>
      <w:r>
        <w:rPr>
          <w:rFonts w:cstheme="minorHAnsi"/>
          <w:b/>
        </w:rPr>
        <w:t xml:space="preserve">Thread: </w:t>
      </w:r>
      <w:r w:rsidRPr="00D94A03">
        <w:rPr>
          <w:rFonts w:cstheme="minorHAnsi"/>
        </w:rPr>
        <w:t>Professional</w:t>
      </w:r>
      <w:r w:rsidRPr="001A2FA5">
        <w:rPr>
          <w:rFonts w:cstheme="minorHAnsi"/>
          <w:b/>
        </w:rPr>
        <w:tab/>
      </w:r>
    </w:p>
    <w:p w:rsidR="005A5DE8" w:rsidRDefault="005A5DE8" w:rsidP="005A5DE8">
      <w:pPr>
        <w:spacing w:after="0"/>
        <w:rPr>
          <w:rFonts w:cstheme="minorHAnsi"/>
          <w:b/>
        </w:rPr>
      </w:pPr>
      <w:r w:rsidRPr="001A2FA5">
        <w:rPr>
          <w:rFonts w:cstheme="minorHAnsi"/>
          <w:b/>
        </w:rPr>
        <w:t>Subgroup:</w:t>
      </w:r>
      <w:r>
        <w:rPr>
          <w:rFonts w:cstheme="minorHAnsi"/>
          <w:b/>
        </w:rPr>
        <w:t xml:space="preserve"> </w:t>
      </w:r>
      <w:r w:rsidRPr="00D94A03">
        <w:rPr>
          <w:rFonts w:cstheme="minorHAnsi"/>
        </w:rPr>
        <w:t>Individual/Group</w:t>
      </w:r>
      <w:r w:rsidRPr="001A2FA5">
        <w:rPr>
          <w:rFonts w:cstheme="minorHAnsi"/>
          <w:b/>
        </w:rPr>
        <w:tab/>
      </w:r>
    </w:p>
    <w:p w:rsidR="005A5DE8" w:rsidRPr="000454D6" w:rsidRDefault="005A5DE8" w:rsidP="005A5DE8">
      <w:pPr>
        <w:tabs>
          <w:tab w:val="left" w:pos="3683"/>
          <w:tab w:val="left" w:pos="6740"/>
        </w:tabs>
        <w:spacing w:after="0"/>
        <w:rPr>
          <w:rFonts w:cstheme="minorHAnsi"/>
          <w:b/>
        </w:rPr>
      </w:pPr>
      <w:r w:rsidRPr="001A2FA5">
        <w:rPr>
          <w:rFonts w:cstheme="minorHAnsi"/>
          <w:b/>
        </w:rPr>
        <w:t>Foci:</w:t>
      </w:r>
      <w:r>
        <w:rPr>
          <w:rFonts w:cstheme="minorHAnsi"/>
          <w:b/>
        </w:rPr>
        <w:t xml:space="preserve"> </w:t>
      </w:r>
      <w:r w:rsidRPr="00D94A03">
        <w:rPr>
          <w:rFonts w:cstheme="minorHAnsi"/>
        </w:rPr>
        <w:t>1-5 years/Novice through Veteran</w:t>
      </w:r>
    </w:p>
    <w:p w:rsidR="005A5DE8" w:rsidRPr="000454D6" w:rsidRDefault="005A5DE8" w:rsidP="005A5DE8">
      <w:pPr>
        <w:spacing w:after="0"/>
        <w:rPr>
          <w:rFonts w:cstheme="minorHAnsi"/>
          <w:b/>
        </w:rPr>
      </w:pPr>
      <w:r>
        <w:rPr>
          <w:rFonts w:cstheme="minorHAnsi"/>
          <w:b/>
        </w:rPr>
        <w:t xml:space="preserve">Program Title:  </w:t>
      </w:r>
      <w:r w:rsidRPr="00D94A03">
        <w:rPr>
          <w:rFonts w:cstheme="minorHAnsi"/>
        </w:rPr>
        <w:t>New Teacher Orientation</w:t>
      </w:r>
      <w:r w:rsidRPr="000454D6">
        <w:rPr>
          <w:rFonts w:cstheme="minorHAnsi"/>
          <w:b/>
        </w:rPr>
        <w:t xml:space="preserve"> </w:t>
      </w:r>
      <w:r w:rsidRPr="000454D6">
        <w:rPr>
          <w:rFonts w:cstheme="minorHAnsi"/>
          <w:b/>
        </w:rPr>
        <w:tab/>
      </w:r>
    </w:p>
    <w:p w:rsidR="005A5DE8" w:rsidRPr="00F23381" w:rsidRDefault="005A5DE8" w:rsidP="005A5DE8">
      <w:pPr>
        <w:tabs>
          <w:tab w:val="left" w:pos="5216"/>
        </w:tabs>
        <w:spacing w:after="0"/>
        <w:rPr>
          <w:rFonts w:cstheme="minorHAnsi"/>
          <w:b/>
        </w:rPr>
      </w:pPr>
      <w:r w:rsidRPr="000454D6">
        <w:rPr>
          <w:rFonts w:cstheme="minorHAnsi"/>
          <w:b/>
        </w:rPr>
        <w:t>Contact Person/Office</w:t>
      </w:r>
      <w:r>
        <w:rPr>
          <w:rFonts w:cstheme="minorHAnsi"/>
          <w:b/>
        </w:rPr>
        <w:t>/</w:t>
      </w:r>
      <w:proofErr w:type="gramStart"/>
      <w:r w:rsidRPr="000454D6">
        <w:rPr>
          <w:rFonts w:cstheme="minorHAnsi"/>
          <w:b/>
        </w:rPr>
        <w:t>School :</w:t>
      </w:r>
      <w:proofErr w:type="gramEnd"/>
      <w:r>
        <w:rPr>
          <w:rFonts w:cstheme="minorHAnsi"/>
          <w:b/>
        </w:rPr>
        <w:t xml:space="preserve"> </w:t>
      </w:r>
      <w:r w:rsidRPr="00D94A03">
        <w:rPr>
          <w:rFonts w:cstheme="minorHAnsi"/>
        </w:rPr>
        <w:t>Elise Stewart, Director of Faculty Development (estewart@jesuitcp.org)</w:t>
      </w:r>
    </w:p>
    <w:p w:rsidR="005A5DE8" w:rsidRPr="00F23381" w:rsidRDefault="005A5DE8" w:rsidP="005A5DE8">
      <w:pPr>
        <w:tabs>
          <w:tab w:val="left" w:pos="2607"/>
        </w:tabs>
        <w:rPr>
          <w:rFonts w:cstheme="minorHAnsi"/>
          <w:b/>
        </w:rPr>
      </w:pPr>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Pr>
          <w:rFonts w:cstheme="minorHAnsi"/>
        </w:rPr>
        <w:t xml:space="preserve">Our program provides assistance and feedback from veteran mentors, rising seniors, former new teachers, and assistant principals to the newest members of our learning community.  The goal of the 3 days is to offer developmentally appropriate preparations </w:t>
      </w:r>
      <w:r w:rsidRPr="00D94A03">
        <w:rPr>
          <w:rFonts w:cstheme="minorHAnsi"/>
        </w:rPr>
        <w:t>for the first day of cla</w:t>
      </w:r>
      <w:r>
        <w:rPr>
          <w:rFonts w:cstheme="minorHAnsi"/>
        </w:rPr>
        <w:t>ss, the first week of class, as well as</w:t>
      </w:r>
      <w:r w:rsidRPr="00D94A03">
        <w:rPr>
          <w:rFonts w:cstheme="minorHAnsi"/>
        </w:rPr>
        <w:t xml:space="preserve"> the first six weeks of class</w:t>
      </w:r>
      <w:r>
        <w:rPr>
          <w:rFonts w:cstheme="minorHAnsi"/>
        </w:rPr>
        <w:t>.  After the school year begins, the new teachers continue to meet with their mentors on an “as needed” basis in their departments.  There are monthly meetings with the entire group of mentors and mentees to further flesh out pertinent pedagogical topics.  The new teachers also have standing meetings occurring every 3 weeks with the Director of Faculty Development to evaluate the teacher’s progress and delineate next actions according to his/her individual needs.</w:t>
      </w:r>
    </w:p>
    <w:p w:rsidR="005A5DE8" w:rsidRPr="00F23381" w:rsidRDefault="005A5DE8" w:rsidP="004C402F">
      <w:pPr>
        <w:rPr>
          <w:rFonts w:cstheme="minorHAnsi"/>
          <w:b/>
        </w:rPr>
      </w:pPr>
      <w:r>
        <w:rPr>
          <w:rFonts w:cstheme="minorHAnsi"/>
          <w:b/>
        </w:rPr>
        <w:t>Rationale</w:t>
      </w:r>
      <w:r w:rsidRPr="00F23381">
        <w:rPr>
          <w:rFonts w:cstheme="minorHAnsi"/>
          <w:b/>
        </w:rPr>
        <w:t>:</w:t>
      </w:r>
      <w:r>
        <w:rPr>
          <w:rFonts w:cstheme="minorHAnsi"/>
          <w:b/>
        </w:rPr>
        <w:t xml:space="preserve">  </w:t>
      </w:r>
      <w:r w:rsidRPr="0029741D">
        <w:rPr>
          <w:rFonts w:cstheme="minorHAnsi"/>
        </w:rPr>
        <w:t xml:space="preserve">The program was </w:t>
      </w:r>
      <w:r>
        <w:rPr>
          <w:rFonts w:cstheme="minorHAnsi"/>
        </w:rPr>
        <w:t>developed to more intentionally guide the differentiated developmental needs of our incoming new faculty prior to the first day of school.</w:t>
      </w:r>
    </w:p>
    <w:p w:rsidR="005A5DE8" w:rsidRPr="00F23381" w:rsidRDefault="005A5DE8" w:rsidP="004C402F">
      <w:pPr>
        <w:rPr>
          <w:rFonts w:cstheme="minorHAnsi"/>
          <w:b/>
        </w:rPr>
      </w:pPr>
      <w:r>
        <w:rPr>
          <w:rFonts w:cstheme="minorHAnsi"/>
          <w:b/>
        </w:rPr>
        <w:t>Leadership</w:t>
      </w:r>
      <w:r w:rsidRPr="00F23381">
        <w:rPr>
          <w:rFonts w:cstheme="minorHAnsi"/>
          <w:b/>
        </w:rPr>
        <w:t>:</w:t>
      </w:r>
      <w:r>
        <w:rPr>
          <w:rFonts w:cstheme="minorHAnsi"/>
          <w:b/>
        </w:rPr>
        <w:t xml:space="preserve">  </w:t>
      </w:r>
      <w:r>
        <w:rPr>
          <w:rFonts w:cstheme="minorHAnsi"/>
        </w:rPr>
        <w:t>The program is led by the Director of Faculty Development and co-chairs from the English and Social Studies departments.</w:t>
      </w:r>
    </w:p>
    <w:p w:rsidR="005A5DE8" w:rsidRPr="00F23381" w:rsidRDefault="005A5DE8" w:rsidP="004C402F">
      <w:pPr>
        <w:rPr>
          <w:rFonts w:cstheme="minorHAnsi"/>
          <w:b/>
        </w:rPr>
      </w:pPr>
      <w:r>
        <w:rPr>
          <w:rFonts w:cstheme="minorHAnsi"/>
          <w:b/>
        </w:rPr>
        <w:t>Implementation</w:t>
      </w:r>
      <w:r w:rsidRPr="00F23381">
        <w:rPr>
          <w:rFonts w:cstheme="minorHAnsi"/>
          <w:b/>
        </w:rPr>
        <w:t>:</w:t>
      </w:r>
      <w:r>
        <w:rPr>
          <w:rFonts w:cstheme="minorHAnsi"/>
          <w:b/>
        </w:rPr>
        <w:t xml:space="preserve">  </w:t>
      </w:r>
      <w:r w:rsidRPr="0029741D">
        <w:rPr>
          <w:rFonts w:cstheme="minorHAnsi"/>
        </w:rPr>
        <w:t xml:space="preserve">The Director of Faculty Development </w:t>
      </w:r>
      <w:r>
        <w:rPr>
          <w:rFonts w:cstheme="minorHAnsi"/>
        </w:rPr>
        <w:t xml:space="preserve">adapted the program from a Colloquium presentation by St. Joseph’s prep in Philadelphia in 2001 in collaboration with the principal and the assistant director. </w:t>
      </w:r>
    </w:p>
    <w:p w:rsidR="005A5DE8" w:rsidRPr="00F23381" w:rsidRDefault="005A5DE8" w:rsidP="004C402F">
      <w:pPr>
        <w:rPr>
          <w:rFonts w:cstheme="minorHAnsi"/>
          <w:b/>
        </w:rPr>
      </w:pPr>
      <w:r w:rsidRPr="00F23381">
        <w:rPr>
          <w:rFonts w:cstheme="minorHAnsi"/>
          <w:b/>
        </w:rPr>
        <w:t>Processes and</w:t>
      </w:r>
      <w:r>
        <w:rPr>
          <w:rFonts w:cstheme="minorHAnsi"/>
          <w:b/>
        </w:rPr>
        <w:t xml:space="preserve"> </w:t>
      </w:r>
      <w:r w:rsidRPr="00F23381">
        <w:rPr>
          <w:rFonts w:cstheme="minorHAnsi"/>
          <w:b/>
        </w:rPr>
        <w:t>Resources:</w:t>
      </w:r>
      <w:r>
        <w:rPr>
          <w:rFonts w:cstheme="minorHAnsi"/>
          <w:b/>
        </w:rPr>
        <w:t xml:space="preserve">  </w:t>
      </w:r>
      <w:r w:rsidRPr="0029741D">
        <w:rPr>
          <w:rFonts w:cstheme="minorHAnsi"/>
        </w:rPr>
        <w:t xml:space="preserve">Elise Stewart, Michael </w:t>
      </w:r>
      <w:proofErr w:type="spellStart"/>
      <w:r w:rsidRPr="0029741D">
        <w:rPr>
          <w:rFonts w:cstheme="minorHAnsi"/>
        </w:rPr>
        <w:t>Degen</w:t>
      </w:r>
      <w:proofErr w:type="spellEnd"/>
      <w:r w:rsidRPr="0029741D">
        <w:rPr>
          <w:rFonts w:cstheme="minorHAnsi"/>
        </w:rPr>
        <w:t>, Casey Profitt</w:t>
      </w:r>
      <w:r>
        <w:rPr>
          <w:rFonts w:cstheme="minorHAnsi"/>
        </w:rPr>
        <w:t xml:space="preserve">, Fred </w:t>
      </w:r>
      <w:proofErr w:type="spellStart"/>
      <w:r>
        <w:rPr>
          <w:rFonts w:cstheme="minorHAnsi"/>
        </w:rPr>
        <w:t>Younkman</w:t>
      </w:r>
      <w:proofErr w:type="spellEnd"/>
      <w:r>
        <w:rPr>
          <w:rFonts w:cstheme="minorHAnsi"/>
        </w:rPr>
        <w:t xml:space="preserve">, and Mike </w:t>
      </w:r>
      <w:proofErr w:type="spellStart"/>
      <w:r>
        <w:rPr>
          <w:rFonts w:cstheme="minorHAnsi"/>
        </w:rPr>
        <w:t>Knize</w:t>
      </w:r>
      <w:proofErr w:type="spellEnd"/>
    </w:p>
    <w:p w:rsidR="005A5DE8" w:rsidRPr="00F23381" w:rsidRDefault="005A5DE8" w:rsidP="004C402F">
      <w:pPr>
        <w:rPr>
          <w:rFonts w:cstheme="minorHAnsi"/>
          <w:b/>
        </w:rPr>
      </w:pPr>
      <w:r w:rsidRPr="00F23381">
        <w:rPr>
          <w:rFonts w:cstheme="minorHAnsi"/>
          <w:b/>
        </w:rPr>
        <w:t>Finances:</w:t>
      </w:r>
      <w:r>
        <w:rPr>
          <w:rFonts w:cstheme="minorHAnsi"/>
          <w:b/>
        </w:rPr>
        <w:t xml:space="preserve">  </w:t>
      </w:r>
      <w:r w:rsidRPr="0077543F">
        <w:rPr>
          <w:rFonts w:cstheme="minorHAnsi"/>
        </w:rPr>
        <w:t>Each veteran mentor is provided a stipend of $500 per scholastic year.</w:t>
      </w:r>
    </w:p>
    <w:p w:rsidR="005A5DE8" w:rsidRPr="00F23381" w:rsidRDefault="005A5DE8" w:rsidP="004C402F">
      <w:pPr>
        <w:rPr>
          <w:rFonts w:cstheme="minorHAnsi"/>
          <w:b/>
        </w:rPr>
      </w:pPr>
      <w:r w:rsidRPr="00F23381">
        <w:rPr>
          <w:rFonts w:cstheme="minorHAnsi"/>
          <w:b/>
        </w:rPr>
        <w:t>Rewards:</w:t>
      </w:r>
      <w:r>
        <w:rPr>
          <w:rFonts w:cstheme="minorHAnsi"/>
          <w:b/>
        </w:rPr>
        <w:t xml:space="preserve">  </w:t>
      </w:r>
      <w:r w:rsidRPr="0077543F">
        <w:rPr>
          <w:rFonts w:cstheme="minorHAnsi"/>
        </w:rPr>
        <w:t xml:space="preserve">The promise of individual progress mixed with group progress.  </w:t>
      </w:r>
      <w:proofErr w:type="gramStart"/>
      <w:r w:rsidRPr="0077543F">
        <w:rPr>
          <w:rFonts w:cstheme="minorHAnsi"/>
        </w:rPr>
        <w:t>The entrance into a collaborative learning community that practices the concepts of sound pedagogy as well as the tenets of Ignatian education.</w:t>
      </w:r>
      <w:proofErr w:type="gramEnd"/>
    </w:p>
    <w:p w:rsidR="005A5DE8" w:rsidRPr="00F23381" w:rsidRDefault="005A5DE8" w:rsidP="004C402F">
      <w:pPr>
        <w:rPr>
          <w:rFonts w:cstheme="minorHAnsi"/>
          <w:b/>
        </w:rPr>
      </w:pPr>
      <w:r>
        <w:rPr>
          <w:rFonts w:cstheme="minorHAnsi"/>
          <w:b/>
        </w:rPr>
        <w:t>Time (</w:t>
      </w:r>
      <w:r w:rsidRPr="00F23381">
        <w:rPr>
          <w:rFonts w:cstheme="minorHAnsi"/>
          <w:b/>
        </w:rPr>
        <w:t>When</w:t>
      </w:r>
      <w:r>
        <w:rPr>
          <w:rFonts w:cstheme="minorHAnsi"/>
          <w:b/>
        </w:rPr>
        <w:t xml:space="preserve">/Length):  </w:t>
      </w:r>
      <w:r w:rsidRPr="0077543F">
        <w:rPr>
          <w:rFonts w:cstheme="minorHAnsi"/>
        </w:rPr>
        <w:t xml:space="preserve">The program began in 2001.  It ran for 7 years with few modifications.  In 2009 we revised the process of teacher lesson feedback and added the “New Teacher” share component.  </w:t>
      </w:r>
      <w:r>
        <w:rPr>
          <w:rFonts w:cstheme="minorHAnsi"/>
        </w:rPr>
        <w:t xml:space="preserve">We also changed the timing from 3 consecutive days to 2 consecutive days, one day without meetings followed by a weekend, and then the final day.  </w:t>
      </w:r>
    </w:p>
    <w:p w:rsidR="005A5DE8" w:rsidRPr="00F23381" w:rsidRDefault="005A5DE8" w:rsidP="004C402F">
      <w:pPr>
        <w:rPr>
          <w:rFonts w:cstheme="minorHAnsi"/>
          <w:b/>
        </w:rPr>
      </w:pPr>
      <w:r w:rsidRPr="00F23381">
        <w:rPr>
          <w:rFonts w:cstheme="minorHAnsi"/>
          <w:b/>
        </w:rPr>
        <w:t xml:space="preserve">Location </w:t>
      </w:r>
      <w:r>
        <w:rPr>
          <w:rFonts w:cstheme="minorHAnsi"/>
          <w:b/>
        </w:rPr>
        <w:t>(S</w:t>
      </w:r>
      <w:r w:rsidRPr="00F23381">
        <w:rPr>
          <w:rFonts w:cstheme="minorHAnsi"/>
          <w:b/>
        </w:rPr>
        <w:t>pace</w:t>
      </w:r>
      <w:r>
        <w:rPr>
          <w:rFonts w:cstheme="minorHAnsi"/>
          <w:b/>
        </w:rPr>
        <w:t>)</w:t>
      </w:r>
      <w:r w:rsidRPr="00F23381">
        <w:rPr>
          <w:rFonts w:cstheme="minorHAnsi"/>
          <w:b/>
        </w:rPr>
        <w:t>:</w:t>
      </w:r>
      <w:r>
        <w:rPr>
          <w:rFonts w:cstheme="minorHAnsi"/>
          <w:b/>
        </w:rPr>
        <w:t xml:space="preserve">  </w:t>
      </w:r>
      <w:r w:rsidRPr="0077543F">
        <w:rPr>
          <w:rFonts w:cstheme="minorHAnsi"/>
        </w:rPr>
        <w:t>All meetings are held in locations on campus.</w:t>
      </w:r>
    </w:p>
    <w:p w:rsidR="00D471F6" w:rsidRPr="005A5DE8" w:rsidRDefault="005A5DE8">
      <w:pPr>
        <w:rPr>
          <w:rFonts w:cstheme="minorHAnsi"/>
          <w:b/>
        </w:rPr>
      </w:pPr>
      <w:r>
        <w:rPr>
          <w:rFonts w:cstheme="minorHAnsi"/>
          <w:b/>
        </w:rPr>
        <w:t>Accountability/Assessment</w:t>
      </w:r>
      <w:r w:rsidRPr="00F23381">
        <w:rPr>
          <w:rFonts w:cstheme="minorHAnsi"/>
          <w:b/>
        </w:rPr>
        <w:t>:</w:t>
      </w:r>
      <w:r>
        <w:rPr>
          <w:rFonts w:cstheme="minorHAnsi"/>
          <w:b/>
        </w:rPr>
        <w:t xml:space="preserve">  </w:t>
      </w:r>
      <w:r w:rsidRPr="000E521B">
        <w:rPr>
          <w:rFonts w:cstheme="minorHAnsi"/>
        </w:rPr>
        <w:t>The program is assessed through individual evaluations at the end o</w:t>
      </w:r>
      <w:r>
        <w:rPr>
          <w:rFonts w:cstheme="minorHAnsi"/>
        </w:rPr>
        <w:t xml:space="preserve">f the first full week of school </w:t>
      </w:r>
      <w:r w:rsidRPr="000E521B">
        <w:rPr>
          <w:rFonts w:cstheme="minorHAnsi"/>
        </w:rPr>
        <w:t xml:space="preserve">and through one-on-one meetings with the Director of Faculty Development. </w:t>
      </w:r>
      <w:bookmarkStart w:id="0" w:name="_GoBack"/>
      <w:bookmarkEnd w:id="0"/>
    </w:p>
    <w:sectPr w:rsidR="00D471F6" w:rsidRPr="005A5DE8" w:rsidSect="004628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3B6D" w:rsidRDefault="000B3B6D" w:rsidP="000A4F83">
      <w:pPr>
        <w:spacing w:after="0" w:line="240" w:lineRule="auto"/>
      </w:pPr>
      <w:r>
        <w:separator/>
      </w:r>
    </w:p>
  </w:endnote>
  <w:endnote w:type="continuationSeparator" w:id="0">
    <w:p w:rsidR="000B3B6D" w:rsidRDefault="000B3B6D"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3B6D" w:rsidRDefault="000B3B6D" w:rsidP="000A4F83">
      <w:pPr>
        <w:spacing w:after="0" w:line="240" w:lineRule="auto"/>
      </w:pPr>
      <w:r>
        <w:separator/>
      </w:r>
    </w:p>
  </w:footnote>
  <w:footnote w:type="continuationSeparator" w:id="0">
    <w:p w:rsidR="000B3B6D" w:rsidRDefault="000B3B6D"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454D6"/>
    <w:rsid w:val="000A4F83"/>
    <w:rsid w:val="000B3B6D"/>
    <w:rsid w:val="000E521B"/>
    <w:rsid w:val="000F72B7"/>
    <w:rsid w:val="00113DFC"/>
    <w:rsid w:val="00116629"/>
    <w:rsid w:val="00164D02"/>
    <w:rsid w:val="001A2FA5"/>
    <w:rsid w:val="001A7A0C"/>
    <w:rsid w:val="001E56A9"/>
    <w:rsid w:val="0029741D"/>
    <w:rsid w:val="002A6A71"/>
    <w:rsid w:val="003934AD"/>
    <w:rsid w:val="003A5826"/>
    <w:rsid w:val="003B3A48"/>
    <w:rsid w:val="003D0E8F"/>
    <w:rsid w:val="004130DC"/>
    <w:rsid w:val="00446C4E"/>
    <w:rsid w:val="004628A6"/>
    <w:rsid w:val="004A1B9C"/>
    <w:rsid w:val="004B1137"/>
    <w:rsid w:val="004C402F"/>
    <w:rsid w:val="004D6040"/>
    <w:rsid w:val="00535E4B"/>
    <w:rsid w:val="0057748E"/>
    <w:rsid w:val="005A5DE8"/>
    <w:rsid w:val="00675D42"/>
    <w:rsid w:val="006808C9"/>
    <w:rsid w:val="00691323"/>
    <w:rsid w:val="006A0357"/>
    <w:rsid w:val="006D38B7"/>
    <w:rsid w:val="0077543F"/>
    <w:rsid w:val="00787C42"/>
    <w:rsid w:val="007927D2"/>
    <w:rsid w:val="007B4AF1"/>
    <w:rsid w:val="00836F0C"/>
    <w:rsid w:val="008B70CD"/>
    <w:rsid w:val="008D1B8A"/>
    <w:rsid w:val="008E0B70"/>
    <w:rsid w:val="008F01AA"/>
    <w:rsid w:val="0099103B"/>
    <w:rsid w:val="00991864"/>
    <w:rsid w:val="009952ED"/>
    <w:rsid w:val="00997B92"/>
    <w:rsid w:val="00A11D00"/>
    <w:rsid w:val="00A47500"/>
    <w:rsid w:val="00A6667A"/>
    <w:rsid w:val="00B41C7D"/>
    <w:rsid w:val="00B96AD2"/>
    <w:rsid w:val="00C17106"/>
    <w:rsid w:val="00C4520C"/>
    <w:rsid w:val="00D471F6"/>
    <w:rsid w:val="00D86E32"/>
    <w:rsid w:val="00D94A03"/>
    <w:rsid w:val="00DD4C44"/>
    <w:rsid w:val="00F23381"/>
    <w:rsid w:val="00FB3A39"/>
    <w:rsid w:val="00FD106F"/>
    <w:rsid w:val="00FF2EA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2211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2012-05-25T19:12:00Z</dcterms:created>
  <dcterms:modified xsi:type="dcterms:W3CDTF">2012-05-25T19:12:00Z</dcterms:modified>
</cp:coreProperties>
</file>