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bookmarkStart w:id="0" w:name="_GoBack"/>
      <w:bookmarkEnd w:id="0"/>
      <w:r w:rsidRPr="00C37FDE">
        <w:rPr>
          <w:rFonts w:ascii="F39" w:hAnsi="F39" w:cs="F39"/>
          <w:b/>
          <w:sz w:val="20"/>
          <w:szCs w:val="20"/>
        </w:rPr>
        <w:t>Thread</w:t>
      </w:r>
      <w:r>
        <w:rPr>
          <w:rFonts w:ascii="F39" w:hAnsi="F39" w:cs="F39"/>
          <w:sz w:val="20"/>
          <w:szCs w:val="20"/>
        </w:rPr>
        <w:t>: Religious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r w:rsidRPr="00C37FDE">
        <w:rPr>
          <w:rFonts w:ascii="F39" w:hAnsi="F39" w:cs="F39"/>
          <w:b/>
          <w:sz w:val="20"/>
          <w:szCs w:val="20"/>
        </w:rPr>
        <w:t>Subgroup</w:t>
      </w:r>
      <w:r>
        <w:rPr>
          <w:rFonts w:ascii="F39" w:hAnsi="F39" w:cs="F39"/>
          <w:sz w:val="20"/>
          <w:szCs w:val="20"/>
        </w:rPr>
        <w:t>: Individual/Group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Foci</w:t>
      </w:r>
      <w:r>
        <w:rPr>
          <w:rFonts w:ascii="F39" w:hAnsi="F39" w:cs="F39"/>
          <w:sz w:val="20"/>
          <w:szCs w:val="20"/>
        </w:rPr>
        <w:t>: Faculty in Their Second year at Xavier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Program Title</w:t>
      </w:r>
      <w:r>
        <w:rPr>
          <w:rFonts w:ascii="F39" w:hAnsi="F39" w:cs="F39"/>
          <w:sz w:val="20"/>
          <w:szCs w:val="20"/>
        </w:rPr>
        <w:t xml:space="preserve">: </w:t>
      </w:r>
      <w:r w:rsidR="00C37FDE">
        <w:rPr>
          <w:rFonts w:ascii="F39" w:hAnsi="F39" w:cs="F39"/>
          <w:sz w:val="20"/>
          <w:szCs w:val="20"/>
        </w:rPr>
        <w:t>Second</w:t>
      </w:r>
      <w:r>
        <w:rPr>
          <w:rFonts w:ascii="F39" w:hAnsi="F39" w:cs="F39"/>
          <w:sz w:val="20"/>
          <w:szCs w:val="20"/>
        </w:rPr>
        <w:t xml:space="preserve"> Year Ignatian Spirituality Retreat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Contact Person/Office</w:t>
      </w:r>
      <w:r>
        <w:rPr>
          <w:rFonts w:ascii="F39" w:hAnsi="F39" w:cs="F39"/>
          <w:sz w:val="20"/>
          <w:szCs w:val="20"/>
        </w:rPr>
        <w:t>: Joe Sweeney, Dean of Faculty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39" w:hAnsi="F39" w:cs="F39"/>
          <w:sz w:val="20"/>
          <w:szCs w:val="20"/>
        </w:rPr>
      </w:pPr>
      <w:proofErr w:type="gramStart"/>
      <w:r w:rsidRPr="001F05C1">
        <w:rPr>
          <w:rFonts w:ascii="F39" w:hAnsi="F39" w:cs="F39"/>
          <w:b/>
          <w:sz w:val="20"/>
          <w:szCs w:val="20"/>
        </w:rPr>
        <w:t>School</w:t>
      </w:r>
      <w:r>
        <w:rPr>
          <w:rFonts w:ascii="F39" w:hAnsi="F39" w:cs="F39"/>
          <w:sz w:val="20"/>
          <w:szCs w:val="20"/>
        </w:rPr>
        <w:t xml:space="preserve"> :</w:t>
      </w:r>
      <w:proofErr w:type="gramEnd"/>
      <w:r>
        <w:rPr>
          <w:rFonts w:ascii="F39" w:hAnsi="F39" w:cs="F39"/>
          <w:sz w:val="20"/>
          <w:szCs w:val="20"/>
        </w:rPr>
        <w:t xml:space="preserve"> Xavier High School</w:t>
      </w:r>
    </w:p>
    <w:p w:rsidR="00E54275" w:rsidRP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Program Description</w:t>
      </w:r>
      <w:r>
        <w:rPr>
          <w:rFonts w:ascii="F39" w:hAnsi="F39" w:cs="F39"/>
          <w:sz w:val="20"/>
          <w:szCs w:val="20"/>
        </w:rPr>
        <w:t xml:space="preserve">: </w:t>
      </w:r>
      <w:r>
        <w:rPr>
          <w:rFonts w:ascii="F15" w:hAnsi="F15" w:cs="F15"/>
          <w:sz w:val="20"/>
          <w:szCs w:val="20"/>
        </w:rPr>
        <w:t xml:space="preserve">A two-day retreat </w:t>
      </w:r>
      <w:r w:rsidR="00C37FDE">
        <w:rPr>
          <w:rFonts w:ascii="F15" w:hAnsi="F15" w:cs="F15"/>
          <w:sz w:val="20"/>
          <w:szCs w:val="20"/>
        </w:rPr>
        <w:t xml:space="preserve">for teachers and counselors in their second year at Xavier </w:t>
      </w:r>
      <w:r>
        <w:rPr>
          <w:rFonts w:ascii="F15" w:hAnsi="F15" w:cs="F15"/>
          <w:sz w:val="20"/>
          <w:szCs w:val="20"/>
        </w:rPr>
        <w:t xml:space="preserve">that focuses on praying with the </w:t>
      </w:r>
      <w:r w:rsidR="00C37FDE">
        <w:rPr>
          <w:rFonts w:ascii="F15" w:hAnsi="F15" w:cs="F15"/>
          <w:i/>
          <w:sz w:val="20"/>
          <w:szCs w:val="20"/>
        </w:rPr>
        <w:t>First Principal and Foundation</w:t>
      </w:r>
      <w:r>
        <w:rPr>
          <w:rFonts w:ascii="F15" w:hAnsi="F15" w:cs="F15"/>
          <w:sz w:val="20"/>
          <w:szCs w:val="20"/>
        </w:rPr>
        <w:t xml:space="preserve"> and the</w:t>
      </w:r>
      <w:r>
        <w:rPr>
          <w:rFonts w:ascii="F15" w:hAnsi="F15" w:cs="F15"/>
          <w:i/>
          <w:sz w:val="20"/>
          <w:szCs w:val="20"/>
        </w:rPr>
        <w:t xml:space="preserve"> Examen.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Rationale</w:t>
      </w:r>
      <w:r>
        <w:rPr>
          <w:rFonts w:ascii="F39" w:hAnsi="F39" w:cs="F39"/>
          <w:sz w:val="20"/>
          <w:szCs w:val="20"/>
        </w:rPr>
        <w:t xml:space="preserve">: </w:t>
      </w:r>
      <w:r>
        <w:rPr>
          <w:rFonts w:ascii="F15" w:hAnsi="F15" w:cs="F15"/>
          <w:sz w:val="20"/>
          <w:szCs w:val="20"/>
        </w:rPr>
        <w:t>To give relatively new faculty an experience of Ignatian prayer and to develop a spiritual community among this cadre of faculty.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Leadership</w:t>
      </w:r>
      <w:r>
        <w:rPr>
          <w:rFonts w:ascii="F39" w:hAnsi="F39" w:cs="F39"/>
          <w:sz w:val="20"/>
          <w:szCs w:val="20"/>
        </w:rPr>
        <w:t xml:space="preserve">: The retreat was envisioned and designed in 20111-2012 by Rev. Jack </w:t>
      </w:r>
      <w:proofErr w:type="spellStart"/>
      <w:r>
        <w:rPr>
          <w:rFonts w:ascii="F39" w:hAnsi="F39" w:cs="F39"/>
          <w:sz w:val="20"/>
          <w:szCs w:val="20"/>
        </w:rPr>
        <w:t>Replogle</w:t>
      </w:r>
      <w:proofErr w:type="spellEnd"/>
      <w:r>
        <w:rPr>
          <w:rFonts w:ascii="F39" w:hAnsi="F39" w:cs="F39"/>
          <w:sz w:val="20"/>
          <w:szCs w:val="20"/>
        </w:rPr>
        <w:t xml:space="preserve">, SJ, </w:t>
      </w:r>
      <w:r>
        <w:rPr>
          <w:rFonts w:ascii="F15" w:hAnsi="F15" w:cs="F15"/>
          <w:sz w:val="20"/>
          <w:szCs w:val="20"/>
        </w:rPr>
        <w:t xml:space="preserve">Ralph Rivera, SJ, Joe Sweeney, and Lindsay Willert.  It was developed after hearing of the need for a more </w:t>
      </w:r>
      <w:r w:rsidR="00C37FDE">
        <w:rPr>
          <w:rFonts w:ascii="F15" w:hAnsi="F15" w:cs="F15"/>
          <w:sz w:val="20"/>
          <w:szCs w:val="20"/>
        </w:rPr>
        <w:t>experiential approach to</w:t>
      </w:r>
      <w:r>
        <w:rPr>
          <w:rFonts w:ascii="F15" w:hAnsi="F15" w:cs="F15"/>
          <w:sz w:val="20"/>
          <w:szCs w:val="20"/>
        </w:rPr>
        <w:t xml:space="preserve"> Ignatian spirituality </w:t>
      </w:r>
      <w:r w:rsidR="00C37FDE">
        <w:rPr>
          <w:rFonts w:ascii="F15" w:hAnsi="F15" w:cs="F15"/>
          <w:sz w:val="20"/>
          <w:szCs w:val="20"/>
        </w:rPr>
        <w:t>from</w:t>
      </w:r>
      <w:r>
        <w:rPr>
          <w:rFonts w:ascii="F15" w:hAnsi="F15" w:cs="F15"/>
          <w:sz w:val="20"/>
          <w:szCs w:val="20"/>
        </w:rPr>
        <w:t xml:space="preserve"> a number of young teachers.  It was dev</w:t>
      </w:r>
      <w:r w:rsidR="00C37FDE">
        <w:rPr>
          <w:rFonts w:ascii="F15" w:hAnsi="F15" w:cs="F15"/>
          <w:sz w:val="20"/>
          <w:szCs w:val="20"/>
        </w:rPr>
        <w:t>eloped</w:t>
      </w:r>
      <w:r>
        <w:rPr>
          <w:rFonts w:ascii="F15" w:hAnsi="F15" w:cs="F15"/>
          <w:sz w:val="20"/>
          <w:szCs w:val="20"/>
        </w:rPr>
        <w:t xml:space="preserve"> over the course of five meetings throughout the year.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Implementation</w:t>
      </w:r>
      <w:r>
        <w:rPr>
          <w:rFonts w:ascii="F39" w:hAnsi="F39" w:cs="F39"/>
          <w:sz w:val="20"/>
          <w:szCs w:val="20"/>
        </w:rPr>
        <w:t xml:space="preserve">: The retreat is led by Rev. Jack </w:t>
      </w:r>
      <w:proofErr w:type="spellStart"/>
      <w:r>
        <w:rPr>
          <w:rFonts w:ascii="F39" w:hAnsi="F39" w:cs="F39"/>
          <w:sz w:val="20"/>
          <w:szCs w:val="20"/>
        </w:rPr>
        <w:t>Replogle</w:t>
      </w:r>
      <w:proofErr w:type="spellEnd"/>
      <w:r>
        <w:rPr>
          <w:rFonts w:ascii="F39" w:hAnsi="F39" w:cs="F39"/>
          <w:sz w:val="20"/>
          <w:szCs w:val="20"/>
        </w:rPr>
        <w:t>,</w:t>
      </w:r>
      <w:r w:rsidR="00C37FDE">
        <w:rPr>
          <w:rFonts w:ascii="F39" w:hAnsi="F39" w:cs="F39"/>
          <w:sz w:val="20"/>
          <w:szCs w:val="20"/>
        </w:rPr>
        <w:t xml:space="preserve"> </w:t>
      </w:r>
      <w:r>
        <w:rPr>
          <w:rFonts w:ascii="F39" w:hAnsi="F39" w:cs="F39"/>
          <w:sz w:val="20"/>
          <w:szCs w:val="20"/>
        </w:rPr>
        <w:t xml:space="preserve">SJ, </w:t>
      </w:r>
      <w:r>
        <w:rPr>
          <w:rFonts w:ascii="F15" w:hAnsi="F15" w:cs="F15"/>
          <w:sz w:val="20"/>
          <w:szCs w:val="20"/>
        </w:rPr>
        <w:t>Ralph Rivera, SJ, and Joe Sweeney.</w:t>
      </w:r>
    </w:p>
    <w:p w:rsidR="00E54275" w:rsidRDefault="00E54275" w:rsidP="00C37FDE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Finances</w:t>
      </w:r>
      <w:r>
        <w:rPr>
          <w:rFonts w:ascii="F39" w:hAnsi="F39" w:cs="F39"/>
          <w:sz w:val="20"/>
          <w:szCs w:val="20"/>
        </w:rPr>
        <w:t xml:space="preserve">: </w:t>
      </w:r>
      <w:r w:rsidR="00C37FDE">
        <w:rPr>
          <w:rFonts w:ascii="F15" w:hAnsi="F15" w:cs="F15"/>
          <w:sz w:val="20"/>
          <w:szCs w:val="20"/>
        </w:rPr>
        <w:t>The school pays for all retreat costs.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Rewards</w:t>
      </w:r>
      <w:r>
        <w:rPr>
          <w:rFonts w:ascii="F39" w:hAnsi="F39" w:cs="F39"/>
          <w:sz w:val="20"/>
          <w:szCs w:val="20"/>
        </w:rPr>
        <w:t>:</w:t>
      </w:r>
      <w:r w:rsidR="00C37FDE">
        <w:rPr>
          <w:rFonts w:ascii="F39" w:hAnsi="F39" w:cs="F39"/>
          <w:sz w:val="20"/>
          <w:szCs w:val="20"/>
        </w:rPr>
        <w:t xml:space="preserve"> </w:t>
      </w:r>
      <w:r w:rsidR="00C37FDE">
        <w:rPr>
          <w:rFonts w:ascii="F15" w:hAnsi="F15" w:cs="F15"/>
          <w:sz w:val="20"/>
          <w:szCs w:val="20"/>
        </w:rPr>
        <w:t>There are no monetary or tangible “rewards’ for leading or participating in the retreat.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F05C1">
        <w:rPr>
          <w:rFonts w:ascii="F39" w:hAnsi="F39" w:cs="F39"/>
          <w:b/>
          <w:sz w:val="20"/>
          <w:szCs w:val="20"/>
        </w:rPr>
        <w:t>Location (Space):</w:t>
      </w:r>
      <w:r>
        <w:rPr>
          <w:rFonts w:ascii="F39" w:hAnsi="F39" w:cs="F39"/>
          <w:sz w:val="20"/>
          <w:szCs w:val="20"/>
        </w:rPr>
        <w:t xml:space="preserve"> </w:t>
      </w:r>
      <w:r w:rsidR="00C37FDE">
        <w:rPr>
          <w:rFonts w:ascii="F15" w:hAnsi="F15" w:cs="F15"/>
          <w:sz w:val="20"/>
          <w:szCs w:val="20"/>
        </w:rPr>
        <w:t>The retreat took place at a local retreat house (which is unfortunately closing).  We are currently looking for a new retreat house for next year’s retreat.</w:t>
      </w:r>
    </w:p>
    <w:p w:rsidR="007B56D7" w:rsidRDefault="00E54275" w:rsidP="00C37FDE">
      <w:pPr>
        <w:autoSpaceDE w:val="0"/>
        <w:autoSpaceDN w:val="0"/>
        <w:adjustRightInd w:val="0"/>
        <w:spacing w:after="0" w:line="240" w:lineRule="auto"/>
      </w:pPr>
      <w:r w:rsidRPr="001F05C1">
        <w:rPr>
          <w:rFonts w:ascii="F39" w:hAnsi="F39" w:cs="F39"/>
          <w:b/>
          <w:sz w:val="20"/>
          <w:szCs w:val="20"/>
        </w:rPr>
        <w:t>Accountability/Assessment</w:t>
      </w:r>
      <w:r>
        <w:rPr>
          <w:rFonts w:ascii="F39" w:hAnsi="F39" w:cs="F39"/>
          <w:sz w:val="20"/>
          <w:szCs w:val="20"/>
        </w:rPr>
        <w:t xml:space="preserve">: </w:t>
      </w:r>
      <w:r w:rsidR="00C37FDE">
        <w:rPr>
          <w:rFonts w:ascii="F15" w:hAnsi="F15" w:cs="F15"/>
          <w:sz w:val="20"/>
          <w:szCs w:val="20"/>
        </w:rPr>
        <w:t xml:space="preserve">Both formal and informal feedback is collected from the </w:t>
      </w:r>
      <w:proofErr w:type="spellStart"/>
      <w:r w:rsidR="00C37FDE">
        <w:rPr>
          <w:rFonts w:ascii="F15" w:hAnsi="F15" w:cs="F15"/>
          <w:sz w:val="20"/>
          <w:szCs w:val="20"/>
        </w:rPr>
        <w:t>retreatants</w:t>
      </w:r>
      <w:proofErr w:type="spellEnd"/>
      <w:r w:rsidR="00C37FDE">
        <w:rPr>
          <w:rFonts w:ascii="F15" w:hAnsi="F15" w:cs="F15"/>
          <w:sz w:val="20"/>
          <w:szCs w:val="20"/>
        </w:rPr>
        <w:t xml:space="preserve"> after the retreat.  Feedback is sought on the retreat and what the </w:t>
      </w:r>
      <w:proofErr w:type="spellStart"/>
      <w:proofErr w:type="gramStart"/>
      <w:r w:rsidR="00C37FDE">
        <w:rPr>
          <w:rFonts w:ascii="F15" w:hAnsi="F15" w:cs="F15"/>
          <w:sz w:val="20"/>
          <w:szCs w:val="20"/>
        </w:rPr>
        <w:t>retreatants</w:t>
      </w:r>
      <w:proofErr w:type="spellEnd"/>
      <w:proofErr w:type="gramEnd"/>
      <w:r w:rsidR="00C37FDE">
        <w:rPr>
          <w:rFonts w:ascii="F15" w:hAnsi="F15" w:cs="F15"/>
          <w:sz w:val="20"/>
          <w:szCs w:val="20"/>
        </w:rPr>
        <w:t xml:space="preserve"> needs are for future spiritual development.</w:t>
      </w:r>
    </w:p>
    <w:sectPr w:rsidR="007B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3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75"/>
    <w:rsid w:val="001F05C1"/>
    <w:rsid w:val="008C1A41"/>
    <w:rsid w:val="00C37FDE"/>
    <w:rsid w:val="00E54275"/>
    <w:rsid w:val="00E568D3"/>
    <w:rsid w:val="00E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Sweeney</dc:creator>
  <cp:lastModifiedBy>Mari Thomas</cp:lastModifiedBy>
  <cp:revision>2</cp:revision>
  <dcterms:created xsi:type="dcterms:W3CDTF">2012-06-23T16:03:00Z</dcterms:created>
  <dcterms:modified xsi:type="dcterms:W3CDTF">2012-06-23T16:03:00Z</dcterms:modified>
</cp:coreProperties>
</file>