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01" w:rsidRPr="00896CED" w:rsidRDefault="00972F01" w:rsidP="00972F01">
      <w:pPr>
        <w:rPr>
          <w:rFonts w:ascii="Times New Roman" w:hAnsi="Times New Roman" w:cs="Times New Roman"/>
          <w:b/>
          <w:sz w:val="24"/>
        </w:rPr>
      </w:pPr>
      <w:r w:rsidRPr="00896CED">
        <w:rPr>
          <w:rFonts w:ascii="Times New Roman" w:hAnsi="Times New Roman" w:cs="Times New Roman"/>
          <w:b/>
          <w:sz w:val="24"/>
        </w:rPr>
        <w:t>Class Table</w:t>
      </w:r>
    </w:p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Case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Module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Concepts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Pivots</w:t>
            </w: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Exercises</w:t>
            </w: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96CED">
              <w:rPr>
                <w:rFonts w:ascii="Times New Roman" w:hAnsi="Times New Roman"/>
                <w:b/>
                <w:sz w:val="22"/>
              </w:rPr>
              <w:t>Toysmart</w:t>
            </w:r>
            <w:proofErr w:type="spellEnd"/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896CED">
              <w:rPr>
                <w:rFonts w:ascii="Times New Roman" w:hAnsi="Times New Roman"/>
                <w:sz w:val="22"/>
              </w:rPr>
              <w:t>Toysmart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Case Exercise m14789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Attached Presentations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Jeopardy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Privacy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Property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Google (in China and Italy)</w:t>
            </w: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Bankruptcy Committee Decision Point (SEM)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STS table focusing on Bankruptcy DP</w:t>
            </w:r>
          </w:p>
          <w:p w:rsidR="00896CED" w:rsidRP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96CED">
              <w:rPr>
                <w:rFonts w:ascii="Times New Roman" w:hAnsi="Times New Roman"/>
                <w:b/>
                <w:sz w:val="22"/>
              </w:rPr>
              <w:t>Biomatrix</w:t>
            </w:r>
            <w:proofErr w:type="spellEnd"/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896CED">
              <w:rPr>
                <w:rFonts w:ascii="Times New Roman" w:hAnsi="Times New Roman"/>
                <w:sz w:val="22"/>
              </w:rPr>
              <w:t>Biomatrix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Case Exercises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m15187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Attached Presentations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Jeopardy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Free Speech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OSP Responsibility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 xml:space="preserve">Smith </w:t>
            </w:r>
            <w:proofErr w:type="spellStart"/>
            <w:r w:rsidRPr="00896CED">
              <w:rPr>
                <w:rFonts w:ascii="Times New Roman" w:hAnsi="Times New Roman"/>
                <w:sz w:val="22"/>
              </w:rPr>
              <w:t>Glaxon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Kline in Puerto Rico (WB case to contrast with defamation)</w:t>
            </w: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Yahoo DP (expand or contract responsibility for content)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STS table focusing on Yahoo DP (PICS, filters)</w:t>
            </w:r>
          </w:p>
          <w:p w:rsidR="00896CED" w:rsidRP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Via Verde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Under preparation by BGS group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Attached presentations also under preparation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Approaches to Environmental ethics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m32584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Environmental Justice (built up from senses of justice)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Approaches to environmental ethics from m32584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Exxon Valdes (normal accidents)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British Petroleum (problem of many hands)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Enron (culture of Social Darwinism)</w:t>
            </w: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Decision point focusing on Academic Advisory Group deciding on whether to take a stand on project or remain an honest broker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Via Verde (and PR in general) energy STS Table</w:t>
            </w:r>
          </w:p>
          <w:p w:rsid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  <w:p w:rsidR="00896CED" w:rsidRP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Therac-25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Case Analysis Module: Therac-25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m13765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 xml:space="preserve"> Attached Presentations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Accompanying materials at Computing Cases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Safety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Risk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Dimensions of Risk (assessment, perception, communication, and management)</w:t>
            </w:r>
          </w:p>
          <w:p w:rsid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  <w:p w:rsidR="00896CED" w:rsidRPr="00896CED" w:rsidRDefault="00896CED" w:rsidP="004C05EA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Via Verde and safety of pipeline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Toyota case (earlier Ford and GM recall cases)—when and why should products be recalled</w:t>
            </w: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Debate: Fritz Hager decision point—to continue operating or cease operating unit while investigating machine</w:t>
            </w: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lastRenderedPageBreak/>
              <w:t>Hughes Aircraft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Gray Matters for Hughes Aircraft Case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m13788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Attached presentations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Gray Matters Exercises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Attached Decision Points for dramatization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Material on dissent from Computing Cases and Stephen Unger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Responsible dissent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General forms of response from gathering information to opposition to exit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Compromise with emphasis on integrity and circumstances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Value integration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Whistle Blowing (</w:t>
            </w:r>
            <w:proofErr w:type="spellStart"/>
            <w:r w:rsidRPr="00896CED">
              <w:rPr>
                <w:rFonts w:ascii="Times New Roman" w:hAnsi="Times New Roman"/>
                <w:sz w:val="22"/>
              </w:rPr>
              <w:t>DeGeorge’s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five conditions)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proofErr w:type="spellStart"/>
            <w:r w:rsidRPr="00896CED">
              <w:rPr>
                <w:rFonts w:ascii="Times New Roman" w:hAnsi="Times New Roman"/>
                <w:sz w:val="22"/>
              </w:rPr>
              <w:t>McDonnel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Douglas DC 10 Case (Is Applebee memo enough?)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Insider (Wigand’s difficulties in maintaining credibility)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 xml:space="preserve">Civil Action (with emphasis on </w:t>
            </w:r>
            <w:proofErr w:type="spellStart"/>
            <w:r w:rsidRPr="00896CED">
              <w:rPr>
                <w:rFonts w:ascii="Times New Roman" w:hAnsi="Times New Roman"/>
                <w:sz w:val="22"/>
              </w:rPr>
              <w:t>Wolburne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Mass case)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 xml:space="preserve">Smith </w:t>
            </w:r>
            <w:proofErr w:type="spellStart"/>
            <w:r w:rsidRPr="00896CED">
              <w:rPr>
                <w:rFonts w:ascii="Times New Roman" w:hAnsi="Times New Roman"/>
                <w:sz w:val="22"/>
              </w:rPr>
              <w:t>Glaxon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Kline case in Puerto Rico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 xml:space="preserve">Debate: Designing and defending options from </w:t>
            </w:r>
            <w:proofErr w:type="spellStart"/>
            <w:r w:rsidRPr="00896CED">
              <w:rPr>
                <w:rFonts w:ascii="Times New Roman" w:hAnsi="Times New Roman"/>
                <w:sz w:val="22"/>
              </w:rPr>
              <w:t>Goodearl</w:t>
            </w:r>
            <w:proofErr w:type="spellEnd"/>
            <w:r w:rsidRPr="00896CED">
              <w:rPr>
                <w:rFonts w:ascii="Times New Roman" w:hAnsi="Times New Roman"/>
                <w:sz w:val="22"/>
              </w:rPr>
              <w:t xml:space="preserve"> or Saia’s perspective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Dramatic Rehearsals (See six decision point for dramatization in module)</w:t>
            </w:r>
          </w:p>
        </w:tc>
      </w:tr>
      <w:tr w:rsidR="00972F01" w:rsidRPr="00896CED" w:rsidTr="004C05EA"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b/>
                <w:sz w:val="22"/>
              </w:rPr>
            </w:pPr>
            <w:r w:rsidRPr="00896CED">
              <w:rPr>
                <w:rFonts w:ascii="Times New Roman" w:hAnsi="Times New Roman"/>
                <w:b/>
                <w:sz w:val="22"/>
              </w:rPr>
              <w:t>Drummond Case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Materials under preparation by BGS group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Corporate Social Responsibility (Shareholder, stakeholder, and alliance approaches)</w:t>
            </w:r>
          </w:p>
        </w:tc>
        <w:tc>
          <w:tcPr>
            <w:tcW w:w="2635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Burger man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Nike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British Petroleum (Frontline documentary)</w:t>
            </w:r>
          </w:p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2636" w:type="dxa"/>
          </w:tcPr>
          <w:p w:rsidR="00972F01" w:rsidRPr="00896CED" w:rsidRDefault="00972F01" w:rsidP="004C05EA">
            <w:pPr>
              <w:rPr>
                <w:rFonts w:ascii="Times New Roman" w:hAnsi="Times New Roman"/>
                <w:sz w:val="22"/>
              </w:rPr>
            </w:pPr>
            <w:r w:rsidRPr="00896CED">
              <w:rPr>
                <w:rFonts w:ascii="Times New Roman" w:hAnsi="Times New Roman"/>
                <w:sz w:val="22"/>
              </w:rPr>
              <w:t>Decision Point Debate: Should Drummond develop coal mines in Columbia given security problems and labor unrest?</w:t>
            </w:r>
            <w:bookmarkStart w:id="0" w:name="_GoBack"/>
            <w:bookmarkEnd w:id="0"/>
          </w:p>
        </w:tc>
      </w:tr>
    </w:tbl>
    <w:p w:rsidR="00972F01" w:rsidRPr="00896CED" w:rsidRDefault="00972F01" w:rsidP="00972F01">
      <w:pPr>
        <w:rPr>
          <w:rFonts w:ascii="Times New Roman" w:hAnsi="Times New Roman" w:cs="Times New Roman"/>
          <w:sz w:val="24"/>
        </w:rPr>
      </w:pPr>
    </w:p>
    <w:p w:rsidR="008276EE" w:rsidRPr="00896CED" w:rsidRDefault="008276EE">
      <w:pPr>
        <w:rPr>
          <w:rFonts w:ascii="Times New Roman" w:hAnsi="Times New Roman" w:cs="Times New Roman"/>
          <w:sz w:val="24"/>
        </w:rPr>
      </w:pPr>
    </w:p>
    <w:sectPr w:rsidR="008276EE" w:rsidRPr="00896CED" w:rsidSect="00565C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F01"/>
    <w:rsid w:val="007A14E2"/>
    <w:rsid w:val="008276EE"/>
    <w:rsid w:val="00896CED"/>
    <w:rsid w:val="0097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F0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frey.william</dc:creator>
  <cp:lastModifiedBy>frey.william</cp:lastModifiedBy>
  <cp:revision>2</cp:revision>
  <dcterms:created xsi:type="dcterms:W3CDTF">2011-01-27T14:30:00Z</dcterms:created>
  <dcterms:modified xsi:type="dcterms:W3CDTF">2011-01-27T14:36:00Z</dcterms:modified>
</cp:coreProperties>
</file>