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D9" w:rsidRPr="001571C9" w:rsidRDefault="003B3F3E">
      <w:pPr>
        <w:rPr>
          <w:b/>
        </w:rPr>
      </w:pPr>
      <w:r w:rsidRPr="001571C9">
        <w:rPr>
          <w:b/>
        </w:rPr>
        <w:t>Socio Technical System Grid for Business Ethics</w:t>
      </w:r>
    </w:p>
    <w:tbl>
      <w:tblPr>
        <w:tblStyle w:val="LightShading-Accent2"/>
        <w:tblW w:w="0" w:type="auto"/>
        <w:tblLayout w:type="fixed"/>
        <w:tblLook w:val="04A0"/>
      </w:tblPr>
      <w:tblGrid>
        <w:gridCol w:w="1368"/>
        <w:gridCol w:w="1620"/>
        <w:gridCol w:w="1710"/>
        <w:gridCol w:w="1530"/>
        <w:gridCol w:w="1620"/>
        <w:gridCol w:w="1620"/>
        <w:gridCol w:w="1800"/>
        <w:gridCol w:w="1908"/>
      </w:tblGrid>
      <w:tr w:rsidR="003B3F3E" w:rsidTr="00E43F43">
        <w:trPr>
          <w:cnfStyle w:val="100000000000"/>
          <w:trHeight w:val="1380"/>
        </w:trPr>
        <w:tc>
          <w:tcPr>
            <w:cnfStyle w:val="001000000000"/>
            <w:tcW w:w="1368" w:type="dxa"/>
          </w:tcPr>
          <w:p w:rsidR="003B3F3E" w:rsidRDefault="003B3F3E" w:rsidP="003B3F3E">
            <w:pPr>
              <w:pStyle w:val="NoSpacing"/>
            </w:pPr>
            <w:r w:rsidRPr="00F11555">
              <w:t>STS Frame /</w:t>
            </w:r>
            <w:r>
              <w:t xml:space="preserve"> Value</w:t>
            </w:r>
          </w:p>
        </w:tc>
        <w:tc>
          <w:tcPr>
            <w:tcW w:w="1620" w:type="dxa"/>
          </w:tcPr>
          <w:p w:rsidR="003B3F3E" w:rsidRDefault="003B3F3E" w:rsidP="00F11555">
            <w:pPr>
              <w:pStyle w:val="NoSpacing"/>
              <w:cnfStyle w:val="100000000000"/>
            </w:pPr>
            <w:r w:rsidRPr="00F11555">
              <w:t>Technical</w:t>
            </w:r>
            <w:r w:rsidR="00F11555" w:rsidRPr="00F11555">
              <w:t xml:space="preserve"> Frame</w:t>
            </w:r>
            <w:r w:rsidR="00F11555">
              <w:t xml:space="preserve"> </w:t>
            </w:r>
            <w:r w:rsidRPr="001571C9">
              <w:rPr>
                <w:b w:val="0"/>
              </w:rPr>
              <w:t>(product,</w:t>
            </w:r>
            <w:r w:rsidR="00F11555" w:rsidRPr="001571C9">
              <w:rPr>
                <w:b w:val="0"/>
              </w:rPr>
              <w:t xml:space="preserve"> service,</w:t>
            </w:r>
            <w:r w:rsidRPr="001571C9">
              <w:rPr>
                <w:b w:val="0"/>
              </w:rPr>
              <w:t xml:space="preserve"> technology, software)</w:t>
            </w:r>
          </w:p>
        </w:tc>
        <w:tc>
          <w:tcPr>
            <w:tcW w:w="1710" w:type="dxa"/>
          </w:tcPr>
          <w:p w:rsidR="003B3F3E" w:rsidRDefault="003B3F3E" w:rsidP="003B3F3E">
            <w:pPr>
              <w:pStyle w:val="NoSpacing"/>
              <w:cnfStyle w:val="100000000000"/>
            </w:pPr>
            <w:r w:rsidRPr="00F11555">
              <w:t xml:space="preserve">Physical </w:t>
            </w:r>
            <w:r w:rsidR="00F11555" w:rsidRPr="00F11555">
              <w:t>Frame</w:t>
            </w:r>
            <w:r w:rsidR="00F11555">
              <w:t xml:space="preserve"> </w:t>
            </w:r>
            <w:r w:rsidR="00F11555" w:rsidRPr="001571C9">
              <w:rPr>
                <w:b w:val="0"/>
              </w:rPr>
              <w:t xml:space="preserve">(Physical </w:t>
            </w:r>
            <w:r w:rsidRPr="001571C9">
              <w:rPr>
                <w:b w:val="0"/>
              </w:rPr>
              <w:t>Surroundings</w:t>
            </w:r>
            <w:r w:rsidR="00F11555" w:rsidRPr="001571C9">
              <w:rPr>
                <w:b w:val="0"/>
              </w:rPr>
              <w:t>)</w:t>
            </w:r>
          </w:p>
        </w:tc>
        <w:tc>
          <w:tcPr>
            <w:tcW w:w="1530" w:type="dxa"/>
          </w:tcPr>
          <w:p w:rsidR="003B3F3E" w:rsidRDefault="00F11555" w:rsidP="00F11555">
            <w:pPr>
              <w:pStyle w:val="NoSpacing"/>
              <w:cnfStyle w:val="100000000000"/>
            </w:pPr>
            <w:r w:rsidRPr="00F11555">
              <w:t>Stakeholder Frame</w:t>
            </w:r>
            <w:r>
              <w:t xml:space="preserve"> </w:t>
            </w:r>
            <w:r w:rsidRPr="001571C9">
              <w:rPr>
                <w:b w:val="0"/>
              </w:rPr>
              <w:t>(</w:t>
            </w:r>
            <w:r w:rsidR="003B3F3E" w:rsidRPr="001571C9">
              <w:rPr>
                <w:b w:val="0"/>
              </w:rPr>
              <w:t>People, Groups, Roles</w:t>
            </w:r>
            <w:r w:rsidRPr="001571C9">
              <w:rPr>
                <w:b w:val="0"/>
              </w:rPr>
              <w:t xml:space="preserve"> &amp; Stakes</w:t>
            </w:r>
            <w:r w:rsidR="003B3F3E" w:rsidRPr="001571C9">
              <w:rPr>
                <w:b w:val="0"/>
              </w:rPr>
              <w:t>)</w:t>
            </w:r>
          </w:p>
        </w:tc>
        <w:tc>
          <w:tcPr>
            <w:tcW w:w="1620" w:type="dxa"/>
          </w:tcPr>
          <w:p w:rsidR="001571C9" w:rsidRDefault="00F11555" w:rsidP="001571C9">
            <w:pPr>
              <w:pStyle w:val="NoSpacing"/>
              <w:cnfStyle w:val="100000000000"/>
            </w:pPr>
            <w:r w:rsidRPr="00F11555">
              <w:t>Managerial Frame</w:t>
            </w:r>
          </w:p>
          <w:p w:rsidR="003B3F3E" w:rsidRPr="001571C9" w:rsidRDefault="00F11555" w:rsidP="001571C9">
            <w:pPr>
              <w:pStyle w:val="NoSpacing"/>
              <w:cnfStyle w:val="100000000000"/>
              <w:rPr>
                <w:b w:val="0"/>
              </w:rPr>
            </w:pPr>
            <w:r w:rsidRPr="001571C9">
              <w:rPr>
                <w:b w:val="0"/>
              </w:rPr>
              <w:t>(</w:t>
            </w:r>
            <w:r w:rsidR="003B3F3E" w:rsidRPr="001571C9">
              <w:rPr>
                <w:b w:val="0"/>
              </w:rPr>
              <w:t>Procedures</w:t>
            </w:r>
            <w:r w:rsidRPr="001571C9">
              <w:rPr>
                <w:b w:val="0"/>
              </w:rPr>
              <w:t>)</w:t>
            </w:r>
          </w:p>
        </w:tc>
        <w:tc>
          <w:tcPr>
            <w:tcW w:w="1620" w:type="dxa"/>
          </w:tcPr>
          <w:p w:rsidR="003B3F3E" w:rsidRDefault="003B3F3E" w:rsidP="00F11555">
            <w:pPr>
              <w:pStyle w:val="NoSpacing"/>
              <w:cnfStyle w:val="100000000000"/>
            </w:pPr>
            <w:r w:rsidRPr="001571C9">
              <w:t>Laws</w:t>
            </w:r>
            <w:r w:rsidR="00F11555" w:rsidRPr="001571C9">
              <w:t xml:space="preserve"> Frame</w:t>
            </w:r>
            <w:r w:rsidR="00F11555">
              <w:t xml:space="preserve"> </w:t>
            </w:r>
            <w:r w:rsidR="00F11555" w:rsidRPr="001571C9">
              <w:rPr>
                <w:b w:val="0"/>
              </w:rPr>
              <w:t>(Laws, Statutes &amp; Regulations)</w:t>
            </w:r>
          </w:p>
        </w:tc>
        <w:tc>
          <w:tcPr>
            <w:tcW w:w="1800" w:type="dxa"/>
          </w:tcPr>
          <w:p w:rsidR="003B3F3E" w:rsidRDefault="003B3F3E" w:rsidP="00F11555">
            <w:pPr>
              <w:pStyle w:val="NoSpacing"/>
              <w:cnfStyle w:val="100000000000"/>
            </w:pPr>
            <w:r w:rsidRPr="001571C9">
              <w:t xml:space="preserve">Financial </w:t>
            </w:r>
            <w:r w:rsidR="00F11555" w:rsidRPr="001571C9">
              <w:t>Frame</w:t>
            </w:r>
            <w:r w:rsidR="00F11555">
              <w:t xml:space="preserve"> </w:t>
            </w:r>
            <w:r w:rsidR="00F11555" w:rsidRPr="001571C9">
              <w:rPr>
                <w:b w:val="0"/>
              </w:rPr>
              <w:t xml:space="preserve">(Money &amp; </w:t>
            </w:r>
            <w:r w:rsidRPr="001571C9">
              <w:rPr>
                <w:b w:val="0"/>
              </w:rPr>
              <w:t>Market</w:t>
            </w:r>
            <w:r w:rsidR="00F11555" w:rsidRPr="001571C9">
              <w:rPr>
                <w:b w:val="0"/>
              </w:rPr>
              <w:t>s)</w:t>
            </w:r>
          </w:p>
        </w:tc>
        <w:tc>
          <w:tcPr>
            <w:tcW w:w="1908" w:type="dxa"/>
          </w:tcPr>
          <w:p w:rsidR="003B3F3E" w:rsidRDefault="003B3F3E" w:rsidP="003B3F3E">
            <w:pPr>
              <w:pStyle w:val="NoSpacing"/>
              <w:cnfStyle w:val="100000000000"/>
            </w:pPr>
            <w:r w:rsidRPr="001571C9">
              <w:t>Environmental Frameworks</w:t>
            </w:r>
            <w:r w:rsidR="00F11555">
              <w:t xml:space="preserve"> </w:t>
            </w:r>
            <w:r w:rsidR="00F11555" w:rsidRPr="001571C9">
              <w:rPr>
                <w:b w:val="0"/>
              </w:rPr>
              <w:t>(Risk to environmental health and integrity)</w:t>
            </w:r>
          </w:p>
        </w:tc>
      </w:tr>
      <w:tr w:rsidR="00F11555" w:rsidTr="00E43F43">
        <w:trPr>
          <w:cnfStyle w:val="000000100000"/>
          <w:trHeight w:val="1380"/>
        </w:trPr>
        <w:tc>
          <w:tcPr>
            <w:cnfStyle w:val="001000000000"/>
            <w:tcW w:w="1368" w:type="dxa"/>
          </w:tcPr>
          <w:p w:rsidR="003B3F3E" w:rsidRDefault="003B3F3E" w:rsidP="003B3F3E">
            <w:pPr>
              <w:pStyle w:val="NoSpacing"/>
            </w:pPr>
            <w:r>
              <w:t>Safety</w:t>
            </w:r>
          </w:p>
        </w:tc>
        <w:tc>
          <w:tcPr>
            <w:tcW w:w="1620" w:type="dxa"/>
          </w:tcPr>
          <w:p w:rsidR="003B3F3E" w:rsidRDefault="00E43F43" w:rsidP="003B3F3E">
            <w:pPr>
              <w:pStyle w:val="NoSpacing"/>
              <w:cnfStyle w:val="000000100000"/>
            </w:pPr>
            <w:r>
              <w:t>Food products: health impact and contribution to dietary habits</w:t>
            </w:r>
          </w:p>
        </w:tc>
        <w:tc>
          <w:tcPr>
            <w:tcW w:w="1710" w:type="dxa"/>
          </w:tcPr>
          <w:p w:rsidR="003B3F3E" w:rsidRDefault="001571C9" w:rsidP="003B3F3E">
            <w:pPr>
              <w:pStyle w:val="NoSpacing"/>
              <w:cnfStyle w:val="000000100000"/>
            </w:pPr>
            <w:r>
              <w:t>Restaurant Design</w:t>
            </w:r>
          </w:p>
          <w:p w:rsidR="001571C9" w:rsidRDefault="001571C9" w:rsidP="003B3F3E">
            <w:pPr>
              <w:pStyle w:val="NoSpacing"/>
              <w:cnfStyle w:val="000000100000"/>
            </w:pPr>
          </w:p>
          <w:p w:rsidR="00394A04" w:rsidRDefault="00394A04" w:rsidP="003B3F3E">
            <w:pPr>
              <w:pStyle w:val="NoSpacing"/>
              <w:cnfStyle w:val="000000100000"/>
            </w:pPr>
            <w:r>
              <w:t>What values are embedded in restaurant design</w:t>
            </w:r>
          </w:p>
        </w:tc>
        <w:tc>
          <w:tcPr>
            <w:tcW w:w="1530" w:type="dxa"/>
          </w:tcPr>
          <w:p w:rsidR="003B3F3E" w:rsidRDefault="00394A04" w:rsidP="003B3F3E">
            <w:pPr>
              <w:pStyle w:val="NoSpacing"/>
              <w:cnfStyle w:val="000000100000"/>
            </w:pPr>
            <w:r>
              <w:t>Customer Health (impact of food served)</w:t>
            </w:r>
          </w:p>
          <w:p w:rsidR="00394A04" w:rsidRDefault="00394A04" w:rsidP="003B3F3E">
            <w:pPr>
              <w:pStyle w:val="NoSpacing"/>
              <w:cnfStyle w:val="000000100000"/>
            </w:pPr>
            <w:r>
              <w:t>Employees (safe working conditions)</w:t>
            </w:r>
          </w:p>
        </w:tc>
        <w:tc>
          <w:tcPr>
            <w:tcW w:w="1620" w:type="dxa"/>
          </w:tcPr>
          <w:p w:rsidR="003B3F3E" w:rsidRDefault="003B3F3E" w:rsidP="003B3F3E">
            <w:pPr>
              <w:pStyle w:val="NoSpacing"/>
              <w:cnfStyle w:val="000000100000"/>
            </w:pPr>
          </w:p>
        </w:tc>
        <w:tc>
          <w:tcPr>
            <w:tcW w:w="1620" w:type="dxa"/>
          </w:tcPr>
          <w:p w:rsidR="003B3F3E" w:rsidRDefault="001571C9" w:rsidP="003B3F3E">
            <w:pPr>
              <w:pStyle w:val="NoSpacing"/>
              <w:cnfStyle w:val="000000100000"/>
            </w:pPr>
            <w:r>
              <w:t>OSHA</w:t>
            </w:r>
          </w:p>
          <w:p w:rsidR="001571C9" w:rsidRDefault="001571C9" w:rsidP="003B3F3E">
            <w:pPr>
              <w:pStyle w:val="NoSpacing"/>
              <w:cnfStyle w:val="000000100000"/>
            </w:pPr>
            <w:r>
              <w:t>EPA (Environmental)</w:t>
            </w:r>
          </w:p>
          <w:p w:rsidR="001571C9" w:rsidRDefault="001571C9" w:rsidP="003B3F3E">
            <w:pPr>
              <w:pStyle w:val="NoSpacing"/>
              <w:cnfStyle w:val="000000100000"/>
            </w:pPr>
            <w:r>
              <w:t>Civil and Criminal Law</w:t>
            </w:r>
          </w:p>
        </w:tc>
        <w:tc>
          <w:tcPr>
            <w:tcW w:w="1800" w:type="dxa"/>
          </w:tcPr>
          <w:p w:rsidR="003B3F3E" w:rsidRDefault="00394A04" w:rsidP="003B3F3E">
            <w:pPr>
              <w:pStyle w:val="NoSpacing"/>
              <w:cnfStyle w:val="000000100000"/>
            </w:pPr>
            <w:r>
              <w:t>Cost of safe designs (</w:t>
            </w:r>
            <w:proofErr w:type="spellStart"/>
            <w:r>
              <w:t>eg</w:t>
            </w:r>
            <w:proofErr w:type="spellEnd"/>
            <w:r>
              <w:t>: tables, chairs, food preparation technology)</w:t>
            </w:r>
          </w:p>
        </w:tc>
        <w:tc>
          <w:tcPr>
            <w:tcW w:w="1908" w:type="dxa"/>
          </w:tcPr>
          <w:p w:rsidR="003B3F3E" w:rsidRDefault="001571C9" w:rsidP="003B3F3E">
            <w:pPr>
              <w:pStyle w:val="NoSpacing"/>
              <w:cnfStyle w:val="000000100000"/>
            </w:pPr>
            <w:r>
              <w:t>Agri-business practices of suppliers</w:t>
            </w:r>
          </w:p>
          <w:p w:rsidR="001571C9" w:rsidRDefault="001571C9" w:rsidP="003B3F3E">
            <w:pPr>
              <w:pStyle w:val="NoSpacing"/>
              <w:cnfStyle w:val="000000100000"/>
            </w:pPr>
            <w:r>
              <w:t xml:space="preserve">Contribution to </w:t>
            </w:r>
            <w:proofErr w:type="spellStart"/>
            <w:r>
              <w:t>env</w:t>
            </w:r>
            <w:proofErr w:type="spellEnd"/>
            <w:r>
              <w:t xml:space="preserve"> integrity of local community</w:t>
            </w:r>
          </w:p>
        </w:tc>
      </w:tr>
      <w:tr w:rsidR="003B3F3E" w:rsidTr="00E43F43">
        <w:trPr>
          <w:trHeight w:val="1380"/>
        </w:trPr>
        <w:tc>
          <w:tcPr>
            <w:cnfStyle w:val="001000000000"/>
            <w:tcW w:w="1368" w:type="dxa"/>
          </w:tcPr>
          <w:p w:rsidR="003B3F3E" w:rsidRDefault="003B3F3E" w:rsidP="003B3F3E">
            <w:pPr>
              <w:pStyle w:val="NoSpacing"/>
            </w:pPr>
            <w:r>
              <w:t>Privacy</w:t>
            </w:r>
          </w:p>
        </w:tc>
        <w:tc>
          <w:tcPr>
            <w:tcW w:w="1620" w:type="dxa"/>
          </w:tcPr>
          <w:p w:rsidR="003B3F3E" w:rsidRDefault="003B3F3E" w:rsidP="003B3F3E">
            <w:pPr>
              <w:pStyle w:val="NoSpacing"/>
              <w:cnfStyle w:val="000000000000"/>
            </w:pPr>
          </w:p>
        </w:tc>
        <w:tc>
          <w:tcPr>
            <w:tcW w:w="1710" w:type="dxa"/>
          </w:tcPr>
          <w:p w:rsidR="003B3F3E" w:rsidRDefault="003B3F3E" w:rsidP="003B3F3E">
            <w:pPr>
              <w:pStyle w:val="NoSpacing"/>
              <w:cnfStyle w:val="000000000000"/>
            </w:pPr>
          </w:p>
        </w:tc>
        <w:tc>
          <w:tcPr>
            <w:tcW w:w="1530" w:type="dxa"/>
          </w:tcPr>
          <w:p w:rsidR="003B3F3E" w:rsidRDefault="003B3F3E" w:rsidP="003B3F3E">
            <w:pPr>
              <w:pStyle w:val="NoSpacing"/>
              <w:cnfStyle w:val="000000000000"/>
            </w:pPr>
          </w:p>
        </w:tc>
        <w:tc>
          <w:tcPr>
            <w:tcW w:w="1620" w:type="dxa"/>
          </w:tcPr>
          <w:p w:rsidR="003B3F3E" w:rsidRDefault="001571C9" w:rsidP="003B3F3E">
            <w:pPr>
              <w:pStyle w:val="NoSpacing"/>
              <w:cnfStyle w:val="000000000000"/>
            </w:pPr>
            <w:r>
              <w:t>HR: collecting and storing data on employees</w:t>
            </w:r>
          </w:p>
        </w:tc>
        <w:tc>
          <w:tcPr>
            <w:tcW w:w="1620" w:type="dxa"/>
          </w:tcPr>
          <w:p w:rsidR="003B3F3E" w:rsidRDefault="001571C9" w:rsidP="003B3F3E">
            <w:pPr>
              <w:pStyle w:val="NoSpacing"/>
              <w:cnfStyle w:val="000000000000"/>
            </w:pPr>
            <w:r>
              <w:t>Privacy Laws (HIPPA, COPPA, 1974 Privacy Act)</w:t>
            </w:r>
          </w:p>
        </w:tc>
        <w:tc>
          <w:tcPr>
            <w:tcW w:w="1800" w:type="dxa"/>
          </w:tcPr>
          <w:p w:rsidR="003B3F3E" w:rsidRDefault="003B3F3E" w:rsidP="003B3F3E">
            <w:pPr>
              <w:pStyle w:val="NoSpacing"/>
              <w:cnfStyle w:val="000000000000"/>
            </w:pPr>
          </w:p>
        </w:tc>
        <w:tc>
          <w:tcPr>
            <w:tcW w:w="1908" w:type="dxa"/>
          </w:tcPr>
          <w:p w:rsidR="003B3F3E" w:rsidRDefault="003B3F3E" w:rsidP="003B3F3E">
            <w:pPr>
              <w:pStyle w:val="NoSpacing"/>
              <w:cnfStyle w:val="000000000000"/>
            </w:pPr>
          </w:p>
        </w:tc>
      </w:tr>
      <w:tr w:rsidR="00F11555" w:rsidTr="00E43F43">
        <w:trPr>
          <w:cnfStyle w:val="000000100000"/>
          <w:trHeight w:val="1380"/>
        </w:trPr>
        <w:tc>
          <w:tcPr>
            <w:cnfStyle w:val="001000000000"/>
            <w:tcW w:w="1368" w:type="dxa"/>
          </w:tcPr>
          <w:p w:rsidR="003B3F3E" w:rsidRDefault="003B3F3E" w:rsidP="003B3F3E">
            <w:pPr>
              <w:pStyle w:val="NoSpacing"/>
            </w:pPr>
            <w:r>
              <w:t>Property</w:t>
            </w:r>
          </w:p>
        </w:tc>
        <w:tc>
          <w:tcPr>
            <w:tcW w:w="1620" w:type="dxa"/>
          </w:tcPr>
          <w:p w:rsidR="003B3F3E" w:rsidRDefault="003B3F3E" w:rsidP="003B3F3E">
            <w:pPr>
              <w:pStyle w:val="NoSpacing"/>
              <w:cnfStyle w:val="000000100000"/>
            </w:pPr>
          </w:p>
        </w:tc>
        <w:tc>
          <w:tcPr>
            <w:tcW w:w="1710" w:type="dxa"/>
          </w:tcPr>
          <w:p w:rsidR="003B3F3E" w:rsidRDefault="001571C9" w:rsidP="003B3F3E">
            <w:pPr>
              <w:pStyle w:val="NoSpacing"/>
              <w:cnfStyle w:val="000000100000"/>
            </w:pPr>
            <w:r>
              <w:t>Food Recipes</w:t>
            </w:r>
            <w:r w:rsidR="00E43F43">
              <w:t>, brand name, property rights of suppliers and customers</w:t>
            </w:r>
            <w:r>
              <w:t xml:space="preserve"> </w:t>
            </w:r>
          </w:p>
        </w:tc>
        <w:tc>
          <w:tcPr>
            <w:tcW w:w="1530" w:type="dxa"/>
          </w:tcPr>
          <w:p w:rsidR="00E43F43" w:rsidRDefault="00E43F43" w:rsidP="003B3F3E">
            <w:pPr>
              <w:pStyle w:val="NoSpacing"/>
              <w:cnfStyle w:val="000000100000"/>
            </w:pPr>
            <w:r>
              <w:t>Management</w:t>
            </w:r>
          </w:p>
          <w:p w:rsidR="003B3F3E" w:rsidRDefault="00E43F43" w:rsidP="003B3F3E">
            <w:pPr>
              <w:pStyle w:val="NoSpacing"/>
              <w:cnfStyle w:val="000000100000"/>
            </w:pPr>
            <w:r w:rsidRPr="00E43F43">
              <w:rPr>
                <w:sz w:val="22"/>
              </w:rPr>
              <w:t>(stockholders)</w:t>
            </w:r>
          </w:p>
        </w:tc>
        <w:tc>
          <w:tcPr>
            <w:tcW w:w="1620" w:type="dxa"/>
          </w:tcPr>
          <w:p w:rsidR="003B3F3E" w:rsidRDefault="003B3F3E" w:rsidP="003B3F3E">
            <w:pPr>
              <w:pStyle w:val="NoSpacing"/>
              <w:cnfStyle w:val="000000100000"/>
            </w:pPr>
          </w:p>
        </w:tc>
        <w:tc>
          <w:tcPr>
            <w:tcW w:w="1620" w:type="dxa"/>
          </w:tcPr>
          <w:p w:rsidR="003B3F3E" w:rsidRDefault="00E43F43" w:rsidP="003B3F3E">
            <w:pPr>
              <w:pStyle w:val="NoSpacing"/>
              <w:cnfStyle w:val="000000100000"/>
            </w:pPr>
            <w:r>
              <w:t>Patents</w:t>
            </w:r>
          </w:p>
          <w:p w:rsidR="00E43F43" w:rsidRDefault="00E43F43" w:rsidP="003B3F3E">
            <w:pPr>
              <w:pStyle w:val="NoSpacing"/>
              <w:cnfStyle w:val="000000100000"/>
            </w:pPr>
            <w:r>
              <w:t>Copyrights</w:t>
            </w:r>
          </w:p>
          <w:p w:rsidR="00E43F43" w:rsidRDefault="00E43F43" w:rsidP="003B3F3E">
            <w:pPr>
              <w:pStyle w:val="NoSpacing"/>
              <w:cnfStyle w:val="000000100000"/>
            </w:pPr>
            <w:r>
              <w:t>Trade Secrets</w:t>
            </w:r>
          </w:p>
          <w:p w:rsidR="00E43F43" w:rsidRDefault="00E43F43" w:rsidP="003B3F3E">
            <w:pPr>
              <w:pStyle w:val="NoSpacing"/>
              <w:cnfStyle w:val="000000100000"/>
            </w:pPr>
            <w:r>
              <w:t>Trade Marks</w:t>
            </w:r>
          </w:p>
        </w:tc>
        <w:tc>
          <w:tcPr>
            <w:tcW w:w="1800" w:type="dxa"/>
          </w:tcPr>
          <w:p w:rsidR="003B3F3E" w:rsidRDefault="001571C9" w:rsidP="003B3F3E">
            <w:pPr>
              <w:pStyle w:val="NoSpacing"/>
              <w:cnfStyle w:val="000000100000"/>
            </w:pPr>
            <w:r>
              <w:t>Outlays and costs</w:t>
            </w:r>
          </w:p>
          <w:p w:rsidR="001571C9" w:rsidRDefault="001571C9" w:rsidP="003B3F3E">
            <w:pPr>
              <w:pStyle w:val="NoSpacing"/>
              <w:cnfStyle w:val="000000100000"/>
            </w:pPr>
            <w:r>
              <w:t>Consumer Demands</w:t>
            </w:r>
          </w:p>
          <w:p w:rsidR="001571C9" w:rsidRDefault="001571C9" w:rsidP="003B3F3E">
            <w:pPr>
              <w:pStyle w:val="NoSpacing"/>
              <w:cnfStyle w:val="000000100000"/>
            </w:pPr>
            <w:r>
              <w:t>Financial Assets</w:t>
            </w:r>
          </w:p>
        </w:tc>
        <w:tc>
          <w:tcPr>
            <w:tcW w:w="1908" w:type="dxa"/>
          </w:tcPr>
          <w:p w:rsidR="003B3F3E" w:rsidRDefault="00394A04" w:rsidP="003B3F3E">
            <w:pPr>
              <w:pStyle w:val="NoSpacing"/>
              <w:cnfStyle w:val="000000100000"/>
            </w:pPr>
            <w:r>
              <w:t>Impact of buildings, waste creation and disposal, and parking areas on local ecosystem</w:t>
            </w:r>
          </w:p>
        </w:tc>
      </w:tr>
      <w:tr w:rsidR="003B3F3E" w:rsidTr="00E43F43">
        <w:trPr>
          <w:trHeight w:val="1380"/>
        </w:trPr>
        <w:tc>
          <w:tcPr>
            <w:cnfStyle w:val="001000000000"/>
            <w:tcW w:w="1368" w:type="dxa"/>
          </w:tcPr>
          <w:p w:rsidR="003B3F3E" w:rsidRDefault="003B3F3E" w:rsidP="003B3F3E">
            <w:pPr>
              <w:pStyle w:val="NoSpacing"/>
            </w:pPr>
            <w:r>
              <w:t>Equity &amp; Access</w:t>
            </w:r>
          </w:p>
        </w:tc>
        <w:tc>
          <w:tcPr>
            <w:tcW w:w="1620" w:type="dxa"/>
          </w:tcPr>
          <w:p w:rsidR="003B3F3E" w:rsidRDefault="00E43F43" w:rsidP="003B3F3E">
            <w:pPr>
              <w:pStyle w:val="NoSpacing"/>
              <w:cnfStyle w:val="000000000000"/>
            </w:pPr>
            <w:r>
              <w:t>Adequate representation of special dietary needs and vulnerabilities</w:t>
            </w:r>
          </w:p>
        </w:tc>
        <w:tc>
          <w:tcPr>
            <w:tcW w:w="1710" w:type="dxa"/>
          </w:tcPr>
          <w:p w:rsidR="003B3F3E" w:rsidRDefault="001571C9" w:rsidP="003B3F3E">
            <w:pPr>
              <w:pStyle w:val="NoSpacing"/>
              <w:cnfStyle w:val="000000000000"/>
            </w:pPr>
            <w:r>
              <w:t>Ramps for Handicap access</w:t>
            </w:r>
          </w:p>
          <w:p w:rsidR="001571C9" w:rsidRDefault="001571C9" w:rsidP="003B3F3E">
            <w:pPr>
              <w:pStyle w:val="NoSpacing"/>
              <w:cnfStyle w:val="000000000000"/>
            </w:pPr>
            <w:r>
              <w:t xml:space="preserve">Hiring and promotion practices </w:t>
            </w:r>
            <w:r>
              <w:lastRenderedPageBreak/>
              <w:t>(minority groups and gender)</w:t>
            </w:r>
          </w:p>
        </w:tc>
        <w:tc>
          <w:tcPr>
            <w:tcW w:w="1530" w:type="dxa"/>
          </w:tcPr>
          <w:p w:rsidR="003B3F3E" w:rsidRDefault="00E43F43" w:rsidP="003B3F3E">
            <w:pPr>
              <w:pStyle w:val="NoSpacing"/>
              <w:cnfStyle w:val="000000000000"/>
            </w:pPr>
            <w:r>
              <w:lastRenderedPageBreak/>
              <w:t>Government via laws and regulation</w:t>
            </w:r>
          </w:p>
        </w:tc>
        <w:tc>
          <w:tcPr>
            <w:tcW w:w="1620" w:type="dxa"/>
          </w:tcPr>
          <w:p w:rsidR="003B3F3E" w:rsidRDefault="001571C9" w:rsidP="003B3F3E">
            <w:pPr>
              <w:pStyle w:val="NoSpacing"/>
              <w:cnfStyle w:val="000000000000"/>
            </w:pPr>
            <w:r>
              <w:t>Access to employee data</w:t>
            </w:r>
          </w:p>
        </w:tc>
        <w:tc>
          <w:tcPr>
            <w:tcW w:w="1620" w:type="dxa"/>
          </w:tcPr>
          <w:p w:rsidR="003B3F3E" w:rsidRDefault="00E43F43" w:rsidP="003B3F3E">
            <w:pPr>
              <w:pStyle w:val="NoSpacing"/>
              <w:cnfStyle w:val="000000000000"/>
            </w:pPr>
            <w:r>
              <w:t>Affirmative Action: hiring, recruiting, and firing</w:t>
            </w:r>
          </w:p>
        </w:tc>
        <w:tc>
          <w:tcPr>
            <w:tcW w:w="1800" w:type="dxa"/>
          </w:tcPr>
          <w:p w:rsidR="003B3F3E" w:rsidRDefault="003B3F3E" w:rsidP="003B3F3E">
            <w:pPr>
              <w:pStyle w:val="NoSpacing"/>
              <w:cnfStyle w:val="000000000000"/>
            </w:pPr>
          </w:p>
        </w:tc>
        <w:tc>
          <w:tcPr>
            <w:tcW w:w="1908" w:type="dxa"/>
          </w:tcPr>
          <w:p w:rsidR="003B3F3E" w:rsidRDefault="00394A04" w:rsidP="003B3F3E">
            <w:pPr>
              <w:pStyle w:val="NoSpacing"/>
              <w:cnfStyle w:val="000000000000"/>
            </w:pPr>
            <w:r>
              <w:t xml:space="preserve">Recognition of impact of activities on nonhuman entities (animals, </w:t>
            </w:r>
            <w:proofErr w:type="spellStart"/>
            <w:r>
              <w:t>ecosystems,etc</w:t>
            </w:r>
            <w:proofErr w:type="spellEnd"/>
            <w:r>
              <w:t>)</w:t>
            </w:r>
          </w:p>
        </w:tc>
      </w:tr>
      <w:tr w:rsidR="00F11555" w:rsidTr="00E43F43">
        <w:trPr>
          <w:cnfStyle w:val="000000100000"/>
          <w:trHeight w:val="1188"/>
        </w:trPr>
        <w:tc>
          <w:tcPr>
            <w:cnfStyle w:val="001000000000"/>
            <w:tcW w:w="1368" w:type="dxa"/>
          </w:tcPr>
          <w:p w:rsidR="003B3F3E" w:rsidRDefault="003B3F3E" w:rsidP="003B3F3E">
            <w:pPr>
              <w:pStyle w:val="NoSpacing"/>
            </w:pPr>
            <w:r>
              <w:lastRenderedPageBreak/>
              <w:t>Free Speech</w:t>
            </w:r>
          </w:p>
        </w:tc>
        <w:tc>
          <w:tcPr>
            <w:tcW w:w="1620" w:type="dxa"/>
          </w:tcPr>
          <w:p w:rsidR="003B3F3E" w:rsidRDefault="003B3F3E" w:rsidP="003B3F3E">
            <w:pPr>
              <w:pStyle w:val="NoSpacing"/>
              <w:cnfStyle w:val="000000100000"/>
            </w:pPr>
          </w:p>
        </w:tc>
        <w:tc>
          <w:tcPr>
            <w:tcW w:w="1710" w:type="dxa"/>
          </w:tcPr>
          <w:p w:rsidR="003B3F3E" w:rsidRDefault="003B3F3E" w:rsidP="003B3F3E">
            <w:pPr>
              <w:pStyle w:val="NoSpacing"/>
              <w:cnfStyle w:val="000000100000"/>
            </w:pPr>
          </w:p>
        </w:tc>
        <w:tc>
          <w:tcPr>
            <w:tcW w:w="1530" w:type="dxa"/>
          </w:tcPr>
          <w:p w:rsidR="003B3F3E" w:rsidRDefault="003B3F3E" w:rsidP="003B3F3E">
            <w:pPr>
              <w:pStyle w:val="NoSpacing"/>
              <w:cnfStyle w:val="000000100000"/>
            </w:pPr>
          </w:p>
        </w:tc>
        <w:tc>
          <w:tcPr>
            <w:tcW w:w="1620" w:type="dxa"/>
          </w:tcPr>
          <w:p w:rsidR="003B3F3E" w:rsidRDefault="001571C9" w:rsidP="003B3F3E">
            <w:pPr>
              <w:pStyle w:val="NoSpacing"/>
              <w:cnfStyle w:val="000000100000"/>
            </w:pPr>
            <w:r>
              <w:t>Procedures for reporting bad news and DPOs</w:t>
            </w:r>
          </w:p>
          <w:p w:rsidR="00CB20C9" w:rsidRDefault="00CB20C9" w:rsidP="003B3F3E">
            <w:pPr>
              <w:pStyle w:val="NoSpacing"/>
              <w:cnfStyle w:val="000000100000"/>
            </w:pPr>
            <w:r>
              <w:t>Director oversight allowances</w:t>
            </w:r>
          </w:p>
        </w:tc>
        <w:tc>
          <w:tcPr>
            <w:tcW w:w="1620" w:type="dxa"/>
          </w:tcPr>
          <w:p w:rsidR="003B3F3E" w:rsidRDefault="00E43F43" w:rsidP="003B3F3E">
            <w:pPr>
              <w:pStyle w:val="NoSpacing"/>
              <w:cnfStyle w:val="000000100000"/>
            </w:pPr>
            <w:r>
              <w:t>WB protection laws, FSG compliance issues (DPO and due process procedures)</w:t>
            </w:r>
          </w:p>
        </w:tc>
        <w:tc>
          <w:tcPr>
            <w:tcW w:w="1800" w:type="dxa"/>
          </w:tcPr>
          <w:p w:rsidR="003B3F3E" w:rsidRDefault="003B3F3E" w:rsidP="003B3F3E">
            <w:pPr>
              <w:pStyle w:val="NoSpacing"/>
              <w:cnfStyle w:val="000000100000"/>
            </w:pPr>
          </w:p>
        </w:tc>
        <w:tc>
          <w:tcPr>
            <w:tcW w:w="1908" w:type="dxa"/>
          </w:tcPr>
          <w:p w:rsidR="003B3F3E" w:rsidRDefault="003B3F3E" w:rsidP="003B3F3E">
            <w:pPr>
              <w:pStyle w:val="NoSpacing"/>
              <w:cnfStyle w:val="000000100000"/>
            </w:pPr>
          </w:p>
        </w:tc>
      </w:tr>
    </w:tbl>
    <w:p w:rsidR="00E43F43" w:rsidRDefault="00E43F43" w:rsidP="003B3F3E">
      <w:pPr>
        <w:pStyle w:val="NoSpacing"/>
      </w:pPr>
    </w:p>
    <w:p w:rsidR="00CB20C9" w:rsidRPr="00CB20C9" w:rsidRDefault="00CB20C9" w:rsidP="003B3F3E">
      <w:pPr>
        <w:pStyle w:val="NoSpacing"/>
        <w:rPr>
          <w:b/>
        </w:rPr>
      </w:pPr>
      <w:r w:rsidRPr="00CB20C9">
        <w:rPr>
          <w:b/>
        </w:rPr>
        <w:t>Problems</w:t>
      </w:r>
    </w:p>
    <w:p w:rsidR="00CB20C9" w:rsidRDefault="00CB20C9" w:rsidP="003B3F3E">
      <w:pPr>
        <w:pStyle w:val="NoSpacing"/>
      </w:pPr>
      <w:r>
        <w:t>1. Impact of menus on dietary habits and health (Conflict between consumer demand, financial value, and moral value in form of health)</w:t>
      </w:r>
    </w:p>
    <w:p w:rsidR="00CB20C9" w:rsidRDefault="00CB20C9" w:rsidP="003B3F3E">
      <w:pPr>
        <w:pStyle w:val="NoSpacing"/>
      </w:pPr>
      <w:r>
        <w:t>2. Extension of corporate social responsibility to oversight of agri-business practices of suppliers</w:t>
      </w:r>
    </w:p>
    <w:p w:rsidR="00CB20C9" w:rsidRDefault="00CB20C9" w:rsidP="003B3F3E">
      <w:pPr>
        <w:pStyle w:val="NoSpacing"/>
      </w:pPr>
      <w:r>
        <w:t>3. Environmental impact through activities of suppliers, daily activities (waste generation and disposal) and policies (restaurant design and construction)</w:t>
      </w:r>
    </w:p>
    <w:p w:rsidR="00CB20C9" w:rsidRDefault="00CB20C9" w:rsidP="003B3F3E">
      <w:pPr>
        <w:pStyle w:val="NoSpacing"/>
      </w:pPr>
      <w:r>
        <w:t xml:space="preserve">4. Issues concerning equity and access and conflict with other values.  </w:t>
      </w:r>
      <w:proofErr w:type="gramStart"/>
      <w:r>
        <w:t>Integrating a program of minority recruitment and promotion.</w:t>
      </w:r>
      <w:proofErr w:type="gramEnd"/>
      <w:r>
        <w:t xml:space="preserve"> Integration of value into design of restaurants and surroundings (ramps for wheel chairs)</w:t>
      </w:r>
    </w:p>
    <w:p w:rsidR="00CB20C9" w:rsidRDefault="00CB20C9" w:rsidP="003B3F3E">
      <w:pPr>
        <w:pStyle w:val="NoSpacing"/>
      </w:pPr>
      <w:r>
        <w:t xml:space="preserve">5. Compliance with OSHA and EPA.  E.G. identifying and disseminating regulations to employees.  </w:t>
      </w:r>
      <w:proofErr w:type="gramStart"/>
      <w:r>
        <w:t>Developing employee awareness and skill in safety.</w:t>
      </w:r>
      <w:proofErr w:type="gramEnd"/>
    </w:p>
    <w:p w:rsidR="00CB20C9" w:rsidRDefault="00CB20C9" w:rsidP="003B3F3E">
      <w:pPr>
        <w:pStyle w:val="NoSpacing"/>
      </w:pPr>
      <w:r>
        <w:t>6. Competing successfully and ethically for adequate financial return in a highly contested market.</w:t>
      </w:r>
    </w:p>
    <w:p w:rsidR="00CB20C9" w:rsidRDefault="00CB20C9" w:rsidP="003B3F3E">
      <w:pPr>
        <w:pStyle w:val="NoSpacing"/>
      </w:pPr>
      <w:r>
        <w:t xml:space="preserve">7. </w:t>
      </w:r>
      <w:proofErr w:type="gramStart"/>
      <w:r>
        <w:t>Developing</w:t>
      </w:r>
      <w:proofErr w:type="gramEnd"/>
      <w:r>
        <w:t xml:space="preserve"> a CSR program that</w:t>
      </w:r>
    </w:p>
    <w:p w:rsidR="00CB20C9" w:rsidRDefault="00CB20C9" w:rsidP="00CB20C9">
      <w:pPr>
        <w:pStyle w:val="NoSpacing"/>
        <w:numPr>
          <w:ilvl w:val="0"/>
          <w:numId w:val="1"/>
        </w:numPr>
      </w:pPr>
      <w:r>
        <w:t>Responds to real stakeholder needs</w:t>
      </w:r>
    </w:p>
    <w:p w:rsidR="00CB20C9" w:rsidRDefault="00CB20C9" w:rsidP="00CB20C9">
      <w:pPr>
        <w:pStyle w:val="NoSpacing"/>
        <w:numPr>
          <w:ilvl w:val="0"/>
          <w:numId w:val="1"/>
        </w:numPr>
      </w:pPr>
      <w:r>
        <w:t>Is compatible with financial constraints</w:t>
      </w:r>
    </w:p>
    <w:p w:rsidR="00CB20C9" w:rsidRDefault="00CB20C9" w:rsidP="00CB20C9">
      <w:pPr>
        <w:pStyle w:val="NoSpacing"/>
        <w:numPr>
          <w:ilvl w:val="0"/>
          <w:numId w:val="1"/>
        </w:numPr>
      </w:pPr>
      <w:proofErr w:type="spellStart"/>
      <w:r>
        <w:t>Integratable</w:t>
      </w:r>
      <w:proofErr w:type="spellEnd"/>
      <w:r>
        <w:t xml:space="preserve"> with other stakeholder demands</w:t>
      </w:r>
    </w:p>
    <w:p w:rsidR="00CB20C9" w:rsidRDefault="00CB20C9" w:rsidP="00CB20C9">
      <w:pPr>
        <w:pStyle w:val="NoSpacing"/>
        <w:numPr>
          <w:ilvl w:val="0"/>
          <w:numId w:val="1"/>
        </w:numPr>
      </w:pPr>
      <w:r>
        <w:t>Is imaginative and moral</w:t>
      </w:r>
    </w:p>
    <w:p w:rsidR="00CB20C9" w:rsidRDefault="00CB20C9" w:rsidP="00CB20C9">
      <w:pPr>
        <w:pStyle w:val="NoSpacing"/>
        <w:numPr>
          <w:ilvl w:val="0"/>
          <w:numId w:val="1"/>
        </w:numPr>
      </w:pPr>
      <w:r>
        <w:t>Reflects centrality of ethical and social values in corporate mission</w:t>
      </w:r>
    </w:p>
    <w:p w:rsidR="00CB20C9" w:rsidRDefault="00CB20C9" w:rsidP="00CB20C9">
      <w:pPr>
        <w:pStyle w:val="NoSpacing"/>
        <w:numPr>
          <w:ilvl w:val="0"/>
          <w:numId w:val="1"/>
        </w:numPr>
      </w:pPr>
      <w:r>
        <w:t>Goes beyond SR as side constraint or value to be traded off with other values</w:t>
      </w:r>
    </w:p>
    <w:p w:rsidR="00E43F43" w:rsidRDefault="00E43F43" w:rsidP="003B3F3E">
      <w:pPr>
        <w:pStyle w:val="NoSpacing"/>
      </w:pPr>
    </w:p>
    <w:sectPr w:rsidR="00E43F43" w:rsidSect="003B3F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F61BB"/>
    <w:multiLevelType w:val="hybridMultilevel"/>
    <w:tmpl w:val="067AA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7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B3F3E"/>
    <w:rsid w:val="001571C9"/>
    <w:rsid w:val="00173010"/>
    <w:rsid w:val="00394A04"/>
    <w:rsid w:val="003B3F3E"/>
    <w:rsid w:val="00473345"/>
    <w:rsid w:val="00AE3271"/>
    <w:rsid w:val="00BF27D9"/>
    <w:rsid w:val="00C21E22"/>
    <w:rsid w:val="00CB20C9"/>
    <w:rsid w:val="00E43F43"/>
    <w:rsid w:val="00F1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2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2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E3271"/>
    <w:pPr>
      <w:spacing w:after="0" w:line="240" w:lineRule="auto"/>
    </w:pPr>
  </w:style>
  <w:style w:type="table" w:styleId="TableGrid">
    <w:name w:val="Table Grid"/>
    <w:basedOn w:val="TableNormal"/>
    <w:uiPriority w:val="59"/>
    <w:rsid w:val="003B3F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11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115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115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4C2CB-5C34-4C76-B883-00DA64B7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rum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frey.william</dc:creator>
  <cp:keywords/>
  <dc:description/>
  <cp:lastModifiedBy>frey.william</cp:lastModifiedBy>
  <cp:revision>2</cp:revision>
  <dcterms:created xsi:type="dcterms:W3CDTF">2008-10-08T11:11:00Z</dcterms:created>
  <dcterms:modified xsi:type="dcterms:W3CDTF">2008-10-08T11:11:00Z</dcterms:modified>
</cp:coreProperties>
</file>