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18A84" w14:textId="747CB090" w:rsidR="4926BDCF" w:rsidRDefault="00C03770" w:rsidP="00CD2DF7">
      <w:pPr>
        <w:spacing w:after="120"/>
        <w:rPr>
          <w:rFonts w:ascii="Trebuchet MS" w:hAnsi="Trebuchet MS"/>
          <w:noProof/>
          <w:color w:val="002060"/>
          <w:sz w:val="28"/>
          <w:szCs w:val="28"/>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3330B645">
            <wp:simplePos x="0" y="0"/>
            <wp:positionH relativeFrom="column">
              <wp:posOffset>0</wp:posOffset>
            </wp:positionH>
            <wp:positionV relativeFrom="paragraph">
              <wp:posOffset>0</wp:posOffset>
            </wp:positionV>
            <wp:extent cx="1024973"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973" cy="942975"/>
                    </a:xfrm>
                    <a:prstGeom prst="rect">
                      <a:avLst/>
                    </a:prstGeom>
                  </pic:spPr>
                </pic:pic>
              </a:graphicData>
            </a:graphic>
          </wp:anchor>
        </w:drawing>
      </w:r>
      <w:r w:rsidRPr="00C03770">
        <w:rPr>
          <w:rFonts w:ascii="Trebuchet MS" w:hAnsi="Trebuchet MS"/>
          <w:noProof/>
          <w:color w:val="002060"/>
          <w:sz w:val="48"/>
          <w:szCs w:val="48"/>
          <w:lang w:bidi="he-IL"/>
        </w:rPr>
        <w:t>World Wide Co</w:t>
      </w:r>
      <w:r w:rsidR="00E815B4">
        <w:rPr>
          <w:rFonts w:ascii="Trebuchet MS" w:hAnsi="Trebuchet MS"/>
          <w:noProof/>
          <w:color w:val="002060"/>
          <w:sz w:val="48"/>
          <w:szCs w:val="48"/>
          <w:lang w:bidi="he-IL"/>
        </w:rPr>
        <w:t>rp</w:t>
      </w:r>
      <w:r w:rsidRPr="00C03770">
        <w:rPr>
          <w:noProof/>
          <w:color w:val="002060"/>
          <w:lang w:bidi="he-IL"/>
        </w:rPr>
        <w:br/>
      </w:r>
      <w:r w:rsidR="00CD2DF7">
        <w:rPr>
          <w:rFonts w:ascii="Trebuchet MS" w:hAnsi="Trebuchet MS"/>
          <w:noProof/>
          <w:color w:val="002060"/>
          <w:sz w:val="28"/>
          <w:szCs w:val="28"/>
          <w:lang w:bidi="he-IL"/>
        </w:rPr>
        <w:t>Business Development Group</w:t>
      </w:r>
    </w:p>
    <w:p w14:paraId="747340C8" w14:textId="1CE19DEB" w:rsidR="00CD2DF7" w:rsidRPr="00C03770" w:rsidRDefault="00CD2DF7" w:rsidP="00C03770">
      <w:pPr>
        <w:rPr>
          <w:rFonts w:ascii="Trebuchet MS" w:hAnsi="Trebuchet MS"/>
          <w:noProof/>
          <w:color w:val="002060"/>
          <w:lang w:bidi="he-IL"/>
        </w:rPr>
      </w:pPr>
      <w:r>
        <w:rPr>
          <w:rFonts w:ascii="Trebuchet MS" w:hAnsi="Trebuchet MS"/>
          <w:noProof/>
          <w:color w:val="002060"/>
          <w:sz w:val="28"/>
          <w:szCs w:val="28"/>
          <w:lang w:bidi="he-IL"/>
        </w:rPr>
        <w:t>Partner Program</w:t>
      </w:r>
    </w:p>
    <w:p w14:paraId="6ECD56C5" w14:textId="77777777" w:rsidR="00C03770" w:rsidRDefault="00C03770">
      <w:pPr>
        <w:rPr>
          <w:rFonts w:ascii="Calibri" w:eastAsia="Calibri" w:hAnsi="Calibri" w:cs="Calibri"/>
          <w:b/>
          <w:bCs/>
          <w:sz w:val="28"/>
          <w:szCs w:val="28"/>
        </w:rPr>
      </w:pPr>
    </w:p>
    <w:p w14:paraId="2350789E" w14:textId="21549110" w:rsidR="00634DD7" w:rsidRDefault="00CD2DF7">
      <w:pPr>
        <w:rPr>
          <w:rFonts w:ascii="Calibri" w:eastAsia="Calibri" w:hAnsi="Calibri" w:cs="Calibri"/>
          <w:b/>
          <w:bCs/>
          <w:sz w:val="28"/>
          <w:szCs w:val="28"/>
        </w:rPr>
      </w:pPr>
      <w:r>
        <w:rPr>
          <w:rFonts w:ascii="Calibri" w:eastAsia="Calibri" w:hAnsi="Calibri" w:cs="Calibri"/>
          <w:b/>
          <w:bCs/>
          <w:sz w:val="28"/>
          <w:szCs w:val="28"/>
        </w:rPr>
        <w:t>Partner Agreement</w:t>
      </w:r>
    </w:p>
    <w:p w14:paraId="0554CD4C" w14:textId="233F3076" w:rsidR="00CD2DF7" w:rsidRDefault="00CD2DF7">
      <w:pPr>
        <w:rPr>
          <w:rFonts w:ascii="Calibri" w:eastAsia="Calibri" w:hAnsi="Calibri" w:cs="Calibri"/>
          <w:b/>
          <w:bCs/>
          <w:sz w:val="28"/>
          <w:szCs w:val="28"/>
        </w:rPr>
      </w:pPr>
      <w:r>
        <w:rPr>
          <w:rFonts w:ascii="Calibri" w:eastAsia="Calibri" w:hAnsi="Calibri" w:cs="Calibri"/>
          <w:b/>
          <w:bCs/>
          <w:sz w:val="28"/>
          <w:szCs w:val="28"/>
        </w:rPr>
        <w:t>Partner</w:t>
      </w:r>
      <w:r w:rsidR="003A00F9">
        <w:rPr>
          <w:rFonts w:ascii="Calibri" w:eastAsia="Calibri" w:hAnsi="Calibri" w:cs="Calibri"/>
          <w:b/>
          <w:bCs/>
          <w:sz w:val="28"/>
          <w:szCs w:val="28"/>
        </w:rPr>
        <w:t>:</w:t>
      </w:r>
    </w:p>
    <w:p w14:paraId="444DCBFC" w14:textId="30737C67" w:rsidR="00CD2DF7" w:rsidRDefault="00CD2DF7">
      <w:pPr>
        <w:rPr>
          <w:rFonts w:ascii="Calibri" w:eastAsia="Calibri" w:hAnsi="Calibri" w:cs="Calibri"/>
          <w:b/>
          <w:bCs/>
          <w:sz w:val="28"/>
          <w:szCs w:val="28"/>
        </w:rPr>
      </w:pPr>
      <w:r>
        <w:rPr>
          <w:rFonts w:ascii="Calibri" w:eastAsia="Calibri" w:hAnsi="Calibri" w:cs="Calibri"/>
          <w:b/>
          <w:bCs/>
          <w:sz w:val="28"/>
          <w:szCs w:val="28"/>
        </w:rPr>
        <w:tab/>
      </w:r>
      <w:r w:rsidR="001510F8">
        <w:rPr>
          <w:rFonts w:ascii="Calibri" w:eastAsia="Calibri" w:hAnsi="Calibri" w:cs="Calibri"/>
          <w:b/>
          <w:bCs/>
          <w:sz w:val="28"/>
          <w:szCs w:val="28"/>
        </w:rPr>
        <w:t xml:space="preserve">Partner </w:t>
      </w:r>
      <w:r w:rsidR="00CA61B3">
        <w:rPr>
          <w:rFonts w:ascii="Calibri" w:eastAsia="Calibri" w:hAnsi="Calibri" w:cs="Calibri"/>
          <w:b/>
          <w:bCs/>
          <w:sz w:val="28"/>
          <w:szCs w:val="28"/>
        </w:rPr>
        <w:t xml:space="preserve">Company </w:t>
      </w:r>
      <w:r>
        <w:rPr>
          <w:rFonts w:ascii="Calibri" w:eastAsia="Calibri" w:hAnsi="Calibri" w:cs="Calibri"/>
          <w:b/>
          <w:bCs/>
          <w:sz w:val="28"/>
          <w:szCs w:val="28"/>
        </w:rPr>
        <w:t>Name:</w:t>
      </w:r>
      <w:r w:rsidR="00AF0265">
        <w:rPr>
          <w:rFonts w:ascii="Calibri" w:eastAsia="Calibri" w:hAnsi="Calibri" w:cs="Calibri"/>
          <w:b/>
          <w:bCs/>
          <w:sz w:val="28"/>
          <w:szCs w:val="28"/>
        </w:rPr>
        <w:t xml:space="preserve"> </w:t>
      </w:r>
      <w:r w:rsidR="00AF0265" w:rsidRPr="00AF0265">
        <w:rPr>
          <w:rFonts w:ascii="Calibri" w:eastAsia="Calibri" w:hAnsi="Calibri" w:cs="Calibri"/>
          <w:bCs/>
          <w:color w:val="FFFFFF" w:themeColor="background1"/>
          <w:sz w:val="28"/>
          <w:szCs w:val="28"/>
        </w:rPr>
        <w:t>pname</w:t>
      </w:r>
    </w:p>
    <w:p w14:paraId="02674EAB" w14:textId="1B38DE1B" w:rsidR="00CD2DF7" w:rsidRDefault="00CD2DF7" w:rsidP="00CA61B3">
      <w:pPr>
        <w:spacing w:after="240"/>
        <w:rPr>
          <w:rFonts w:ascii="Calibri" w:eastAsia="Calibri" w:hAnsi="Calibri" w:cs="Calibri"/>
          <w:b/>
          <w:bCs/>
          <w:sz w:val="28"/>
          <w:szCs w:val="28"/>
        </w:rPr>
      </w:pPr>
      <w:r>
        <w:rPr>
          <w:rFonts w:ascii="Calibri" w:eastAsia="Calibri" w:hAnsi="Calibri" w:cs="Calibri"/>
          <w:b/>
          <w:bCs/>
          <w:sz w:val="28"/>
          <w:szCs w:val="28"/>
        </w:rPr>
        <w:tab/>
        <w:t>Contact</w:t>
      </w:r>
      <w:r w:rsidR="00B94141">
        <w:rPr>
          <w:rFonts w:ascii="Calibri" w:eastAsia="Calibri" w:hAnsi="Calibri" w:cs="Calibri"/>
          <w:b/>
          <w:bCs/>
          <w:sz w:val="28"/>
          <w:szCs w:val="28"/>
        </w:rPr>
        <w:t xml:space="preserve"> person first</w:t>
      </w:r>
      <w:r>
        <w:rPr>
          <w:rFonts w:ascii="Calibri" w:eastAsia="Calibri" w:hAnsi="Calibri" w:cs="Calibri"/>
          <w:b/>
          <w:bCs/>
          <w:sz w:val="28"/>
          <w:szCs w:val="28"/>
        </w:rPr>
        <w:t xml:space="preserve"> name:</w:t>
      </w:r>
      <w:r w:rsidR="00AF0265">
        <w:rPr>
          <w:rFonts w:ascii="Calibri" w:eastAsia="Calibri" w:hAnsi="Calibri" w:cs="Calibri"/>
          <w:b/>
          <w:bCs/>
          <w:sz w:val="28"/>
          <w:szCs w:val="28"/>
        </w:rPr>
        <w:t xml:space="preserve"> </w:t>
      </w:r>
      <w:r w:rsidR="00AF0265" w:rsidRPr="00AF0265">
        <w:rPr>
          <w:rFonts w:ascii="Calibri" w:eastAsia="Calibri" w:hAnsi="Calibri" w:cs="Calibri"/>
          <w:bCs/>
          <w:color w:val="FFFFFF" w:themeColor="background1"/>
          <w:sz w:val="28"/>
          <w:szCs w:val="28"/>
        </w:rPr>
        <w:t>pcname</w:t>
      </w:r>
    </w:p>
    <w:p w14:paraId="5D58D4D9" w14:textId="42035037" w:rsidR="00B94141" w:rsidRDefault="00B94141" w:rsidP="00B94141">
      <w:pPr>
        <w:spacing w:after="240"/>
        <w:rPr>
          <w:rFonts w:ascii="Calibri" w:eastAsia="Calibri" w:hAnsi="Calibri" w:cs="Calibri"/>
          <w:b/>
          <w:bCs/>
          <w:sz w:val="28"/>
          <w:szCs w:val="28"/>
        </w:rPr>
      </w:pPr>
      <w:r>
        <w:rPr>
          <w:rFonts w:ascii="Calibri" w:eastAsia="Calibri" w:hAnsi="Calibri" w:cs="Calibri"/>
          <w:b/>
          <w:bCs/>
          <w:sz w:val="28"/>
          <w:szCs w:val="28"/>
        </w:rPr>
        <w:tab/>
        <w:t xml:space="preserve">Contact person last name: </w:t>
      </w:r>
      <w:r w:rsidRPr="00AF0265">
        <w:rPr>
          <w:rFonts w:ascii="Calibri" w:eastAsia="Calibri" w:hAnsi="Calibri" w:cs="Calibri"/>
          <w:bCs/>
          <w:color w:val="FFFFFF" w:themeColor="background1"/>
          <w:sz w:val="28"/>
          <w:szCs w:val="28"/>
        </w:rPr>
        <w:t>pcname</w:t>
      </w:r>
    </w:p>
    <w:p w14:paraId="7FB9D160" w14:textId="6E8E7AEC" w:rsidR="00CD2DF7" w:rsidRPr="00BE7288" w:rsidRDefault="00CD2DF7">
      <w:pPr>
        <w:rPr>
          <w:rFonts w:ascii="Calibri" w:eastAsia="Calibri" w:hAnsi="Calibri" w:cs="Calibri"/>
          <w:bCs/>
          <w:sz w:val="24"/>
          <w:szCs w:val="24"/>
        </w:rPr>
      </w:pPr>
      <w:r w:rsidRPr="00BE7288">
        <w:rPr>
          <w:rFonts w:ascii="Calibri" w:eastAsia="Calibri" w:hAnsi="Calibri" w:cs="Calibri"/>
          <w:bCs/>
          <w:sz w:val="24"/>
          <w:szCs w:val="24"/>
        </w:rPr>
        <w:t>This is an agreement between the Partner and World Wide Co</w:t>
      </w:r>
      <w:r w:rsidR="00E815B4">
        <w:rPr>
          <w:rFonts w:ascii="Calibri" w:eastAsia="Calibri" w:hAnsi="Calibri" w:cs="Calibri"/>
          <w:bCs/>
          <w:sz w:val="24"/>
          <w:szCs w:val="24"/>
        </w:rPr>
        <w:t>rp</w:t>
      </w:r>
      <w:r w:rsidRPr="00BE7288">
        <w:rPr>
          <w:rFonts w:ascii="Calibri" w:eastAsia="Calibri" w:hAnsi="Calibri" w:cs="Calibri"/>
          <w:bCs/>
          <w:sz w:val="24"/>
          <w:szCs w:val="24"/>
        </w:rPr>
        <w:t xml:space="preserve"> to enter into a partnership agreement.</w:t>
      </w:r>
    </w:p>
    <w:p w14:paraId="6B5A08E0"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wolves meet the eye of their leader, ere he rushes on at their head in the trail of the bison; but, alas! only to fall into the hidden snare of the Indian.</w:t>
      </w:r>
    </w:p>
    <w:p w14:paraId="78136545"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14:paraId="1B20F77D"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were't not thou St. Vitus' imp—away, thou ague!</w:t>
      </w:r>
    </w:p>
    <w:p w14:paraId="5AC32DC8"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 xml:space="preserve">"Advance,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w:t>
      </w:r>
      <w:r w:rsidRPr="00BE7288">
        <w:rPr>
          <w:rFonts w:ascii="Calibri" w:eastAsia="Calibri" w:hAnsi="Calibri" w:cs="Calibri"/>
          <w:bCs/>
          <w:sz w:val="24"/>
          <w:szCs w:val="24"/>
        </w:rPr>
        <w:lastRenderedPageBreak/>
        <w:t>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14:paraId="0CC0346A"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"In vain!" cried Ahab; "but, maybe, 'tis well. For did ye three but once take the full-forced shock, then mine own electric thing, THAT had perhaps expired from out me. Perchance, too, it would have dropped ye dead. Perchance ye need it not. Down lances! And now, ye mates, I do appoint ye three cupbearers to my three pagan kinsmen there—yon three most honourable gentlemen and noblemen, my valiant harpooneers. Disdain the task? What, when the great Pope washes the feet of beggars, using his tiara for ewer? Oh, my sweet cardinals! your own condescension, THAT shall bend ye to it. I do not order ye; ye will it. Cut your seizings and draw the poles, ye harpooneers!"</w:t>
      </w:r>
    </w:p>
    <w:p w14:paraId="44A7896B"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Silently obeying the order, the three harpooneers now stood with the detached iron part of their harpoons, some three feet long, held, barbs up, before him.</w:t>
      </w:r>
    </w:p>
    <w:p w14:paraId="6A4FAF93"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14:paraId="0E0F9537"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14:paraId="06DC074C" w14:textId="77777777" w:rsidR="009F403A" w:rsidRPr="00BE7288" w:rsidRDefault="009F403A" w:rsidP="009F403A">
      <w:pPr>
        <w:rPr>
          <w:rFonts w:ascii="Calibri" w:eastAsia="Calibri" w:hAnsi="Calibri" w:cs="Calibri"/>
          <w:bCs/>
          <w:sz w:val="24"/>
          <w:szCs w:val="24"/>
        </w:rPr>
      </w:pPr>
      <w:r w:rsidRPr="00BE7288">
        <w:rPr>
          <w:rFonts w:ascii="Calibri" w:eastAsia="Calibri" w:hAnsi="Calibri" w:cs="Calibri"/>
          <w:bCs/>
          <w:sz w:val="24"/>
          <w:szCs w:val="24"/>
        </w:rPr>
        <w:t>I leave a white and turbid wake; pale waters, paler cheeks, where'er I sail. The envious billows sidelong swell to whelm my track; let them; but first I pass.</w:t>
      </w:r>
    </w:p>
    <w:p w14:paraId="1220072B"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When Andrew Speedy had pocketed the money, Mr. Fogg said to him, "Don't let this astonish you, sir. You must know that I shall lose twenty thousand pounds, unless I arrive in London by a quarter before nine on the evening of the 21st of December. I missed the steamer at New York, and as you refused to take me to Liverpool—"</w:t>
      </w:r>
    </w:p>
    <w:p w14:paraId="71BFAC6D"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"And I did well!" cried Andrew Speedy; "for I have gained at least forty thousand dollars by it!" He added, more sedately, "Do you know one thing, Captain—"</w:t>
      </w:r>
    </w:p>
    <w:p w14:paraId="6146B575"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"Fogg."</w:t>
      </w:r>
    </w:p>
    <w:p w14:paraId="70AC3014"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lastRenderedPageBreak/>
        <w:t>"Captain Fogg, you've got something of the Yankee about you."</w:t>
      </w:r>
    </w:p>
    <w:p w14:paraId="18BD62A8"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And, having paid his passenger what he considered a high compliment, he was going away, when Mr. Fogg said, "The vessel now belongs to me?"</w:t>
      </w:r>
    </w:p>
    <w:p w14:paraId="347E9662"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"Certainly, from the keel to the truck of the masts—all the wood, that is."</w:t>
      </w:r>
    </w:p>
    <w:p w14:paraId="775BEEC9"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"Very well. Have the interior seats, bunks, and frames pulled down, and burn them."</w:t>
      </w:r>
    </w:p>
    <w:p w14:paraId="0865BBA6"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The railings, fittings, the greater part of the deck, and top sides disappeared on the 20th, and the Henrietta was now only a flat hulk. But on this day they sighted the Irish coast and Fastnet Light. By ten in the evening they were passing Queenstown. Phileas Fogg had only twenty-four hours more in which to get to London; that length of time was necessary to reach Liverpool, with all steam on. And the steam was about to give out altogether!</w:t>
      </w:r>
    </w:p>
    <w:p w14:paraId="620A4AE4" w14:textId="77777777" w:rsidR="003A00F9" w:rsidRPr="00BE7288" w:rsidRDefault="003A00F9" w:rsidP="003A00F9">
      <w:pPr>
        <w:rPr>
          <w:rFonts w:ascii="Calibri" w:eastAsia="Calibri" w:hAnsi="Calibri" w:cs="Calibri"/>
          <w:bCs/>
          <w:sz w:val="24"/>
          <w:szCs w:val="24"/>
        </w:rPr>
      </w:pPr>
      <w:r w:rsidRPr="00BE7288">
        <w:rPr>
          <w:rFonts w:ascii="Calibri" w:eastAsia="Calibri" w:hAnsi="Calibri" w:cs="Calibri"/>
          <w:bCs/>
          <w:sz w:val="24"/>
          <w:szCs w:val="24"/>
        </w:rPr>
        <w:t>"Sir," said Captain Speedy, who was now deeply interested in Mr. Fogg's project, "I really commiserate you. Everything is against you. We are only opposite Queenstown."</w:t>
      </w:r>
    </w:p>
    <w:p w14:paraId="3EFBFA9F" w14:textId="77777777" w:rsidR="003A00F9" w:rsidRPr="003A00F9" w:rsidRDefault="003A00F9" w:rsidP="003A00F9">
      <w:pPr>
        <w:rPr>
          <w:rFonts w:ascii="Calibri" w:eastAsia="Calibri" w:hAnsi="Calibri" w:cs="Calibri"/>
          <w:b/>
          <w:bCs/>
          <w:sz w:val="28"/>
          <w:szCs w:val="28"/>
        </w:rPr>
      </w:pPr>
    </w:p>
    <w:p w14:paraId="63CA73C3" w14:textId="5D33F3CE" w:rsidR="003A00F9" w:rsidRPr="003A00F9" w:rsidRDefault="003A00F9" w:rsidP="003A00F9">
      <w:pPr>
        <w:tabs>
          <w:tab w:val="left" w:pos="4032"/>
        </w:tabs>
        <w:rPr>
          <w:rFonts w:ascii="Calibri" w:eastAsia="Calibri" w:hAnsi="Calibri" w:cs="Calibri"/>
          <w:b/>
          <w:bCs/>
          <w:sz w:val="28"/>
          <w:szCs w:val="28"/>
        </w:rPr>
      </w:pPr>
      <w:r w:rsidRPr="003A00F9">
        <w:rPr>
          <w:rFonts w:ascii="Calibri" w:eastAsia="Calibri" w:hAnsi="Calibri" w:cs="Calibri"/>
          <w:b/>
          <w:bCs/>
          <w:sz w:val="28"/>
          <w:szCs w:val="28"/>
        </w:rPr>
        <w:t xml:space="preserve">Partner signature: </w:t>
      </w:r>
      <w:r w:rsidRPr="00AF0265">
        <w:rPr>
          <w:rFonts w:ascii="Calibri" w:eastAsia="Calibri" w:hAnsi="Calibri" w:cs="Calibri"/>
          <w:b/>
          <w:bCs/>
          <w:color w:val="FFFFFF" w:themeColor="background1"/>
          <w:sz w:val="28"/>
          <w:szCs w:val="28"/>
        </w:rPr>
        <w:t>psig</w:t>
      </w:r>
      <w:r w:rsidRPr="003A00F9">
        <w:rPr>
          <w:rFonts w:ascii="Calibri" w:eastAsia="Calibri" w:hAnsi="Calibri" w:cs="Calibri"/>
          <w:b/>
          <w:bCs/>
          <w:sz w:val="28"/>
          <w:szCs w:val="28"/>
        </w:rPr>
        <w:tab/>
      </w:r>
    </w:p>
    <w:p w14:paraId="1FEC4FE5" w14:textId="7385DB20" w:rsidR="003A00F9" w:rsidRPr="003A00F9" w:rsidRDefault="003A00F9" w:rsidP="003A00F9">
      <w:pPr>
        <w:tabs>
          <w:tab w:val="left" w:pos="4032"/>
        </w:tabs>
        <w:rPr>
          <w:rFonts w:ascii="Calibri" w:eastAsia="Calibri" w:hAnsi="Calibri" w:cs="Calibri"/>
          <w:b/>
          <w:bCs/>
          <w:sz w:val="28"/>
          <w:szCs w:val="28"/>
        </w:rPr>
      </w:pPr>
      <w:r w:rsidRPr="003A00F9">
        <w:rPr>
          <w:rFonts w:ascii="Calibri" w:eastAsia="Calibri" w:hAnsi="Calibri" w:cs="Calibri"/>
          <w:b/>
          <w:bCs/>
          <w:sz w:val="28"/>
          <w:szCs w:val="28"/>
        </w:rPr>
        <w:t xml:space="preserve">Date: </w:t>
      </w:r>
      <w:r w:rsidRPr="00AF0265">
        <w:rPr>
          <w:rFonts w:ascii="Calibri" w:eastAsia="Calibri" w:hAnsi="Calibri" w:cs="Calibri"/>
          <w:b/>
          <w:bCs/>
          <w:color w:val="FFFFFF" w:themeColor="background1"/>
          <w:sz w:val="28"/>
          <w:szCs w:val="28"/>
        </w:rPr>
        <w:t>pdate</w:t>
      </w:r>
      <w:r w:rsidRPr="003A00F9">
        <w:rPr>
          <w:rFonts w:ascii="Calibri" w:eastAsia="Calibri" w:hAnsi="Calibri" w:cs="Calibri"/>
          <w:b/>
          <w:bCs/>
          <w:sz w:val="28"/>
          <w:szCs w:val="28"/>
        </w:rPr>
        <w:tab/>
      </w:r>
    </w:p>
    <w:p w14:paraId="1B130669" w14:textId="77777777" w:rsidR="009F403A" w:rsidRPr="009F403A" w:rsidRDefault="009F403A" w:rsidP="009F403A">
      <w:pPr>
        <w:rPr>
          <w:rFonts w:ascii="Calibri" w:eastAsia="Calibri" w:hAnsi="Calibri" w:cs="Calibri"/>
          <w:b/>
          <w:bCs/>
          <w:sz w:val="24"/>
          <w:szCs w:val="24"/>
        </w:rPr>
      </w:pPr>
    </w:p>
    <w:p w14:paraId="7C25E83A" w14:textId="6B0E9E40" w:rsidR="00CD2DF7" w:rsidRPr="003A00F9" w:rsidRDefault="00CA61B3" w:rsidP="003A00F9">
      <w:pPr>
        <w:tabs>
          <w:tab w:val="left" w:pos="4032"/>
        </w:tabs>
        <w:rPr>
          <w:rFonts w:ascii="Calibri" w:eastAsia="Calibri" w:hAnsi="Calibri" w:cs="Calibri"/>
          <w:b/>
          <w:bCs/>
          <w:sz w:val="28"/>
          <w:szCs w:val="28"/>
        </w:rPr>
      </w:pPr>
      <w:r>
        <w:rPr>
          <w:rFonts w:ascii="Calibri" w:eastAsia="Calibri" w:hAnsi="Calibri" w:cs="Calibri"/>
          <w:b/>
          <w:bCs/>
          <w:sz w:val="28"/>
          <w:szCs w:val="28"/>
        </w:rPr>
        <w:t>World Wide Co</w:t>
      </w:r>
      <w:r w:rsidR="00E815B4">
        <w:rPr>
          <w:rFonts w:ascii="Calibri" w:eastAsia="Calibri" w:hAnsi="Calibri" w:cs="Calibri"/>
          <w:b/>
          <w:bCs/>
          <w:sz w:val="28"/>
          <w:szCs w:val="28"/>
        </w:rPr>
        <w:t>rp</w:t>
      </w:r>
      <w:bookmarkStart w:id="0" w:name="_GoBack"/>
      <w:bookmarkEnd w:id="0"/>
      <w:r w:rsidR="003A00F9" w:rsidRPr="003A00F9">
        <w:rPr>
          <w:rFonts w:ascii="Calibri" w:eastAsia="Calibri" w:hAnsi="Calibri" w:cs="Calibri"/>
          <w:b/>
          <w:bCs/>
          <w:sz w:val="28"/>
          <w:szCs w:val="28"/>
        </w:rPr>
        <w:t xml:space="preserve">: </w:t>
      </w:r>
      <w:r w:rsidR="003A00F9" w:rsidRPr="00AF0265">
        <w:rPr>
          <w:rFonts w:ascii="Calibri" w:eastAsia="Calibri" w:hAnsi="Calibri" w:cs="Calibri"/>
          <w:b/>
          <w:bCs/>
          <w:color w:val="FFFFFF" w:themeColor="background1"/>
          <w:sz w:val="28"/>
          <w:szCs w:val="28"/>
        </w:rPr>
        <w:t>wsig</w:t>
      </w:r>
    </w:p>
    <w:p w14:paraId="123D5762" w14:textId="71344CAA" w:rsidR="00C03770" w:rsidRDefault="003A00F9">
      <w:pPr>
        <w:rPr>
          <w:rFonts w:ascii="Calibri" w:eastAsia="Calibri" w:hAnsi="Calibri" w:cs="Calibri"/>
          <w:b/>
          <w:bCs/>
        </w:rPr>
      </w:pPr>
      <w:r w:rsidRPr="003A00F9">
        <w:rPr>
          <w:rFonts w:ascii="Calibri" w:eastAsia="Calibri" w:hAnsi="Calibri" w:cs="Calibri"/>
          <w:b/>
          <w:bCs/>
          <w:sz w:val="28"/>
          <w:szCs w:val="28"/>
        </w:rPr>
        <w:t xml:space="preserve">Date: </w:t>
      </w:r>
      <w:r w:rsidRPr="00AF0265">
        <w:rPr>
          <w:rFonts w:ascii="Calibri" w:eastAsia="Calibri" w:hAnsi="Calibri" w:cs="Calibri"/>
          <w:b/>
          <w:bCs/>
          <w:color w:val="FFFFFF" w:themeColor="background1"/>
          <w:sz w:val="28"/>
          <w:szCs w:val="28"/>
        </w:rPr>
        <w:t>wdate</w:t>
      </w:r>
    </w:p>
    <w:p w14:paraId="7783043D" w14:textId="36BF99C2" w:rsidR="00C03770" w:rsidRDefault="00C03770">
      <w:pPr>
        <w:rPr>
          <w:rFonts w:ascii="Calibri" w:eastAsia="Calibri" w:hAnsi="Calibri" w:cs="Calibri"/>
          <w:b/>
          <w:bCs/>
        </w:rPr>
      </w:pPr>
    </w:p>
    <w:p w14:paraId="0017A095" w14:textId="7F4EAFA7" w:rsidR="00504B21" w:rsidRPr="00BE7288" w:rsidRDefault="00B94141">
      <w:pPr>
        <w:rPr>
          <w:rFonts w:ascii="Calibri" w:eastAsia="Calibri" w:hAnsi="Calibri" w:cs="Calibri"/>
          <w:bCs/>
          <w:sz w:val="24"/>
          <w:szCs w:val="24"/>
        </w:rPr>
      </w:pPr>
      <w:r>
        <w:rPr>
          <w:rFonts w:ascii="Calibri" w:eastAsia="Calibri" w:hAnsi="Calibri" w:cs="Calibri"/>
          <w:bCs/>
          <w:sz w:val="24"/>
          <w:szCs w:val="24"/>
        </w:rPr>
        <w:t>SFDC p</w:t>
      </w:r>
      <w:r w:rsidR="00362C82" w:rsidRPr="00BE7288">
        <w:rPr>
          <w:rFonts w:ascii="Calibri" w:eastAsia="Calibri" w:hAnsi="Calibri" w:cs="Calibri"/>
          <w:bCs/>
          <w:sz w:val="24"/>
          <w:szCs w:val="24"/>
        </w:rPr>
        <w:t xml:space="preserve">artner </w:t>
      </w:r>
      <w:r>
        <w:rPr>
          <w:rFonts w:ascii="Calibri" w:eastAsia="Calibri" w:hAnsi="Calibri" w:cs="Calibri"/>
          <w:bCs/>
          <w:sz w:val="24"/>
          <w:szCs w:val="24"/>
        </w:rPr>
        <w:t xml:space="preserve">account </w:t>
      </w:r>
      <w:r w:rsidR="00362C82" w:rsidRPr="00BE7288">
        <w:rPr>
          <w:rFonts w:ascii="Calibri" w:eastAsia="Calibri" w:hAnsi="Calibri" w:cs="Calibri"/>
          <w:bCs/>
          <w:sz w:val="24"/>
          <w:szCs w:val="24"/>
        </w:rPr>
        <w:t xml:space="preserve">url:  </w:t>
      </w:r>
      <w:r w:rsidR="00362C82" w:rsidRPr="00BE7288">
        <w:rPr>
          <w:rFonts w:ascii="Calibri" w:eastAsia="Calibri" w:hAnsi="Calibri" w:cs="Calibri"/>
          <w:bCs/>
          <w:color w:val="FFFFFF" w:themeColor="background1"/>
          <w:sz w:val="24"/>
          <w:szCs w:val="24"/>
        </w:rPr>
        <w:t>wpartner</w:t>
      </w:r>
    </w:p>
    <w:sectPr w:rsidR="00504B21" w:rsidRPr="00BE728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73FB8" w14:textId="77777777" w:rsidR="00F00ECB" w:rsidRDefault="00F00ECB" w:rsidP="003A00F9">
      <w:pPr>
        <w:spacing w:after="0" w:line="240" w:lineRule="auto"/>
      </w:pPr>
      <w:r>
        <w:separator/>
      </w:r>
    </w:p>
  </w:endnote>
  <w:endnote w:type="continuationSeparator" w:id="0">
    <w:p w14:paraId="30B9548C" w14:textId="77777777" w:rsidR="00F00ECB" w:rsidRDefault="00F00ECB" w:rsidP="003A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6D6A3" w14:textId="77777777" w:rsidR="003A00F9" w:rsidRDefault="003A00F9" w:rsidP="001006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78F71" w14:textId="77777777" w:rsidR="003A00F9" w:rsidRDefault="003A00F9" w:rsidP="003A00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BF4F" w14:textId="77777777" w:rsidR="003A00F9" w:rsidRDefault="003A00F9" w:rsidP="001006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5B4">
      <w:rPr>
        <w:rStyle w:val="PageNumber"/>
        <w:noProof/>
      </w:rPr>
      <w:t>1</w:t>
    </w:r>
    <w:r>
      <w:rPr>
        <w:rStyle w:val="PageNumber"/>
      </w:rPr>
      <w:fldChar w:fldCharType="end"/>
    </w:r>
  </w:p>
  <w:p w14:paraId="05E311EF" w14:textId="77777777" w:rsidR="003A00F9" w:rsidRDefault="003A00F9" w:rsidP="003A00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454E" w14:textId="77777777" w:rsidR="00F00ECB" w:rsidRDefault="00F00ECB" w:rsidP="003A00F9">
      <w:pPr>
        <w:spacing w:after="0" w:line="240" w:lineRule="auto"/>
      </w:pPr>
      <w:r>
        <w:separator/>
      </w:r>
    </w:p>
  </w:footnote>
  <w:footnote w:type="continuationSeparator" w:id="0">
    <w:p w14:paraId="74DCCF62" w14:textId="77777777" w:rsidR="00F00ECB" w:rsidRDefault="00F00ECB" w:rsidP="003A00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C721E"/>
    <w:multiLevelType w:val="multilevel"/>
    <w:tmpl w:val="78E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7291B"/>
    <w:multiLevelType w:val="multilevel"/>
    <w:tmpl w:val="640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26BDCF"/>
    <w:rsid w:val="001510F8"/>
    <w:rsid w:val="00154673"/>
    <w:rsid w:val="00362C82"/>
    <w:rsid w:val="003A00F9"/>
    <w:rsid w:val="00444DB4"/>
    <w:rsid w:val="00504B21"/>
    <w:rsid w:val="00591F2A"/>
    <w:rsid w:val="005C46CA"/>
    <w:rsid w:val="00634DD7"/>
    <w:rsid w:val="00654850"/>
    <w:rsid w:val="009F403A"/>
    <w:rsid w:val="00AC666C"/>
    <w:rsid w:val="00AF0265"/>
    <w:rsid w:val="00B3138C"/>
    <w:rsid w:val="00B408D0"/>
    <w:rsid w:val="00B70032"/>
    <w:rsid w:val="00B94141"/>
    <w:rsid w:val="00BE7288"/>
    <w:rsid w:val="00C03770"/>
    <w:rsid w:val="00C36BB4"/>
    <w:rsid w:val="00C46263"/>
    <w:rsid w:val="00CA61B3"/>
    <w:rsid w:val="00CD2DF7"/>
    <w:rsid w:val="00E66F07"/>
    <w:rsid w:val="00E815B4"/>
    <w:rsid w:val="00F00ECB"/>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character" w:styleId="Hyperlink">
    <w:name w:val="Hyperlink"/>
    <w:basedOn w:val="DefaultParagraphFont"/>
    <w:uiPriority w:val="99"/>
    <w:unhideWhenUsed/>
    <w:rsid w:val="009F403A"/>
    <w:rPr>
      <w:color w:val="0563C1" w:themeColor="hyperlink"/>
      <w:u w:val="single"/>
    </w:rPr>
  </w:style>
  <w:style w:type="paragraph" w:styleId="Footer">
    <w:name w:val="footer"/>
    <w:basedOn w:val="Normal"/>
    <w:link w:val="FooterChar"/>
    <w:uiPriority w:val="99"/>
    <w:unhideWhenUsed/>
    <w:rsid w:val="003A0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F9"/>
  </w:style>
  <w:style w:type="character" w:styleId="PageNumber">
    <w:name w:val="page number"/>
    <w:basedOn w:val="DefaultParagraphFont"/>
    <w:uiPriority w:val="99"/>
    <w:semiHidden/>
    <w:unhideWhenUsed/>
    <w:rsid w:val="003A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30967">
      <w:bodyDiv w:val="1"/>
      <w:marLeft w:val="0"/>
      <w:marRight w:val="0"/>
      <w:marTop w:val="0"/>
      <w:marBottom w:val="0"/>
      <w:divBdr>
        <w:top w:val="none" w:sz="0" w:space="0" w:color="auto"/>
        <w:left w:val="none" w:sz="0" w:space="0" w:color="auto"/>
        <w:bottom w:val="none" w:sz="0" w:space="0" w:color="auto"/>
        <w:right w:val="none" w:sz="0" w:space="0" w:color="auto"/>
      </w:divBdr>
    </w:div>
    <w:div w:id="1197814747">
      <w:bodyDiv w:val="1"/>
      <w:marLeft w:val="0"/>
      <w:marRight w:val="0"/>
      <w:marTop w:val="0"/>
      <w:marBottom w:val="0"/>
      <w:divBdr>
        <w:top w:val="none" w:sz="0" w:space="0" w:color="auto"/>
        <w:left w:val="none" w:sz="0" w:space="0" w:color="auto"/>
        <w:bottom w:val="none" w:sz="0" w:space="0" w:color="auto"/>
        <w:right w:val="none" w:sz="0" w:space="0" w:color="auto"/>
      </w:divBdr>
      <w:divsChild>
        <w:div w:id="1755862235">
          <w:marLeft w:val="0"/>
          <w:marRight w:val="0"/>
          <w:marTop w:val="0"/>
          <w:marBottom w:val="0"/>
          <w:divBdr>
            <w:top w:val="none" w:sz="0" w:space="0" w:color="auto"/>
            <w:left w:val="none" w:sz="0" w:space="0" w:color="auto"/>
            <w:bottom w:val="none" w:sz="0" w:space="0" w:color="auto"/>
            <w:right w:val="none" w:sz="0" w:space="0" w:color="auto"/>
          </w:divBdr>
          <w:divsChild>
            <w:div w:id="104890039">
              <w:marLeft w:val="0"/>
              <w:marRight w:val="0"/>
              <w:marTop w:val="0"/>
              <w:marBottom w:val="0"/>
              <w:divBdr>
                <w:top w:val="none" w:sz="0" w:space="0" w:color="auto"/>
                <w:left w:val="none" w:sz="0" w:space="0" w:color="auto"/>
                <w:bottom w:val="none" w:sz="0" w:space="0" w:color="auto"/>
                <w:right w:val="none" w:sz="0" w:space="0" w:color="auto"/>
              </w:divBdr>
              <w:divsChild>
                <w:div w:id="1150094245">
                  <w:marLeft w:val="0"/>
                  <w:marRight w:val="0"/>
                  <w:marTop w:val="0"/>
                  <w:marBottom w:val="0"/>
                  <w:divBdr>
                    <w:top w:val="none" w:sz="0" w:space="0" w:color="auto"/>
                    <w:left w:val="none" w:sz="0" w:space="0" w:color="auto"/>
                    <w:bottom w:val="none" w:sz="0" w:space="0" w:color="auto"/>
                    <w:right w:val="none" w:sz="0" w:space="0" w:color="auto"/>
                  </w:divBdr>
                  <w:divsChild>
                    <w:div w:id="1868715371">
                      <w:marLeft w:val="0"/>
                      <w:marRight w:val="0"/>
                      <w:marTop w:val="150"/>
                      <w:marBottom w:val="0"/>
                      <w:divBdr>
                        <w:top w:val="none" w:sz="0" w:space="0" w:color="auto"/>
                        <w:left w:val="none" w:sz="0" w:space="0" w:color="auto"/>
                        <w:bottom w:val="none" w:sz="0" w:space="0" w:color="auto"/>
                        <w:right w:val="none" w:sz="0" w:space="0" w:color="auto"/>
                      </w:divBdr>
                    </w:div>
                  </w:divsChild>
                </w:div>
                <w:div w:id="1724022429">
                  <w:marLeft w:val="0"/>
                  <w:marRight w:val="0"/>
                  <w:marTop w:val="750"/>
                  <w:marBottom w:val="0"/>
                  <w:divBdr>
                    <w:top w:val="none" w:sz="0" w:space="0" w:color="auto"/>
                    <w:left w:val="none" w:sz="0" w:space="0" w:color="auto"/>
                    <w:bottom w:val="none" w:sz="0" w:space="0" w:color="auto"/>
                    <w:right w:val="none" w:sz="0" w:space="0" w:color="auto"/>
                  </w:divBdr>
                  <w:divsChild>
                    <w:div w:id="804851542">
                      <w:marLeft w:val="0"/>
                      <w:marRight w:val="0"/>
                      <w:marTop w:val="495"/>
                      <w:marBottom w:val="0"/>
                      <w:divBdr>
                        <w:top w:val="none" w:sz="0" w:space="0" w:color="auto"/>
                        <w:left w:val="none" w:sz="0" w:space="0" w:color="auto"/>
                        <w:bottom w:val="none" w:sz="0" w:space="0" w:color="auto"/>
                        <w:right w:val="none" w:sz="0" w:space="0" w:color="auto"/>
                      </w:divBdr>
                    </w:div>
                  </w:divsChild>
                </w:div>
                <w:div w:id="2054425184">
                  <w:marLeft w:val="0"/>
                  <w:marRight w:val="0"/>
                  <w:marTop w:val="225"/>
                  <w:marBottom w:val="0"/>
                  <w:divBdr>
                    <w:top w:val="single" w:sz="6" w:space="8" w:color="auto"/>
                    <w:left w:val="single" w:sz="6" w:space="8" w:color="auto"/>
                    <w:bottom w:val="single" w:sz="6" w:space="8" w:color="auto"/>
                    <w:right w:val="single" w:sz="6" w:space="8" w:color="auto"/>
                  </w:divBdr>
                </w:div>
                <w:div w:id="1767994259">
                  <w:marLeft w:val="0"/>
                  <w:marRight w:val="0"/>
                  <w:marTop w:val="0"/>
                  <w:marBottom w:val="0"/>
                  <w:divBdr>
                    <w:top w:val="none" w:sz="0" w:space="0" w:color="auto"/>
                    <w:left w:val="none" w:sz="0" w:space="0" w:color="auto"/>
                    <w:bottom w:val="none" w:sz="0" w:space="0" w:color="auto"/>
                    <w:right w:val="none" w:sz="0" w:space="0" w:color="auto"/>
                  </w:divBdr>
                  <w:divsChild>
                    <w:div w:id="50070208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 w:id="2145270420">
          <w:marLeft w:val="0"/>
          <w:marRight w:val="0"/>
          <w:marTop w:val="0"/>
          <w:marBottom w:val="300"/>
          <w:divBdr>
            <w:top w:val="none" w:sz="0" w:space="0" w:color="auto"/>
            <w:left w:val="none" w:sz="0" w:space="0" w:color="auto"/>
            <w:bottom w:val="none" w:sz="0" w:space="0" w:color="auto"/>
            <w:right w:val="none" w:sz="0" w:space="0" w:color="auto"/>
          </w:divBdr>
          <w:divsChild>
            <w:div w:id="1781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E7A672-B751-401D-9A07-6B45DA3FA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910</Words>
  <Characters>5191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11</cp:revision>
  <dcterms:created xsi:type="dcterms:W3CDTF">2016-09-18T15:58:00Z</dcterms:created>
  <dcterms:modified xsi:type="dcterms:W3CDTF">2016-09-27T12:41:00Z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