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="-163" w:tblpY="51"/>
        <w:tblW w:w="5225" w:type="pct"/>
        <w:tblLook w:val="0000" w:firstRow="0" w:lastRow="0" w:firstColumn="0" w:lastColumn="0" w:noHBand="0" w:noVBand="0"/>
      </w:tblPr>
      <w:tblGrid>
        <w:gridCol w:w="3542"/>
        <w:gridCol w:w="3926"/>
        <w:gridCol w:w="599"/>
        <w:gridCol w:w="1651"/>
        <w:gridCol w:w="63"/>
      </w:tblGrid>
      <w:tr w:rsidR="00D464C1" w:rsidRPr="007E6382" w14:paraId="225DC2A9" w14:textId="77777777" w:rsidTr="006C7CB6">
        <w:trPr>
          <w:gridAfter w:val="1"/>
          <w:wAfter w:w="32" w:type="pct"/>
          <w:cantSplit/>
          <w:trHeight w:val="1080"/>
        </w:trPr>
        <w:tc>
          <w:tcPr>
            <w:tcW w:w="1811" w:type="pct"/>
            <w:tcBorders>
              <w:bottom w:val="single" w:sz="12" w:space="0" w:color="auto"/>
            </w:tcBorders>
          </w:tcPr>
          <w:p w14:paraId="490F8F65" w14:textId="32ADBBBD" w:rsidR="003026EF" w:rsidRPr="000F36C8" w:rsidRDefault="00D464C1" w:rsidP="006C7CB6">
            <w:pPr>
              <w:pStyle w:val="Name"/>
              <w:spacing w:after="0" w:line="276" w:lineRule="auto"/>
              <w:jc w:val="left"/>
              <w:rPr>
                <w:rFonts w:ascii="Palatino Linotype" w:hAnsi="Palatino Linotype" w:cs="Arabic Typesetting"/>
                <w:b/>
                <w:sz w:val="40"/>
              </w:rPr>
            </w:pPr>
            <w:r w:rsidRPr="00111400">
              <w:rPr>
                <w:rFonts w:ascii="Palatino Linotype" w:hAnsi="Palatino Linotype" w:cs="Arabic Typesetting"/>
                <w:b/>
                <w:sz w:val="48"/>
              </w:rPr>
              <w:t>W</w:t>
            </w:r>
            <w:r w:rsidRPr="00111400">
              <w:rPr>
                <w:rFonts w:ascii="Palatino Linotype" w:hAnsi="Palatino Linotype" w:cs="Arabic Typesetting" w:hint="eastAsia"/>
                <w:b/>
                <w:sz w:val="40"/>
                <w:szCs w:val="40"/>
                <w:lang w:eastAsia="zh-CN"/>
              </w:rPr>
              <w:t>EI</w:t>
            </w:r>
            <w:r w:rsidRPr="00111400">
              <w:rPr>
                <w:rFonts w:ascii="Palatino Linotype" w:hAnsi="Palatino Linotype" w:cs="Arabic Typesetting"/>
                <w:b/>
                <w:sz w:val="40"/>
                <w:szCs w:val="40"/>
              </w:rPr>
              <w:t xml:space="preserve"> </w:t>
            </w:r>
            <w:r w:rsidRPr="007E6382">
              <w:rPr>
                <w:rFonts w:ascii="Palatino Linotype" w:hAnsi="Palatino Linotype" w:cs="Arabic Typesetting"/>
                <w:b/>
                <w:sz w:val="48"/>
              </w:rPr>
              <w:t>Y</w:t>
            </w:r>
            <w:r>
              <w:rPr>
                <w:rFonts w:ascii="Palatino Linotype" w:hAnsi="Palatino Linotype" w:cs="Arabic Typesetting"/>
                <w:b/>
                <w:sz w:val="40"/>
              </w:rPr>
              <w:t>OU</w:t>
            </w:r>
          </w:p>
        </w:tc>
        <w:tc>
          <w:tcPr>
            <w:tcW w:w="3157" w:type="pct"/>
            <w:gridSpan w:val="3"/>
            <w:tcBorders>
              <w:bottom w:val="single" w:sz="12" w:space="0" w:color="auto"/>
            </w:tcBorders>
          </w:tcPr>
          <w:p w14:paraId="5E927BE7" w14:textId="2921F3D7" w:rsidR="00D464C1" w:rsidRPr="007E6382" w:rsidRDefault="0081001E" w:rsidP="006C7CB6">
            <w:pPr>
              <w:spacing w:line="276" w:lineRule="auto"/>
              <w:jc w:val="right"/>
              <w:rPr>
                <w:rFonts w:ascii="Palatino Linotype" w:hAnsi="Palatino Linotype" w:cs="Arabic Typesetting"/>
                <w:sz w:val="20"/>
              </w:rPr>
            </w:pPr>
            <w:r>
              <w:rPr>
                <w:rFonts w:ascii="Palatino Linotype" w:hAnsi="Palatino Linotype" w:cs="Arabic Typesetting"/>
                <w:sz w:val="20"/>
              </w:rPr>
              <w:t>Email: weiyou@ust.hk</w:t>
            </w:r>
            <w:r w:rsidR="00D464C1" w:rsidRPr="007E6382">
              <w:rPr>
                <w:rFonts w:ascii="Palatino Linotype" w:hAnsi="Palatino Linotype" w:cs="Arabic Typesetting"/>
                <w:sz w:val="20"/>
              </w:rPr>
              <w:t xml:space="preserve"> </w:t>
            </w:r>
          </w:p>
          <w:p w14:paraId="0AA97798" w14:textId="1A2A7B21" w:rsidR="00D464C1" w:rsidRPr="007E6382" w:rsidRDefault="0081001E" w:rsidP="006C7CB6">
            <w:pPr>
              <w:spacing w:line="276" w:lineRule="auto"/>
              <w:jc w:val="right"/>
              <w:rPr>
                <w:rFonts w:ascii="Palatino Linotype" w:hAnsi="Palatino Linotype" w:cs="Arabic Typesetting"/>
                <w:sz w:val="20"/>
              </w:rPr>
            </w:pPr>
            <w:r w:rsidRPr="000F36C8">
              <w:rPr>
                <w:rFonts w:ascii="Palatino Linotype" w:hAnsi="Palatino Linotype"/>
                <w:sz w:val="20"/>
                <w:szCs w:val="16"/>
              </w:rPr>
              <w:t>Office: Room 5544, HKUST</w:t>
            </w:r>
          </w:p>
        </w:tc>
      </w:tr>
      <w:tr w:rsidR="0081001E" w:rsidRPr="0081001E" w14:paraId="0FF02EB8" w14:textId="77777777" w:rsidTr="006C7CB6">
        <w:trPr>
          <w:gridAfter w:val="1"/>
          <w:wAfter w:w="32" w:type="pct"/>
          <w:cantSplit/>
          <w:trHeight w:val="451"/>
        </w:trPr>
        <w:tc>
          <w:tcPr>
            <w:tcW w:w="4968" w:type="pct"/>
            <w:gridSpan w:val="4"/>
            <w:tcBorders>
              <w:top w:val="single" w:sz="12" w:space="0" w:color="auto"/>
              <w:bottom w:val="single" w:sz="4" w:space="0" w:color="auto"/>
            </w:tcBorders>
          </w:tcPr>
          <w:p w14:paraId="020188F7" w14:textId="69EAB2DE" w:rsidR="0081001E" w:rsidRPr="0081001E" w:rsidRDefault="0081001E" w:rsidP="006C7CB6">
            <w:pPr>
              <w:pStyle w:val="SectionTitle"/>
              <w:pBdr>
                <w:bottom w:val="none" w:sz="0" w:space="0" w:color="auto"/>
              </w:pBdr>
              <w:tabs>
                <w:tab w:val="right" w:pos="9463"/>
              </w:tabs>
              <w:spacing w:line="276" w:lineRule="auto"/>
              <w:rPr>
                <w:rFonts w:ascii="Palatino Linotype" w:hAnsi="Palatino Linotype" w:cs="Arabic Typesetting"/>
                <w:b/>
                <w:sz w:val="22"/>
                <w:szCs w:val="22"/>
              </w:rPr>
            </w:pPr>
            <w:r w:rsidRPr="0081001E">
              <w:rPr>
                <w:rFonts w:ascii="Palatino Linotype" w:hAnsi="Palatino Linotype" w:cs="Arabic Typesetting"/>
                <w:b/>
                <w:sz w:val="28"/>
                <w:szCs w:val="26"/>
              </w:rPr>
              <w:t>A</w:t>
            </w:r>
            <w:r w:rsidRPr="0081001E">
              <w:rPr>
                <w:rFonts w:ascii="Palatino Linotype" w:hAnsi="Palatino Linotype" w:cs="Arabic Typesetting"/>
                <w:b/>
                <w:sz w:val="22"/>
                <w:szCs w:val="22"/>
              </w:rPr>
              <w:t>cademic</w:t>
            </w:r>
            <w:r w:rsidRPr="0081001E">
              <w:rPr>
                <w:rFonts w:ascii="Palatino Linotype" w:hAnsi="Palatino Linotype" w:cs="Arabic Typesetting"/>
                <w:b/>
                <w:sz w:val="28"/>
                <w:szCs w:val="26"/>
              </w:rPr>
              <w:t xml:space="preserve"> A</w:t>
            </w:r>
            <w:r w:rsidRPr="0081001E">
              <w:rPr>
                <w:rFonts w:ascii="Palatino Linotype" w:hAnsi="Palatino Linotype" w:cs="Arabic Typesetting"/>
                <w:b/>
                <w:sz w:val="22"/>
                <w:szCs w:val="22"/>
              </w:rPr>
              <w:t>ppointment</w:t>
            </w:r>
          </w:p>
        </w:tc>
      </w:tr>
      <w:tr w:rsidR="0081001E" w:rsidRPr="0081001E" w14:paraId="43931C5D" w14:textId="77777777" w:rsidTr="006C7CB6">
        <w:trPr>
          <w:gridAfter w:val="1"/>
          <w:wAfter w:w="32" w:type="pct"/>
          <w:cantSplit/>
          <w:trHeight w:val="495"/>
        </w:trPr>
        <w:tc>
          <w:tcPr>
            <w:tcW w:w="4968" w:type="pct"/>
            <w:gridSpan w:val="4"/>
            <w:tcBorders>
              <w:top w:val="single" w:sz="4" w:space="0" w:color="auto"/>
            </w:tcBorders>
          </w:tcPr>
          <w:p w14:paraId="3CDB492D" w14:textId="6A84C06D" w:rsidR="0081001E" w:rsidRPr="000F36C8" w:rsidRDefault="000F36C8" w:rsidP="006C7CB6">
            <w:pPr>
              <w:rPr>
                <w:rFonts w:ascii="Palatino Linotype" w:hAnsi="Palatino Linotype" w:cs="Arabic Typesetting"/>
                <w:sz w:val="20"/>
              </w:rPr>
            </w:pPr>
            <w:r w:rsidRPr="000F36C8">
              <w:rPr>
                <w:rFonts w:ascii="Palatino Linotype" w:hAnsi="Palatino Linotype" w:cs="Arabic Typesetting"/>
                <w:sz w:val="20"/>
              </w:rPr>
              <w:t xml:space="preserve">  </w:t>
            </w:r>
            <w:r>
              <w:rPr>
                <w:rFonts w:ascii="Palatino Linotype" w:hAnsi="Palatino Linotype" w:cs="Arabic Typesetting"/>
                <w:sz w:val="20"/>
              </w:rPr>
              <w:t>Assistant Professor (2019-</w:t>
            </w:r>
            <w:r w:rsidR="00DF7C68">
              <w:rPr>
                <w:rFonts w:ascii="Palatino Linotype" w:hAnsi="Palatino Linotype" w:cs="Arabic Typesetting"/>
                <w:sz w:val="20"/>
              </w:rPr>
              <w:t>present</w:t>
            </w:r>
            <w:r>
              <w:rPr>
                <w:rFonts w:ascii="Palatino Linotype" w:hAnsi="Palatino Linotype" w:cs="Arabic Typesetting"/>
                <w:sz w:val="20"/>
              </w:rPr>
              <w:t>), Industrial Engineering &amp; Decision Analytics, HKUST</w:t>
            </w:r>
          </w:p>
        </w:tc>
      </w:tr>
      <w:tr w:rsidR="000F36C8" w:rsidRPr="0081001E" w14:paraId="4C846CEF" w14:textId="77777777" w:rsidTr="006C7CB6">
        <w:trPr>
          <w:gridAfter w:val="1"/>
          <w:wAfter w:w="32" w:type="pct"/>
          <w:cantSplit/>
          <w:trHeight w:val="347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11B0F3C4" w14:textId="4D9BCB9E" w:rsidR="000F36C8" w:rsidRPr="000F36C8" w:rsidRDefault="000F36C8" w:rsidP="006C7CB6">
            <w:pPr>
              <w:rPr>
                <w:rFonts w:ascii="Palatino Linotype" w:hAnsi="Palatino Linotype" w:cs="Arabic Typesetting"/>
                <w:sz w:val="20"/>
              </w:rPr>
            </w:pPr>
            <w:r w:rsidRPr="0081001E">
              <w:rPr>
                <w:rFonts w:ascii="Palatino Linotype" w:hAnsi="Palatino Linotype" w:cs="Arabic Typesetting"/>
                <w:b/>
                <w:caps/>
                <w:spacing w:val="15"/>
                <w:sz w:val="28"/>
                <w:szCs w:val="28"/>
              </w:rPr>
              <w:t>E</w:t>
            </w:r>
            <w:r w:rsidRPr="0081001E">
              <w:rPr>
                <w:rFonts w:ascii="Palatino Linotype" w:hAnsi="Palatino Linotype" w:cs="Arabic Typesetting"/>
                <w:b/>
                <w:caps/>
                <w:spacing w:val="15"/>
                <w:szCs w:val="22"/>
              </w:rPr>
              <w:t>DUCATION</w:t>
            </w:r>
            <w:bookmarkStart w:id="0" w:name="_GoBack"/>
            <w:bookmarkEnd w:id="0"/>
          </w:p>
        </w:tc>
      </w:tr>
      <w:tr w:rsidR="000F36C8" w:rsidRPr="007E6382" w14:paraId="1772BF5C" w14:textId="1EB725AA" w:rsidTr="006C7CB6">
        <w:trPr>
          <w:trHeight w:val="2023"/>
        </w:trPr>
        <w:tc>
          <w:tcPr>
            <w:tcW w:w="5000" w:type="pct"/>
            <w:gridSpan w:val="5"/>
            <w:tcBorders>
              <w:top w:val="single" w:sz="4" w:space="0" w:color="auto"/>
            </w:tcBorders>
          </w:tcPr>
          <w:p w14:paraId="5F1C96E0" w14:textId="232E7C61" w:rsidR="00096133" w:rsidRDefault="00096133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>
              <w:rPr>
                <w:rFonts w:ascii="Palatino Linotype" w:hAnsi="Palatino Linotype" w:cs="Arabic Typesetting"/>
                <w:b/>
                <w:sz w:val="20"/>
              </w:rPr>
              <w:t>Columbia University</w:t>
            </w:r>
          </w:p>
          <w:p w14:paraId="72C29F71" w14:textId="259A7E89" w:rsidR="000F36C8" w:rsidRDefault="00096133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>
              <w:rPr>
                <w:rFonts w:ascii="Palatino Linotype" w:hAnsi="Palatino Linotype" w:cs="Arabic Typesetting"/>
                <w:sz w:val="20"/>
              </w:rPr>
              <w:t xml:space="preserve">  </w:t>
            </w:r>
            <w:r w:rsidR="000F36C8">
              <w:rPr>
                <w:rFonts w:ascii="Palatino Linotype" w:hAnsi="Palatino Linotype" w:cs="Arabic Typesetting"/>
                <w:sz w:val="20"/>
              </w:rPr>
              <w:t>Ph.D. in Operations Research (2019)</w:t>
            </w:r>
          </w:p>
          <w:p w14:paraId="32F5061E" w14:textId="002B3A9C" w:rsidR="00096133" w:rsidRDefault="00096133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sz w:val="20"/>
              </w:rPr>
              <w:t xml:space="preserve">  Thesis: </w:t>
            </w: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A Robust Queueing Network Analyzer Based on Indices of Dispersion</w:t>
            </w:r>
          </w:p>
          <w:p w14:paraId="1574221B" w14:textId="65797D18" w:rsidR="006525E2" w:rsidRDefault="006525E2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Committee: Ward Whitt (Advisor)</w:t>
            </w:r>
            <w:r w:rsidR="00AE51B7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 Henry Lam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  <w:r w:rsidR="00AE51B7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Martin Reiman</w:t>
            </w:r>
            <w:r w:rsidR="00AE51B7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David Yao, Assaf Zeevi</w:t>
            </w:r>
          </w:p>
          <w:p w14:paraId="77D779EB" w14:textId="36118F97" w:rsidR="00096133" w:rsidRPr="00096133" w:rsidRDefault="00096133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b/>
                <w:sz w:val="20"/>
              </w:rPr>
            </w:pPr>
            <w:r w:rsidRPr="00096133">
              <w:rPr>
                <w:rFonts w:ascii="Palatino Linotype" w:hAnsi="Palatino Linotype" w:cs="Arabic Typesetting"/>
                <w:b/>
                <w:color w:val="212529"/>
                <w:sz w:val="20"/>
                <w:shd w:val="clear" w:color="auto" w:fill="FFFFFF"/>
              </w:rPr>
              <w:t>Nanjing University</w:t>
            </w:r>
          </w:p>
          <w:p w14:paraId="1FD05C54" w14:textId="3E37876A" w:rsidR="000F36C8" w:rsidRPr="007E6382" w:rsidRDefault="000F36C8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>
              <w:rPr>
                <w:rFonts w:ascii="Palatino Linotype" w:hAnsi="Palatino Linotype" w:cs="Arabic Typesetting"/>
                <w:sz w:val="20"/>
              </w:rPr>
              <w:t xml:space="preserve">  B.Sc. in Mathematics (2014)</w:t>
            </w:r>
          </w:p>
        </w:tc>
      </w:tr>
      <w:tr w:rsidR="0081001E" w:rsidRPr="007E6382" w14:paraId="00D2A53C" w14:textId="77777777" w:rsidTr="006C7CB6">
        <w:trPr>
          <w:gridAfter w:val="1"/>
          <w:wAfter w:w="32" w:type="pct"/>
          <w:trHeight w:val="346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790646AF" w14:textId="0081E25B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jc w:val="left"/>
              <w:rPr>
                <w:rFonts w:ascii="Palatino Linotype" w:hAnsi="Palatino Linotype" w:cs="Arabic Typesetting"/>
                <w:b/>
                <w:szCs w:val="26"/>
              </w:rPr>
            </w:pPr>
            <w:r w:rsidRPr="007E6382">
              <w:rPr>
                <w:rFonts w:ascii="Palatino Linotype" w:hAnsi="Palatino Linotype" w:cs="Arabic Typesetting"/>
                <w:b/>
                <w:sz w:val="28"/>
                <w:szCs w:val="32"/>
              </w:rPr>
              <w:t>R</w:t>
            </w:r>
            <w:r w:rsidRPr="007E6382">
              <w:rPr>
                <w:rFonts w:ascii="Palatino Linotype" w:hAnsi="Palatino Linotype" w:cs="Arabic Typesetting"/>
                <w:b/>
                <w:szCs w:val="26"/>
              </w:rPr>
              <w:t xml:space="preserve">ESEARCH </w:t>
            </w:r>
            <w:r w:rsidRPr="007E6382">
              <w:rPr>
                <w:rFonts w:ascii="Palatino Linotype" w:hAnsi="Palatino Linotype" w:cs="Arabic Typesetting"/>
                <w:b/>
                <w:sz w:val="28"/>
                <w:szCs w:val="32"/>
              </w:rPr>
              <w:t>I</w:t>
            </w:r>
            <w:r w:rsidRPr="007E6382">
              <w:rPr>
                <w:rFonts w:ascii="Palatino Linotype" w:hAnsi="Palatino Linotype" w:cs="Arabic Typesetting"/>
                <w:b/>
                <w:szCs w:val="26"/>
              </w:rPr>
              <w:t>NTEREST</w:t>
            </w:r>
            <w:r>
              <w:rPr>
                <w:rFonts w:ascii="Palatino Linotype" w:hAnsi="Palatino Linotype" w:cs="Arabic Typesetting"/>
                <w:b/>
                <w:szCs w:val="26"/>
              </w:rPr>
              <w:t>S</w:t>
            </w:r>
          </w:p>
        </w:tc>
      </w:tr>
      <w:tr w:rsidR="0081001E" w:rsidRPr="007E6382" w14:paraId="4DC2E138" w14:textId="4A4E6876" w:rsidTr="006C7CB6">
        <w:trPr>
          <w:gridAfter w:val="1"/>
          <w:wAfter w:w="32" w:type="pct"/>
          <w:trHeight w:val="974"/>
        </w:trPr>
        <w:tc>
          <w:tcPr>
            <w:tcW w:w="4968" w:type="pct"/>
            <w:gridSpan w:val="4"/>
            <w:tcBorders>
              <w:top w:val="single" w:sz="4" w:space="0" w:color="auto"/>
            </w:tcBorders>
          </w:tcPr>
          <w:p w14:paraId="3D0A5B1F" w14:textId="4FC7E50F" w:rsidR="0081001E" w:rsidRPr="007E6382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 w:rsidRPr="007E6382">
              <w:rPr>
                <w:rFonts w:ascii="Palatino Linotype" w:hAnsi="Palatino Linotype" w:cs="Arabic Typesetting"/>
                <w:sz w:val="20"/>
              </w:rPr>
              <w:t>Stochastic Modeling, Queueing Theory, Inventory Management, and their applications to the performance analysis and design of</w:t>
            </w:r>
            <w:r w:rsidRPr="00FB775A">
              <w:rPr>
                <w:rFonts w:ascii="Palatino Linotype" w:hAnsi="Palatino Linotype" w:cs="Arabic Typesetting"/>
                <w:sz w:val="20"/>
              </w:rPr>
              <w:t xml:space="preserve"> service, healthcare, and transportation systems</w:t>
            </w:r>
            <w:r w:rsidRPr="007E6382">
              <w:rPr>
                <w:rFonts w:ascii="Palatino Linotype" w:hAnsi="Palatino Linotype" w:cs="Arabic Typesetting"/>
                <w:sz w:val="20"/>
              </w:rPr>
              <w:t>.</w:t>
            </w:r>
          </w:p>
        </w:tc>
      </w:tr>
      <w:tr w:rsidR="0081001E" w:rsidRPr="007E6382" w14:paraId="324E1936" w14:textId="77777777" w:rsidTr="006C7CB6">
        <w:trPr>
          <w:gridAfter w:val="1"/>
          <w:wAfter w:w="32" w:type="pct"/>
          <w:trHeight w:val="309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178A5E3D" w14:textId="0A579C93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jc w:val="left"/>
              <w:rPr>
                <w:rFonts w:ascii="Palatino Linotype" w:hAnsi="Palatino Linotype" w:cs="Arabic Typesetting"/>
                <w:b/>
                <w:szCs w:val="24"/>
              </w:rPr>
            </w:pPr>
            <w:r w:rsidRPr="007E6382">
              <w:rPr>
                <w:rFonts w:ascii="Palatino Linotype" w:hAnsi="Palatino Linotype" w:cs="Arabic Typesetting"/>
                <w:b/>
                <w:sz w:val="28"/>
                <w:szCs w:val="24"/>
              </w:rPr>
              <w:t>P</w:t>
            </w:r>
            <w:r w:rsidRPr="007E6382">
              <w:rPr>
                <w:rFonts w:ascii="Palatino Linotype" w:hAnsi="Palatino Linotype" w:cs="Arabic Typesetting"/>
                <w:b/>
                <w:szCs w:val="24"/>
              </w:rPr>
              <w:t>UBLICATIONS</w:t>
            </w:r>
            <w:r>
              <w:rPr>
                <w:rFonts w:ascii="Palatino Linotype" w:hAnsi="Palatino Linotype" w:cs="Arabic Typesetting"/>
                <w:b/>
                <w:szCs w:val="24"/>
              </w:rPr>
              <w:t xml:space="preserve"> &amp; </w:t>
            </w:r>
            <w:r w:rsidRPr="004F502E">
              <w:rPr>
                <w:rFonts w:ascii="Palatino Linotype" w:hAnsi="Palatino Linotype" w:cs="Arabic Typesetting"/>
                <w:b/>
                <w:sz w:val="28"/>
                <w:szCs w:val="24"/>
              </w:rPr>
              <w:t>P</w:t>
            </w:r>
            <w:r>
              <w:rPr>
                <w:rFonts w:ascii="Palatino Linotype" w:hAnsi="Palatino Linotype" w:cs="Arabic Typesetting"/>
                <w:b/>
                <w:szCs w:val="24"/>
              </w:rPr>
              <w:t>REPRINTS</w:t>
            </w:r>
          </w:p>
        </w:tc>
      </w:tr>
      <w:tr w:rsidR="0081001E" w:rsidRPr="007E6382" w14:paraId="7835478B" w14:textId="77777777" w:rsidTr="006C7CB6">
        <w:trPr>
          <w:gridAfter w:val="1"/>
          <w:wAfter w:w="32" w:type="pct"/>
          <w:trHeight w:val="4898"/>
        </w:trPr>
        <w:tc>
          <w:tcPr>
            <w:tcW w:w="4968" w:type="pct"/>
            <w:gridSpan w:val="4"/>
            <w:tcBorders>
              <w:top w:val="single" w:sz="4" w:space="0" w:color="auto"/>
            </w:tcBorders>
          </w:tcPr>
          <w:p w14:paraId="5380FD94" w14:textId="629D34E1" w:rsidR="0081001E" w:rsidRPr="004F502E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b/>
                <w:bCs/>
                <w:color w:val="212529"/>
                <w:sz w:val="24"/>
                <w:shd w:val="clear" w:color="auto" w:fill="FFFFFF"/>
              </w:rPr>
            </w:pPr>
            <w:r w:rsidRPr="004F502E">
              <w:rPr>
                <w:rFonts w:ascii="Palatino Linotype" w:hAnsi="Palatino Linotype" w:cs="Arabic Typesetting" w:hint="eastAsia"/>
                <w:b/>
                <w:bCs/>
                <w:color w:val="212529"/>
                <w:sz w:val="24"/>
                <w:shd w:val="clear" w:color="auto" w:fill="FFFFFF"/>
                <w:lang w:eastAsia="zh-CN"/>
              </w:rPr>
              <w:t>Published</w:t>
            </w:r>
          </w:p>
          <w:p w14:paraId="6D201DBB" w14:textId="22E2025A" w:rsidR="0081001E" w:rsidRPr="007E6382" w:rsidRDefault="0081001E" w:rsidP="006C7CB6">
            <w:pPr>
              <w:pStyle w:val="Achievement"/>
              <w:numPr>
                <w:ilvl w:val="0"/>
                <w:numId w:val="3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802FE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The Advantage of Indices of Dispersion in Queueing Approximations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</w:p>
          <w:p w14:paraId="1100F768" w14:textId="5C21E269" w:rsidR="0081001E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left="360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W. Whitt and W. You, </w:t>
            </w:r>
            <w:r w:rsidRPr="007E6382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Operations Research Letters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, </w:t>
            </w:r>
            <w:r w:rsidRPr="00A666A5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Volume 47, Issue 2, March 2019, Pages 99-104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.</w:t>
            </w:r>
          </w:p>
          <w:p w14:paraId="7A75F2A0" w14:textId="78452DF5" w:rsidR="0081001E" w:rsidRPr="007E6382" w:rsidRDefault="0081001E" w:rsidP="006C7CB6">
            <w:pPr>
              <w:pStyle w:val="Achievement"/>
              <w:numPr>
                <w:ilvl w:val="0"/>
                <w:numId w:val="3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Time-Varying Robust Queueing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</w:p>
          <w:p w14:paraId="19E9D365" w14:textId="77777777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left="360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W. Whitt and W. You, </w:t>
            </w:r>
            <w:r w:rsidRPr="007E6382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Operations Research</w:t>
            </w:r>
            <w:r w:rsidRPr="00C20EC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, </w:t>
            </w:r>
            <w:r>
              <w:rPr>
                <w:rFonts w:ascii="Palatino Linotype" w:hAnsi="Palatino Linotype" w:cs="Arabic Typesetting" w:hint="eastAsia"/>
                <w:bCs/>
                <w:color w:val="212529"/>
                <w:sz w:val="20"/>
                <w:shd w:val="clear" w:color="auto" w:fill="FFFFFF"/>
                <w:lang w:eastAsia="zh-CN"/>
              </w:rPr>
              <w:t>forth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coming, </w:t>
            </w:r>
            <w:r w:rsidRPr="00C20EC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201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8</w:t>
            </w:r>
            <w:r w:rsidRPr="00C20EC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.</w:t>
            </w:r>
          </w:p>
          <w:p w14:paraId="31FE35AC" w14:textId="6C8EA331" w:rsidR="0081001E" w:rsidRPr="007E6382" w:rsidRDefault="0081001E" w:rsidP="006C7CB6">
            <w:pPr>
              <w:pStyle w:val="Achievement"/>
              <w:numPr>
                <w:ilvl w:val="0"/>
                <w:numId w:val="3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Heavy-Traffic Limit of the GI/GI/1 Stationary Departure Process and its Variance Function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</w:p>
          <w:p w14:paraId="6F48E8FB" w14:textId="192EC312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left="360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color w:val="212529"/>
                <w:sz w:val="20"/>
                <w:shd w:val="clear" w:color="auto" w:fill="FFFFFF"/>
              </w:rPr>
              <w:t>W. Whitt and W. You, </w:t>
            </w:r>
            <w:r w:rsidRPr="007E6382">
              <w:rPr>
                <w:rFonts w:ascii="Palatino Linotype" w:hAnsi="Palatino Linotype" w:cs="Arabic Typesetting"/>
                <w:i/>
                <w:iCs/>
                <w:color w:val="212529"/>
                <w:sz w:val="20"/>
                <w:shd w:val="clear" w:color="auto" w:fill="FFFFFF"/>
              </w:rPr>
              <w:t>Stochastic Systems</w:t>
            </w:r>
            <w:r w:rsidRPr="007E6382">
              <w:rPr>
                <w:rFonts w:ascii="Palatino Linotype" w:hAnsi="Palatino Linotype" w:cs="Arabic Typesetting"/>
                <w:iCs/>
                <w:color w:val="212529"/>
                <w:sz w:val="20"/>
                <w:shd w:val="clear" w:color="auto" w:fill="FFFFFF"/>
              </w:rPr>
              <w:t xml:space="preserve">, </w:t>
            </w:r>
            <w:r w:rsidRPr="007E6382">
              <w:rPr>
                <w:rFonts w:ascii="Palatino Linotype" w:hAnsi="Palatino Linotype" w:cs="Arabic Typesetting"/>
                <w:color w:val="000000"/>
                <w:sz w:val="24"/>
                <w:szCs w:val="27"/>
              </w:rPr>
              <w:t xml:space="preserve"> </w:t>
            </w: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vol. 8, No. 2, 2018, pp. 143-165.</w:t>
            </w:r>
          </w:p>
          <w:p w14:paraId="1783B63F" w14:textId="19525F1A" w:rsidR="0081001E" w:rsidRPr="007E6382" w:rsidRDefault="0081001E" w:rsidP="006C7CB6">
            <w:pPr>
              <w:pStyle w:val="Achievement"/>
              <w:numPr>
                <w:ilvl w:val="0"/>
                <w:numId w:val="3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Using Robust Queueing to Expose the Impact of Dependence in Single-Server Queues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</w:p>
          <w:p w14:paraId="47CD343F" w14:textId="77777777" w:rsidR="0081001E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left="360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color w:val="212529"/>
                <w:sz w:val="20"/>
                <w:shd w:val="clear" w:color="auto" w:fill="FFFFFF"/>
              </w:rPr>
              <w:t>W. Whitt and W. You, </w:t>
            </w:r>
            <w:r w:rsidRPr="007E6382">
              <w:rPr>
                <w:rFonts w:ascii="Palatino Linotype" w:hAnsi="Palatino Linotype" w:cs="Arabic Typesetting"/>
                <w:i/>
                <w:iCs/>
                <w:color w:val="212529"/>
                <w:sz w:val="20"/>
                <w:shd w:val="clear" w:color="auto" w:fill="FFFFFF"/>
              </w:rPr>
              <w:t>Operations Research</w:t>
            </w:r>
            <w:r w:rsidRPr="007E6382">
              <w:rPr>
                <w:rFonts w:ascii="Palatino Linotype" w:hAnsi="Palatino Linotype" w:cs="Arabic Typesetting"/>
                <w:iCs/>
                <w:color w:val="212529"/>
                <w:sz w:val="20"/>
                <w:shd w:val="clear" w:color="auto" w:fill="FFFFFF"/>
              </w:rPr>
              <w:t>,</w:t>
            </w:r>
            <w:r w:rsidRPr="007E6382">
              <w:rPr>
                <w:rFonts w:ascii="Palatino Linotype" w:hAnsi="Palatino Linotype" w:cs="Arabic Typesetting"/>
                <w:i/>
                <w:iCs/>
                <w:color w:val="212529"/>
                <w:sz w:val="20"/>
                <w:shd w:val="clear" w:color="auto" w:fill="FFFFFF"/>
              </w:rPr>
              <w:t xml:space="preserve"> </w:t>
            </w:r>
            <w:r w:rsidRPr="007E6382">
              <w:rPr>
                <w:rFonts w:ascii="Palatino Linotype" w:hAnsi="Palatino Linotype" w:cs="Arabic Typesetting"/>
                <w:color w:val="000000"/>
                <w:sz w:val="24"/>
                <w:szCs w:val="27"/>
              </w:rPr>
              <w:t xml:space="preserve"> </w:t>
            </w: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vol. 66, No. 1, 2018, pp. 184-199.</w:t>
            </w:r>
          </w:p>
          <w:p w14:paraId="71A18E5A" w14:textId="77777777" w:rsidR="0081001E" w:rsidRPr="004F502E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rPr>
                <w:rFonts w:ascii="Palatino Linotype" w:hAnsi="Palatino Linotype" w:cs="Arabic Typesetting"/>
                <w:b/>
                <w:bCs/>
                <w:color w:val="212529"/>
                <w:sz w:val="24"/>
                <w:shd w:val="clear" w:color="auto" w:fill="FFFFFF"/>
              </w:rPr>
            </w:pPr>
            <w:r w:rsidRPr="004F502E">
              <w:rPr>
                <w:rFonts w:ascii="Palatino Linotype" w:hAnsi="Palatino Linotype" w:cs="Arabic Typesetting"/>
                <w:b/>
                <w:bCs/>
                <w:color w:val="212529"/>
                <w:sz w:val="24"/>
                <w:shd w:val="clear" w:color="auto" w:fill="FFFFFF"/>
              </w:rPr>
              <w:t>Preprints</w:t>
            </w:r>
          </w:p>
          <w:p w14:paraId="5DDF0C9A" w14:textId="77777777" w:rsidR="0081001E" w:rsidRPr="007E6382" w:rsidRDefault="0081001E" w:rsidP="006C7CB6">
            <w:pPr>
              <w:pStyle w:val="Institution"/>
              <w:numPr>
                <w:ilvl w:val="0"/>
                <w:numId w:val="15"/>
              </w:numPr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A Robust Queueing Network Analyzer Based on Indices of Dispersion</w:t>
            </w:r>
            <w:r>
              <w:rPr>
                <w:rFonts w:ascii="Palatino Linotype" w:hAnsi="Palatino Linotype" w:cs="Arabic Typesetting" w:hint="eastAsia"/>
                <w:bCs/>
                <w:color w:val="212529"/>
                <w:sz w:val="20"/>
                <w:shd w:val="clear" w:color="auto" w:fill="FFFFFF"/>
                <w:lang w:eastAsia="zh-CN"/>
              </w:rPr>
              <w:t>,</w:t>
            </w:r>
          </w:p>
          <w:p w14:paraId="50F35E2A" w14:textId="7BBB3C70" w:rsidR="0081001E" w:rsidRPr="007E6382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ind w:left="360"/>
              <w:rPr>
                <w:rFonts w:ascii="Palatino Linotype" w:hAnsi="Palatino Linotype" w:cs="Arabic Typesetting"/>
                <w:sz w:val="20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W. Whitt and W. You, 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working paper</w:t>
            </w:r>
            <w:r w:rsidRPr="00C20EC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 201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9.</w:t>
            </w:r>
          </w:p>
          <w:p w14:paraId="23705284" w14:textId="77777777" w:rsidR="0081001E" w:rsidRPr="007E6382" w:rsidRDefault="0081001E" w:rsidP="006C7CB6">
            <w:pPr>
              <w:pStyle w:val="Achievement"/>
              <w:numPr>
                <w:ilvl w:val="0"/>
                <w:numId w:val="15"/>
              </w:numPr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577C1D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Heavy-Traffic Limits for Stationary Network Flows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</w:t>
            </w:r>
          </w:p>
          <w:p w14:paraId="17502201" w14:textId="47700336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left="360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W. Whitt and W. You, submitted to </w:t>
            </w:r>
            <w:r w:rsidRPr="001816A2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Queueing Systems</w:t>
            </w: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 2019.</w:t>
            </w:r>
          </w:p>
        </w:tc>
      </w:tr>
      <w:tr w:rsidR="0081001E" w:rsidRPr="007E6382" w14:paraId="0625ABA4" w14:textId="77777777" w:rsidTr="006C7CB6">
        <w:trPr>
          <w:gridAfter w:val="1"/>
          <w:wAfter w:w="32" w:type="pct"/>
          <w:cantSplit/>
          <w:trHeight w:val="600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2823F2C8" w14:textId="70414844" w:rsidR="0081001E" w:rsidRPr="007E6382" w:rsidRDefault="0081001E" w:rsidP="006C7CB6">
            <w:pPr>
              <w:pStyle w:val="SectionTitle"/>
              <w:pBdr>
                <w:bottom w:val="none" w:sz="0" w:space="0" w:color="auto"/>
              </w:pBdr>
              <w:tabs>
                <w:tab w:val="left" w:pos="6223"/>
              </w:tabs>
              <w:spacing w:line="276" w:lineRule="auto"/>
              <w:rPr>
                <w:rFonts w:ascii="Palatino Linotype" w:hAnsi="Palatino Linotype" w:cs="Arabic Typesetting"/>
                <w:b/>
                <w:sz w:val="22"/>
                <w:szCs w:val="24"/>
              </w:rPr>
            </w:pPr>
            <w:r w:rsidRPr="005D16F6">
              <w:rPr>
                <w:rFonts w:ascii="Palatino Linotype" w:hAnsi="Palatino Linotype"/>
                <w:b/>
                <w:sz w:val="28"/>
              </w:rPr>
              <w:t>A</w:t>
            </w:r>
            <w:r w:rsidRPr="005D16F6">
              <w:rPr>
                <w:rFonts w:ascii="Palatino Linotype" w:hAnsi="Palatino Linotype"/>
                <w:b/>
              </w:rPr>
              <w:t xml:space="preserve">CADEMIC </w:t>
            </w:r>
            <w:r w:rsidRPr="005D16F6">
              <w:rPr>
                <w:rFonts w:ascii="Palatino Linotype" w:hAnsi="Palatino Linotype"/>
                <w:b/>
                <w:sz w:val="28"/>
              </w:rPr>
              <w:t>S</w:t>
            </w:r>
            <w:r w:rsidRPr="005D16F6">
              <w:rPr>
                <w:rFonts w:ascii="Palatino Linotype" w:hAnsi="Palatino Linotype"/>
                <w:b/>
              </w:rPr>
              <w:t>ERVICE</w:t>
            </w:r>
            <w:r w:rsidRPr="007E6382">
              <w:rPr>
                <w:rFonts w:ascii="Palatino Linotype" w:hAnsi="Palatino Linotype" w:cs="Arabic Typesetting"/>
                <w:b/>
                <w:sz w:val="22"/>
                <w:szCs w:val="24"/>
              </w:rPr>
              <w:tab/>
            </w:r>
          </w:p>
        </w:tc>
      </w:tr>
      <w:tr w:rsidR="0081001E" w:rsidRPr="007E6382" w14:paraId="4BE5F258" w14:textId="77777777" w:rsidTr="006C7CB6">
        <w:trPr>
          <w:gridAfter w:val="1"/>
          <w:wAfter w:w="32" w:type="pct"/>
          <w:cantSplit/>
          <w:trHeight w:val="44"/>
        </w:trPr>
        <w:tc>
          <w:tcPr>
            <w:tcW w:w="4968" w:type="pct"/>
            <w:gridSpan w:val="4"/>
            <w:tcBorders>
              <w:top w:val="single" w:sz="4" w:space="0" w:color="auto"/>
            </w:tcBorders>
          </w:tcPr>
          <w:p w14:paraId="15270C82" w14:textId="19B388CE" w:rsidR="0081001E" w:rsidRPr="007E6382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b/>
                <w:sz w:val="20"/>
              </w:rPr>
            </w:pPr>
            <w:r w:rsidRPr="007E6382">
              <w:rPr>
                <w:rFonts w:ascii="Palatino Linotype" w:hAnsi="Palatino Linotype" w:cs="Arabic Typesetting"/>
                <w:b/>
                <w:sz w:val="20"/>
              </w:rPr>
              <w:t>Reviewer</w:t>
            </w:r>
            <w:r>
              <w:rPr>
                <w:rFonts w:ascii="Palatino Linotype" w:hAnsi="Palatino Linotype" w:cs="Arabic Typesetting"/>
                <w:b/>
                <w:sz w:val="20"/>
              </w:rPr>
              <w:t>:</w:t>
            </w:r>
            <w:r w:rsidRPr="007E6382">
              <w:rPr>
                <w:rFonts w:ascii="Palatino Linotype" w:hAnsi="Palatino Linotype" w:cs="Arabic Typesetting"/>
                <w:b/>
                <w:sz w:val="20"/>
              </w:rPr>
              <w:t xml:space="preserve"> </w:t>
            </w:r>
            <w:r w:rsidRPr="007804DD">
              <w:rPr>
                <w:rFonts w:ascii="Palatino Linotype" w:hAnsi="Palatino Linotype" w:cs="Arabic Typesetting"/>
                <w:sz w:val="20"/>
              </w:rPr>
              <w:t>technical papers for research journals</w:t>
            </w:r>
          </w:p>
          <w:p w14:paraId="3533F40F" w14:textId="43770568" w:rsidR="0081001E" w:rsidRPr="00D36647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7E6382">
              <w:rPr>
                <w:rFonts w:ascii="Palatino Linotype" w:hAnsi="Palatino Linotype"/>
                <w:b/>
                <w:sz w:val="20"/>
              </w:rPr>
              <w:t>Session Chair</w:t>
            </w:r>
            <w:r>
              <w:rPr>
                <w:rFonts w:ascii="Palatino Linotype" w:hAnsi="Palatino Linotype"/>
                <w:b/>
                <w:sz w:val="20"/>
              </w:rPr>
              <w:t xml:space="preserve">: </w:t>
            </w:r>
            <w:r w:rsidRPr="007E6382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INFORMS APS Meeting 2017</w:t>
            </w:r>
          </w:p>
          <w:p w14:paraId="7DCD6699" w14:textId="01C9C916" w:rsidR="0081001E" w:rsidRPr="00D814F1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</w:p>
        </w:tc>
      </w:tr>
      <w:tr w:rsidR="0081001E" w:rsidRPr="007E6382" w14:paraId="405371B3" w14:textId="58330243" w:rsidTr="006C7CB6">
        <w:trPr>
          <w:gridAfter w:val="1"/>
          <w:wAfter w:w="32" w:type="pct"/>
          <w:trHeight w:val="180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37EA9E54" w14:textId="7B17A5C2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jc w:val="left"/>
              <w:rPr>
                <w:rFonts w:ascii="Palatino Linotype" w:hAnsi="Palatino Linotype"/>
                <w:i/>
                <w:sz w:val="20"/>
              </w:rPr>
            </w:pPr>
            <w:r w:rsidRPr="007E6382">
              <w:rPr>
                <w:rFonts w:ascii="Palatino Linotype" w:hAnsi="Palatino Linotype" w:cs="Arabic Typesetting"/>
                <w:b/>
                <w:sz w:val="28"/>
                <w:szCs w:val="24"/>
              </w:rPr>
              <w:lastRenderedPageBreak/>
              <w:t>C</w:t>
            </w:r>
            <w:r w:rsidRPr="007E6382">
              <w:rPr>
                <w:rFonts w:ascii="Palatino Linotype" w:hAnsi="Palatino Linotype" w:cs="Arabic Typesetting"/>
                <w:b/>
                <w:szCs w:val="24"/>
              </w:rPr>
              <w:t xml:space="preserve">ONFERENCE </w:t>
            </w:r>
            <w:r w:rsidRPr="007E6382">
              <w:rPr>
                <w:rFonts w:ascii="Palatino Linotype" w:hAnsi="Palatino Linotype" w:cs="Arabic Typesetting"/>
                <w:b/>
                <w:sz w:val="28"/>
                <w:szCs w:val="24"/>
              </w:rPr>
              <w:t>P</w:t>
            </w:r>
            <w:r w:rsidRPr="007E6382">
              <w:rPr>
                <w:rFonts w:ascii="Palatino Linotype" w:hAnsi="Palatino Linotype" w:cs="Arabic Typesetting"/>
                <w:b/>
                <w:szCs w:val="24"/>
              </w:rPr>
              <w:t xml:space="preserve">RESENTATIONS &amp; </w:t>
            </w:r>
            <w:r>
              <w:rPr>
                <w:rFonts w:ascii="Palatino Linotype" w:hAnsi="Palatino Linotype" w:cs="Arabic Typesetting"/>
                <w:b/>
                <w:sz w:val="28"/>
                <w:szCs w:val="24"/>
              </w:rPr>
              <w:t>I</w:t>
            </w:r>
            <w:r w:rsidRPr="00AD64F4">
              <w:rPr>
                <w:rFonts w:ascii="Palatino Linotype" w:hAnsi="Palatino Linotype" w:cs="Arabic Typesetting"/>
                <w:b/>
                <w:szCs w:val="22"/>
              </w:rPr>
              <w:t xml:space="preserve">NVITED </w:t>
            </w:r>
            <w:r w:rsidRPr="007E6382">
              <w:rPr>
                <w:rFonts w:ascii="Palatino Linotype" w:hAnsi="Palatino Linotype" w:cs="Arabic Typesetting"/>
                <w:b/>
                <w:sz w:val="28"/>
                <w:szCs w:val="24"/>
              </w:rPr>
              <w:t>T</w:t>
            </w:r>
            <w:r w:rsidRPr="00AD64F4">
              <w:rPr>
                <w:rFonts w:ascii="Palatino Linotype" w:hAnsi="Palatino Linotype" w:cs="Arabic Typesetting"/>
                <w:b/>
                <w:szCs w:val="22"/>
              </w:rPr>
              <w:t>ALKS</w:t>
            </w:r>
          </w:p>
        </w:tc>
      </w:tr>
      <w:tr w:rsidR="0081001E" w:rsidRPr="007E6382" w14:paraId="7BE2BC84" w14:textId="4D3A195E" w:rsidTr="006C7CB6">
        <w:trPr>
          <w:gridAfter w:val="1"/>
          <w:wAfter w:w="32" w:type="pct"/>
          <w:trHeight w:val="4515"/>
        </w:trPr>
        <w:tc>
          <w:tcPr>
            <w:tcW w:w="4124" w:type="pct"/>
            <w:gridSpan w:val="3"/>
            <w:tcBorders>
              <w:top w:val="single" w:sz="4" w:space="0" w:color="auto"/>
            </w:tcBorders>
          </w:tcPr>
          <w:p w14:paraId="24B94823" w14:textId="14AAA028" w:rsidR="006C7CB6" w:rsidRPr="006C7CB6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/>
                <w:iCs/>
                <w:color w:val="212529"/>
                <w:sz w:val="20"/>
                <w:shd w:val="clear" w:color="auto" w:fill="FFFFFF"/>
              </w:rPr>
            </w:pPr>
            <w:r w:rsidRPr="006C7CB6">
              <w:rPr>
                <w:rFonts w:ascii="Palatino Linotype" w:hAnsi="Palatino Linotype" w:cs="Arabic Typesetting"/>
                <w:b/>
                <w:iCs/>
                <w:color w:val="212529"/>
                <w:sz w:val="20"/>
                <w:shd w:val="clear" w:color="auto" w:fill="FFFFFF"/>
              </w:rPr>
              <w:t>Conferences</w:t>
            </w:r>
          </w:p>
          <w:p w14:paraId="17700EAF" w14:textId="3EB0EE78" w:rsidR="00096133" w:rsidRDefault="00096133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“Heavy-Traffic Limit for Stationary Network Flows”</w:t>
            </w:r>
          </w:p>
          <w:p w14:paraId="52336116" w14:textId="1005288C" w:rsidR="00096133" w:rsidRDefault="00096133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iCs/>
                <w:color w:val="212529"/>
                <w:sz w:val="20"/>
                <w:shd w:val="clear" w:color="auto" w:fill="FFFFFF"/>
              </w:rPr>
              <w:t xml:space="preserve">      INFORMS APS Meeting 2019, Brisbane, Australia</w:t>
            </w:r>
          </w:p>
          <w:p w14:paraId="4CCFCE5F" w14:textId="40EFFFC1" w:rsidR="00096133" w:rsidRDefault="00096133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“Time-Varying Robust Queueing for Quantile Approxiamtion”</w:t>
            </w:r>
          </w:p>
          <w:p w14:paraId="6493D474" w14:textId="7DA9ECED" w:rsidR="00096133" w:rsidRPr="00096133" w:rsidRDefault="00096133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iCs/>
                <w:color w:val="212529"/>
                <w:sz w:val="20"/>
                <w:shd w:val="clear" w:color="auto" w:fill="FFFFFF"/>
              </w:rPr>
              <w:t xml:space="preserve">      INFORMS APS Meeting 2019, Brisbane, Australia</w:t>
            </w:r>
          </w:p>
          <w:p w14:paraId="6DF5C01E" w14:textId="13611CAB" w:rsidR="0081001E" w:rsidRPr="006C7CB6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“</w:t>
            </w:r>
            <w:r w:rsidRPr="008F74FE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A Robust Queueing Network Analyzer Based on Indices of Dispersion</w:t>
            </w:r>
            <w:r w:rsidRPr="00A27E20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”</w:t>
            </w:r>
          </w:p>
          <w:p w14:paraId="405DEE88" w14:textId="77777777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jc w:val="left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    INFORMS Annual Meeting 2018, Phoenix, AZ</w:t>
            </w:r>
          </w:p>
          <w:p w14:paraId="313E46F8" w14:textId="6E94B729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 xml:space="preserve"> “A Robust Queueing Network Analyzer for a Series of Single-server Queues”</w:t>
            </w:r>
          </w:p>
          <w:p w14:paraId="3D35754E" w14:textId="77777777" w:rsidR="0081001E" w:rsidRPr="00A27E20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    INFORMS Annual Meeting 2017, </w:t>
            </w:r>
            <w:r w:rsidRPr="00A27E20">
              <w:rPr>
                <w:rFonts w:ascii="Palatino Linotype" w:hAnsi="Palatino Linotype"/>
                <w:sz w:val="20"/>
              </w:rPr>
              <w:t>Houston, TX</w:t>
            </w:r>
          </w:p>
          <w:p w14:paraId="7AFFB494" w14:textId="689A119B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  <w:sz w:val="20"/>
              </w:rPr>
            </w:pPr>
            <w:r w:rsidRPr="00A27E20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 xml:space="preserve"> “Time-Varying Robust Queueing”</w:t>
            </w:r>
          </w:p>
          <w:p w14:paraId="3EBF8322" w14:textId="77777777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    INFORMS APS Meeting 2017,  Kellogg School of Management, Evanston, IL</w:t>
            </w:r>
          </w:p>
          <w:p w14:paraId="41ADFF3E" w14:textId="31898955" w:rsidR="0081001E" w:rsidRPr="006C7CB6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i/>
                <w:color w:val="212529"/>
                <w:sz w:val="20"/>
                <w:shd w:val="clear" w:color="auto" w:fill="FFFFFF"/>
              </w:rPr>
              <w:t>“Using Robust Queueing To Expose The Impact of Dependence In Single Server Queues”</w:t>
            </w:r>
          </w:p>
          <w:p w14:paraId="6DFF72C4" w14:textId="6889F2A5" w:rsidR="006C7CB6" w:rsidRPr="006C7CB6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 w:rsidRPr="00A27E2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    INFORMS Annual Meeting 2016, Nashville, TN</w:t>
            </w:r>
          </w:p>
        </w:tc>
        <w:tc>
          <w:tcPr>
            <w:tcW w:w="844" w:type="pct"/>
          </w:tcPr>
          <w:p w14:paraId="06079427" w14:textId="3E713F76" w:rsidR="0081001E" w:rsidRDefault="0081001E" w:rsidP="006C7CB6">
            <w:pPr>
              <w:pStyle w:val="Achievement"/>
              <w:numPr>
                <w:ilvl w:val="0"/>
                <w:numId w:val="0"/>
              </w:numPr>
              <w:ind w:right="400"/>
              <w:jc w:val="right"/>
              <w:rPr>
                <w:rFonts w:ascii="Palatino Linotype" w:hAnsi="Palatino Linotype"/>
                <w:i/>
                <w:sz w:val="20"/>
              </w:rPr>
            </w:pPr>
            <w:r w:rsidRPr="00A27E20">
              <w:rPr>
                <w:rFonts w:ascii="Palatino Linotype" w:hAnsi="Palatino Linotype"/>
                <w:i/>
                <w:sz w:val="20"/>
              </w:rPr>
              <w:t xml:space="preserve"> </w:t>
            </w:r>
          </w:p>
          <w:p w14:paraId="199C566E" w14:textId="77777777" w:rsidR="006C7CB6" w:rsidRDefault="006C7CB6" w:rsidP="006C7CB6">
            <w:pPr>
              <w:pStyle w:val="Achievement"/>
              <w:numPr>
                <w:ilvl w:val="0"/>
                <w:numId w:val="0"/>
              </w:numPr>
              <w:ind w:right="400"/>
              <w:jc w:val="right"/>
              <w:rPr>
                <w:rFonts w:ascii="Palatino Linotype" w:hAnsi="Palatino Linotype"/>
                <w:i/>
                <w:sz w:val="20"/>
              </w:rPr>
            </w:pPr>
          </w:p>
          <w:p w14:paraId="2BD8A9EF" w14:textId="752A8D94" w:rsidR="00096133" w:rsidRDefault="00096133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Jul</w:t>
            </w:r>
            <w:r w:rsidR="006C7CB6">
              <w:rPr>
                <w:rFonts w:ascii="Palatino Linotype" w:hAnsi="Palatino Linotype"/>
                <w:i/>
                <w:sz w:val="20"/>
              </w:rPr>
              <w:t>.</w:t>
            </w:r>
            <w:r>
              <w:rPr>
                <w:rFonts w:ascii="Palatino Linotype" w:hAnsi="Palatino Linotype"/>
                <w:i/>
                <w:sz w:val="20"/>
              </w:rPr>
              <w:t xml:space="preserve"> 2019</w:t>
            </w:r>
          </w:p>
          <w:p w14:paraId="2C0ED428" w14:textId="77777777" w:rsidR="00096133" w:rsidRPr="00A27E20" w:rsidRDefault="00096133" w:rsidP="006C7CB6">
            <w:pPr>
              <w:pStyle w:val="Achievement"/>
              <w:numPr>
                <w:ilvl w:val="0"/>
                <w:numId w:val="0"/>
              </w:numPr>
              <w:ind w:right="400"/>
              <w:rPr>
                <w:rFonts w:ascii="Palatino Linotype" w:hAnsi="Palatino Linotype"/>
                <w:i/>
                <w:sz w:val="20"/>
              </w:rPr>
            </w:pPr>
          </w:p>
          <w:p w14:paraId="3BA1B98B" w14:textId="4707396F" w:rsidR="00096133" w:rsidRDefault="00096133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Jul</w:t>
            </w:r>
            <w:r w:rsidR="006C7CB6">
              <w:rPr>
                <w:rFonts w:ascii="Palatino Linotype" w:hAnsi="Palatino Linotype"/>
                <w:i/>
                <w:sz w:val="20"/>
              </w:rPr>
              <w:t>.</w:t>
            </w:r>
            <w:r>
              <w:rPr>
                <w:rFonts w:ascii="Palatino Linotype" w:hAnsi="Palatino Linotype"/>
                <w:i/>
                <w:sz w:val="20"/>
              </w:rPr>
              <w:t xml:space="preserve"> 2019</w:t>
            </w:r>
          </w:p>
          <w:p w14:paraId="338879A0" w14:textId="77777777" w:rsidR="00096133" w:rsidRDefault="00096133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</w:p>
          <w:p w14:paraId="43823C5D" w14:textId="743CFD96" w:rsidR="0081001E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 w:rsidRPr="00A27E20">
              <w:rPr>
                <w:rFonts w:ascii="Palatino Linotype" w:hAnsi="Palatino Linotype"/>
                <w:i/>
                <w:sz w:val="20"/>
              </w:rPr>
              <w:t>Nov</w:t>
            </w:r>
            <w:r w:rsidR="006C7CB6"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 w:rsidRPr="00A27E20">
              <w:rPr>
                <w:rFonts w:ascii="Palatino Linotype" w:hAnsi="Palatino Linotype" w:hint="eastAsia"/>
                <w:i/>
                <w:sz w:val="20"/>
                <w:lang w:eastAsia="zh-CN"/>
              </w:rPr>
              <w:t>8</w:t>
            </w:r>
          </w:p>
          <w:p w14:paraId="1C010F38" w14:textId="77777777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</w:p>
          <w:p w14:paraId="76528CA1" w14:textId="44EA226B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 w:rsidRPr="00A27E20">
              <w:rPr>
                <w:rFonts w:ascii="Palatino Linotype" w:hAnsi="Palatino Linotype"/>
                <w:i/>
                <w:sz w:val="20"/>
              </w:rPr>
              <w:t>Oct</w:t>
            </w:r>
            <w:r w:rsidR="006C7CB6"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2017</w:t>
            </w:r>
          </w:p>
          <w:p w14:paraId="5A6E1F89" w14:textId="77777777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</w:p>
          <w:p w14:paraId="71CF4F22" w14:textId="108EA168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 w:rsidRPr="00A27E20">
              <w:rPr>
                <w:rFonts w:ascii="Palatino Linotype" w:hAnsi="Palatino Linotype"/>
                <w:i/>
                <w:sz w:val="20"/>
              </w:rPr>
              <w:t>Jul</w:t>
            </w:r>
            <w:r w:rsidR="006C7CB6"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2017</w:t>
            </w:r>
          </w:p>
          <w:p w14:paraId="37D0C930" w14:textId="77777777" w:rsidR="0081001E" w:rsidRPr="00A27E20" w:rsidRDefault="0081001E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</w:p>
          <w:p w14:paraId="0A57EA1E" w14:textId="0F2EA2F3" w:rsidR="0081001E" w:rsidRPr="00A27E20" w:rsidRDefault="006C7CB6" w:rsidP="006C7CB6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 xml:space="preserve"> Nov. 2016</w:t>
            </w:r>
          </w:p>
        </w:tc>
      </w:tr>
      <w:tr w:rsidR="006C7CB6" w:rsidRPr="007E6382" w14:paraId="3B2F0E4A" w14:textId="77777777" w:rsidTr="00536971">
        <w:trPr>
          <w:gridAfter w:val="1"/>
          <w:wAfter w:w="32" w:type="pct"/>
          <w:trHeight w:val="3540"/>
        </w:trPr>
        <w:tc>
          <w:tcPr>
            <w:tcW w:w="4124" w:type="pct"/>
            <w:gridSpan w:val="3"/>
          </w:tcPr>
          <w:p w14:paraId="2CEA7A2C" w14:textId="1BD6E8C2" w:rsidR="006C7CB6" w:rsidRPr="0049534D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/>
                <w:color w:val="212529"/>
                <w:sz w:val="20"/>
                <w:shd w:val="clear" w:color="auto" w:fill="FFFFFF"/>
              </w:rPr>
            </w:pPr>
            <w:r w:rsidRPr="0049534D">
              <w:rPr>
                <w:rFonts w:ascii="Palatino Linotype" w:hAnsi="Palatino Linotype" w:cs="Arabic Typesetting"/>
                <w:b/>
                <w:color w:val="212529"/>
                <w:sz w:val="20"/>
                <w:shd w:val="clear" w:color="auto" w:fill="FFFFFF"/>
              </w:rPr>
              <w:t>Academic Institutes</w:t>
            </w:r>
          </w:p>
          <w:p w14:paraId="6408F751" w14:textId="0E4A43BF" w:rsidR="002C03AD" w:rsidRDefault="001036ED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2C03AD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Industrial Engineering and Decision Analytics, HKUST</w:t>
            </w:r>
          </w:p>
          <w:p w14:paraId="45CAD664" w14:textId="26447C63" w:rsidR="002C03AD" w:rsidRDefault="001036ED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2C03AD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Industrial and System Engineering, Virginia Tech</w:t>
            </w:r>
          </w:p>
          <w:p w14:paraId="32D156FA" w14:textId="2D18BB72" w:rsidR="002C03AD" w:rsidRDefault="001036ED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536971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System and Industrial Engineering, University of Arizona</w:t>
            </w:r>
          </w:p>
          <w:p w14:paraId="6E8FEB9D" w14:textId="4E44A6ED" w:rsidR="00F76579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536971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Business School, University of Miami</w:t>
            </w:r>
            <w:r w:rsidR="00F76579" w:rsidRPr="0049534D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</w:t>
            </w:r>
          </w:p>
          <w:p w14:paraId="160B64EB" w14:textId="23F3FFA8" w:rsidR="00F76579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School of Management, University of Science and Technology of China</w:t>
            </w:r>
          </w:p>
          <w:p w14:paraId="4E2B53C0" w14:textId="3A4E71FB" w:rsidR="00F76579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Institute for Data and Decision Analytics, Chinese University of Hong Kong, Shen Zhen</w:t>
            </w:r>
          </w:p>
          <w:p w14:paraId="6F38D86B" w14:textId="77534B67" w:rsidR="00F76579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System Engineering and Engineering Management,  Chinese University of Hong Kong</w:t>
            </w:r>
          </w:p>
          <w:p w14:paraId="79A32701" w14:textId="51E2CE0F" w:rsidR="00F76579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Thomas J. </w:t>
            </w:r>
            <w:r w:rsidR="00F76579" w:rsidRPr="00A27E20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Watson Research Center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, IBM</w:t>
            </w:r>
          </w:p>
          <w:p w14:paraId="60840D82" w14:textId="1C70DBB0" w:rsidR="00536971" w:rsidRPr="0049534D" w:rsidRDefault="001036ED" w:rsidP="00F76579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</w:pPr>
            <w:r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  </w:t>
            </w:r>
            <w:r w:rsidR="00F76579" w:rsidRPr="0049534D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 xml:space="preserve">School of Management and Engineering, </w:t>
            </w:r>
            <w:r w:rsidR="00F76579">
              <w:rPr>
                <w:rFonts w:ascii="Palatino Linotype" w:hAnsi="Palatino Linotype" w:cs="Arabic Typesetting"/>
                <w:bCs/>
                <w:color w:val="212529"/>
                <w:sz w:val="20"/>
                <w:shd w:val="clear" w:color="auto" w:fill="FFFFFF"/>
              </w:rPr>
              <w:t>Nanjing University</w:t>
            </w:r>
          </w:p>
        </w:tc>
        <w:tc>
          <w:tcPr>
            <w:tcW w:w="844" w:type="pct"/>
          </w:tcPr>
          <w:p w14:paraId="6F911E6E" w14:textId="4BF6006A" w:rsidR="006C7CB6" w:rsidRDefault="006C7CB6" w:rsidP="006C7CB6">
            <w:pPr>
              <w:pStyle w:val="Achievement"/>
              <w:numPr>
                <w:ilvl w:val="0"/>
                <w:numId w:val="0"/>
              </w:numPr>
              <w:spacing w:line="276" w:lineRule="auto"/>
              <w:ind w:right="200"/>
              <w:jc w:val="right"/>
              <w:rPr>
                <w:rFonts w:ascii="Palatino Linotype" w:hAnsi="Palatino Linotype"/>
                <w:iCs/>
                <w:sz w:val="16"/>
                <w:szCs w:val="16"/>
              </w:rPr>
            </w:pPr>
          </w:p>
          <w:p w14:paraId="5075C528" w14:textId="7589B490" w:rsidR="002C03AD" w:rsidRPr="00A27E20" w:rsidRDefault="002C03AD" w:rsidP="002C03AD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Feb</w:t>
            </w:r>
            <w:r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511981A5" w14:textId="4DA43147" w:rsidR="002C03AD" w:rsidRPr="00A27E20" w:rsidRDefault="002C03AD" w:rsidP="002C03AD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Feb</w:t>
            </w:r>
            <w:r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47EB28E7" w14:textId="77777777" w:rsidR="00536971" w:rsidRPr="00A27E20" w:rsidRDefault="00536971" w:rsidP="00536971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Feb.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14FBE675" w14:textId="77777777" w:rsidR="00F76579" w:rsidRDefault="00536971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Feb.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  <w:r w:rsidR="00F76579">
              <w:rPr>
                <w:rFonts w:ascii="Palatino Linotype" w:hAnsi="Palatino Linotype"/>
                <w:i/>
                <w:sz w:val="20"/>
              </w:rPr>
              <w:t xml:space="preserve"> </w:t>
            </w:r>
          </w:p>
          <w:p w14:paraId="115D7F1C" w14:textId="77777777" w:rsidR="00F76579" w:rsidRPr="00A27E20" w:rsidRDefault="00F76579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Jan.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4AE213E3" w14:textId="77777777" w:rsidR="00F76579" w:rsidRPr="00A27E20" w:rsidRDefault="00F76579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Jan.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5E21C693" w14:textId="77777777" w:rsidR="00F76579" w:rsidRPr="00A27E20" w:rsidRDefault="00F76579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Jan.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</w:t>
            </w:r>
            <w:r>
              <w:rPr>
                <w:rFonts w:ascii="Palatino Linotype" w:hAnsi="Palatino Linotype"/>
                <w:i/>
                <w:sz w:val="20"/>
              </w:rPr>
              <w:t>9</w:t>
            </w:r>
          </w:p>
          <w:p w14:paraId="6CA56A79" w14:textId="77777777" w:rsidR="00F76579" w:rsidRPr="00A27E20" w:rsidRDefault="00F76579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 w:rsidRPr="00A27E20">
              <w:rPr>
                <w:rFonts w:ascii="Palatino Linotype" w:hAnsi="Palatino Linotype"/>
                <w:i/>
                <w:sz w:val="20"/>
              </w:rPr>
              <w:t>Nov</w:t>
            </w:r>
            <w:r>
              <w:rPr>
                <w:rFonts w:ascii="Palatino Linotype" w:hAnsi="Palatino Linotype"/>
                <w:i/>
                <w:sz w:val="20"/>
              </w:rPr>
              <w:t>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2017</w:t>
            </w:r>
          </w:p>
          <w:p w14:paraId="4507114A" w14:textId="3AE21542" w:rsidR="006C7CB6" w:rsidRPr="00A27E20" w:rsidRDefault="00F76579" w:rsidP="00F76579">
            <w:pPr>
              <w:pStyle w:val="Achievement"/>
              <w:numPr>
                <w:ilvl w:val="0"/>
                <w:numId w:val="0"/>
              </w:numPr>
              <w:jc w:val="right"/>
              <w:rPr>
                <w:rFonts w:ascii="Palatino Linotype" w:hAnsi="Palatino Linotype"/>
                <w:i/>
                <w:sz w:val="20"/>
              </w:rPr>
            </w:pPr>
            <w:r>
              <w:rPr>
                <w:rFonts w:ascii="Palatino Linotype" w:hAnsi="Palatino Linotype"/>
                <w:i/>
                <w:sz w:val="20"/>
              </w:rPr>
              <w:t>Jan.</w:t>
            </w:r>
            <w:r w:rsidRPr="00A27E20">
              <w:rPr>
                <w:rFonts w:ascii="Palatino Linotype" w:hAnsi="Palatino Linotype"/>
                <w:i/>
                <w:sz w:val="20"/>
              </w:rPr>
              <w:t xml:space="preserve"> 2017</w:t>
            </w:r>
          </w:p>
        </w:tc>
      </w:tr>
      <w:tr w:rsidR="0081001E" w:rsidRPr="007E6382" w14:paraId="3EE23248" w14:textId="67802070" w:rsidTr="006C7CB6">
        <w:trPr>
          <w:gridAfter w:val="1"/>
          <w:wAfter w:w="32" w:type="pct"/>
          <w:trHeight w:val="297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446702C6" w14:textId="10745B42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</w:rPr>
            </w:pPr>
            <w:r w:rsidRPr="007E6382">
              <w:rPr>
                <w:rFonts w:ascii="Palatino Linotype" w:hAnsi="Palatino Linotype"/>
                <w:b/>
                <w:sz w:val="28"/>
              </w:rPr>
              <w:t>T</w:t>
            </w:r>
            <w:r w:rsidRPr="007E6382">
              <w:rPr>
                <w:rFonts w:ascii="Palatino Linotype" w:hAnsi="Palatino Linotype"/>
                <w:b/>
              </w:rPr>
              <w:t xml:space="preserve">EACHING </w:t>
            </w:r>
            <w:r w:rsidRPr="007E6382">
              <w:rPr>
                <w:rFonts w:ascii="Palatino Linotype" w:hAnsi="Palatino Linotype"/>
                <w:b/>
                <w:sz w:val="28"/>
              </w:rPr>
              <w:t>E</w:t>
            </w:r>
            <w:r w:rsidRPr="007E6382">
              <w:rPr>
                <w:rFonts w:ascii="Palatino Linotype" w:hAnsi="Palatino Linotype"/>
                <w:b/>
                <w:szCs w:val="22"/>
              </w:rPr>
              <w:t>XPERIENCE</w:t>
            </w:r>
          </w:p>
        </w:tc>
      </w:tr>
      <w:tr w:rsidR="0081001E" w:rsidRPr="007E6382" w14:paraId="340101DD" w14:textId="77777777" w:rsidTr="006C7CB6">
        <w:trPr>
          <w:gridAfter w:val="1"/>
          <w:wAfter w:w="32" w:type="pct"/>
          <w:trHeight w:val="1503"/>
        </w:trPr>
        <w:tc>
          <w:tcPr>
            <w:tcW w:w="4968" w:type="pct"/>
            <w:gridSpan w:val="4"/>
          </w:tcPr>
          <w:p w14:paraId="492A646B" w14:textId="7A5B3369" w:rsidR="006C7CB6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  <w:b/>
                <w:bCs/>
                <w:sz w:val="20"/>
              </w:rPr>
            </w:pPr>
            <w:r>
              <w:rPr>
                <w:rFonts w:ascii="Palatino Linotype" w:hAnsi="Palatino Linotype"/>
                <w:b/>
                <w:bCs/>
                <w:sz w:val="20"/>
              </w:rPr>
              <w:t>Hong Kong University of Science and Technology, instructor</w:t>
            </w:r>
          </w:p>
          <w:p w14:paraId="1052705C" w14:textId="3AA15DDD" w:rsidR="006C7CB6" w:rsidRPr="006C7CB6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  <w:sz w:val="20"/>
              </w:rPr>
            </w:pPr>
            <w:r>
              <w:rPr>
                <w:rFonts w:ascii="Palatino Linotype" w:hAnsi="Palatino Linotype"/>
                <w:sz w:val="20"/>
              </w:rPr>
              <w:t xml:space="preserve">  Engineering Statistics (2019)</w:t>
            </w:r>
          </w:p>
          <w:p w14:paraId="1FC1A3C8" w14:textId="1B6BC432" w:rsidR="006C7CB6" w:rsidRPr="006C7CB6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  <w:b/>
                <w:bCs/>
                <w:sz w:val="20"/>
              </w:rPr>
            </w:pPr>
            <w:r w:rsidRPr="006C7CB6">
              <w:rPr>
                <w:rFonts w:ascii="Palatino Linotype" w:hAnsi="Palatino Linotype"/>
                <w:b/>
                <w:bCs/>
                <w:sz w:val="20"/>
              </w:rPr>
              <w:t xml:space="preserve">Columbia University,  </w:t>
            </w:r>
            <w:r w:rsidRPr="006C7CB6">
              <w:rPr>
                <w:rFonts w:ascii="Palatino Linotype" w:hAnsi="Palatino Linotype"/>
                <w:b/>
                <w:bCs/>
                <w:sz w:val="20"/>
              </w:rPr>
              <w:t>teaching assistantship</w:t>
            </w:r>
          </w:p>
          <w:p w14:paraId="519DF65C" w14:textId="01FCC511" w:rsidR="0081001E" w:rsidRPr="00DF4EEF" w:rsidRDefault="006C7CB6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hAnsi="Palatino Linotype"/>
                <w:sz w:val="20"/>
              </w:rPr>
            </w:pPr>
            <w:r>
              <w:rPr>
                <w:rFonts w:ascii="Palatino Linotype" w:hAnsi="Palatino Linotype"/>
                <w:sz w:val="20"/>
              </w:rPr>
              <w:t xml:space="preserve">  </w:t>
            </w:r>
            <w:r w:rsidRPr="007E6382">
              <w:rPr>
                <w:rFonts w:ascii="Palatino Linotype" w:hAnsi="Palatino Linotype"/>
                <w:sz w:val="20"/>
              </w:rPr>
              <w:t>Applied Statistical Models</w:t>
            </w:r>
            <w:r>
              <w:rPr>
                <w:rFonts w:ascii="Palatino Linotype" w:hAnsi="Palatino Linotype"/>
                <w:sz w:val="20"/>
              </w:rPr>
              <w:t xml:space="preserve"> (2017)</w:t>
            </w:r>
            <w:r>
              <w:rPr>
                <w:rFonts w:ascii="Palatino Linotype" w:hAnsi="Palatino Linotype"/>
                <w:sz w:val="20"/>
              </w:rPr>
              <w:t>, Simulation (2015, 2017),</w:t>
            </w:r>
            <w:r w:rsidRPr="00D20620">
              <w:rPr>
                <w:rFonts w:ascii="Palatino Linotype" w:hAnsi="Palatino Linotype"/>
                <w:sz w:val="20"/>
              </w:rPr>
              <w:t xml:space="preserve"> </w:t>
            </w:r>
            <w:r w:rsidRPr="00D20620">
              <w:rPr>
                <w:rFonts w:ascii="Palatino Linotype" w:hAnsi="Palatino Linotype"/>
                <w:sz w:val="20"/>
              </w:rPr>
              <w:t>Introduction to OR: Stochastic Models</w:t>
            </w:r>
            <w:r>
              <w:rPr>
                <w:rFonts w:ascii="Palatino Linotype" w:hAnsi="Palatino Linotype"/>
                <w:sz w:val="20"/>
              </w:rPr>
              <w:t xml:space="preserve"> (2014)</w:t>
            </w:r>
          </w:p>
        </w:tc>
      </w:tr>
      <w:tr w:rsidR="0081001E" w:rsidRPr="007E6382" w14:paraId="04C590B4" w14:textId="72E450D3" w:rsidTr="006C7CB6">
        <w:trPr>
          <w:gridAfter w:val="1"/>
          <w:wAfter w:w="32" w:type="pct"/>
          <w:trHeight w:val="108"/>
        </w:trPr>
        <w:tc>
          <w:tcPr>
            <w:tcW w:w="4968" w:type="pct"/>
            <w:gridSpan w:val="4"/>
            <w:tcBorders>
              <w:bottom w:val="single" w:sz="4" w:space="0" w:color="auto"/>
            </w:tcBorders>
          </w:tcPr>
          <w:p w14:paraId="3BFD94EE" w14:textId="2DB0A306" w:rsidR="0081001E" w:rsidRPr="007E6382" w:rsidRDefault="0081001E" w:rsidP="006C7CB6">
            <w:pPr>
              <w:pStyle w:val="Achievement"/>
              <w:numPr>
                <w:ilvl w:val="0"/>
                <w:numId w:val="0"/>
              </w:numPr>
              <w:tabs>
                <w:tab w:val="left" w:pos="993"/>
              </w:tabs>
              <w:jc w:val="left"/>
              <w:rPr>
                <w:rFonts w:ascii="Palatino Linotype" w:hAnsi="Palatino Linotype"/>
                <w:sz w:val="20"/>
              </w:rPr>
            </w:pPr>
            <w:r w:rsidRPr="007E6382">
              <w:rPr>
                <w:rFonts w:ascii="Palatino Linotype" w:hAnsi="Palatino Linotype"/>
                <w:b/>
                <w:sz w:val="28"/>
              </w:rPr>
              <w:t>S</w:t>
            </w:r>
            <w:r w:rsidRPr="007E6382">
              <w:rPr>
                <w:rFonts w:ascii="Palatino Linotype" w:hAnsi="Palatino Linotype"/>
                <w:b/>
                <w:szCs w:val="22"/>
              </w:rPr>
              <w:t xml:space="preserve">ELECTED </w:t>
            </w:r>
            <w:r w:rsidRPr="00BE03F6">
              <w:rPr>
                <w:rFonts w:ascii="Palatino Linotype" w:hAnsi="Palatino Linotype"/>
                <w:b/>
                <w:sz w:val="28"/>
                <w:szCs w:val="22"/>
              </w:rPr>
              <w:t>A</w:t>
            </w:r>
            <w:r w:rsidRPr="007E6382">
              <w:rPr>
                <w:rFonts w:ascii="Palatino Linotype" w:hAnsi="Palatino Linotype"/>
                <w:b/>
                <w:szCs w:val="22"/>
              </w:rPr>
              <w:t xml:space="preserve">WARDS &amp; </w:t>
            </w:r>
            <w:r w:rsidRPr="007E6382">
              <w:rPr>
                <w:rFonts w:ascii="Palatino Linotype" w:hAnsi="Palatino Linotype"/>
                <w:b/>
                <w:sz w:val="28"/>
              </w:rPr>
              <w:t>H</w:t>
            </w:r>
            <w:r w:rsidRPr="007E6382">
              <w:rPr>
                <w:rFonts w:ascii="Palatino Linotype" w:hAnsi="Palatino Linotype"/>
                <w:b/>
                <w:szCs w:val="22"/>
              </w:rPr>
              <w:t>ONORS</w:t>
            </w:r>
          </w:p>
        </w:tc>
      </w:tr>
      <w:tr w:rsidR="0081001E" w:rsidRPr="007E6382" w14:paraId="7E1E23E0" w14:textId="679E130E" w:rsidTr="006C7CB6">
        <w:trPr>
          <w:gridAfter w:val="1"/>
          <w:wAfter w:w="32" w:type="pct"/>
          <w:trHeight w:val="1261"/>
        </w:trPr>
        <w:tc>
          <w:tcPr>
            <w:tcW w:w="3818" w:type="pct"/>
            <w:gridSpan w:val="2"/>
            <w:tcBorders>
              <w:top w:val="single" w:sz="4" w:space="0" w:color="auto"/>
            </w:tcBorders>
          </w:tcPr>
          <w:p w14:paraId="678A16FC" w14:textId="77777777" w:rsidR="0081001E" w:rsidRPr="00D20620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 w:rsidRPr="00D20620">
              <w:rPr>
                <w:rFonts w:ascii="Palatino Linotype" w:hAnsi="Palatino Linotype"/>
                <w:sz w:val="20"/>
              </w:rPr>
              <w:t>Fu Foundation Presidential Distinguished Fellowship</w:t>
            </w:r>
            <w:r w:rsidRPr="00D20620">
              <w:rPr>
                <w:rFonts w:ascii="Palatino Linotype" w:hAnsi="Palatino Linotype" w:cs="Arabic Typesetting"/>
                <w:sz w:val="20"/>
              </w:rPr>
              <w:t xml:space="preserve"> </w:t>
            </w:r>
          </w:p>
          <w:p w14:paraId="353717EC" w14:textId="77777777" w:rsidR="0081001E" w:rsidRPr="00D20620" w:rsidRDefault="0081001E" w:rsidP="006C7CB6">
            <w:pPr>
              <w:pStyle w:val="Achievement"/>
              <w:numPr>
                <w:ilvl w:val="0"/>
                <w:numId w:val="0"/>
              </w:numPr>
              <w:rPr>
                <w:rFonts w:ascii="Palatino Linotype" w:eastAsiaTheme="minorEastAsia" w:hAnsi="Palatino Linotype" w:cs="Garamond"/>
                <w:noProof w:val="0"/>
                <w:sz w:val="20"/>
                <w:lang w:eastAsia="zh-CN"/>
              </w:rPr>
            </w:pPr>
            <w:r w:rsidRPr="00D20620">
              <w:rPr>
                <w:rFonts w:ascii="Palatino Linotype" w:eastAsiaTheme="minorEastAsia" w:hAnsi="Palatino Linotype" w:cs="Garamond"/>
                <w:noProof w:val="0"/>
                <w:sz w:val="20"/>
                <w:lang w:eastAsia="zh-CN"/>
              </w:rPr>
              <w:t>Outstanding Award for National Undergraduate Innovation Program</w:t>
            </w:r>
          </w:p>
          <w:p w14:paraId="534E4E49" w14:textId="1744479F" w:rsidR="0081001E" w:rsidRPr="00D20620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rPr>
                <w:rFonts w:ascii="Palatino Linotype" w:hAnsi="Palatino Linotype" w:cs="Arabic Typesetting"/>
                <w:sz w:val="20"/>
              </w:rPr>
            </w:pPr>
            <w:r w:rsidRPr="00D20620">
              <w:rPr>
                <w:rFonts w:ascii="Palatino Linotype" w:hAnsi="Palatino Linotype" w:cs="Arabic Typesetting"/>
                <w:sz w:val="20"/>
              </w:rPr>
              <w:t>China National Scholarship</w:t>
            </w:r>
          </w:p>
        </w:tc>
        <w:tc>
          <w:tcPr>
            <w:tcW w:w="1150" w:type="pct"/>
            <w:gridSpan w:val="2"/>
            <w:tcBorders>
              <w:top w:val="single" w:sz="4" w:space="0" w:color="auto"/>
            </w:tcBorders>
          </w:tcPr>
          <w:p w14:paraId="7C44EA57" w14:textId="23BAB0B7" w:rsidR="0081001E" w:rsidRPr="000E1C42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jc w:val="right"/>
              <w:rPr>
                <w:rFonts w:ascii="Palatino Linotype" w:hAnsi="Palatino Linotype" w:cs="Arabic Typesetting"/>
                <w:i/>
                <w:sz w:val="20"/>
              </w:rPr>
            </w:pPr>
            <w:r w:rsidRPr="000E1C42">
              <w:rPr>
                <w:rFonts w:ascii="Palatino Linotype" w:hAnsi="Palatino Linotype"/>
                <w:i/>
                <w:sz w:val="20"/>
              </w:rPr>
              <w:t>2014 - 2018</w:t>
            </w:r>
          </w:p>
          <w:p w14:paraId="7ADF02D0" w14:textId="77777777" w:rsidR="0081001E" w:rsidRPr="000E1C42" w:rsidRDefault="0081001E" w:rsidP="006C7CB6">
            <w:pPr>
              <w:pStyle w:val="Institution"/>
              <w:tabs>
                <w:tab w:val="clear" w:pos="1440"/>
                <w:tab w:val="clear" w:pos="6480"/>
                <w:tab w:val="left" w:pos="1414"/>
              </w:tabs>
              <w:spacing w:line="276" w:lineRule="auto"/>
              <w:jc w:val="right"/>
              <w:rPr>
                <w:rFonts w:ascii="Palatino Linotype" w:hAnsi="Palatino Linotype"/>
                <w:i/>
                <w:sz w:val="20"/>
              </w:rPr>
            </w:pPr>
            <w:r w:rsidRPr="000E1C42">
              <w:rPr>
                <w:rFonts w:ascii="Palatino Linotype" w:hAnsi="Palatino Linotype" w:cs="Arabic Typesetting"/>
                <w:i/>
                <w:sz w:val="20"/>
              </w:rPr>
              <w:t>2013</w:t>
            </w:r>
          </w:p>
          <w:p w14:paraId="41236D2D" w14:textId="4C1A20B4" w:rsidR="0081001E" w:rsidRPr="00D20620" w:rsidRDefault="0081001E" w:rsidP="006C7CB6">
            <w:pPr>
              <w:pStyle w:val="Achievement"/>
              <w:numPr>
                <w:ilvl w:val="0"/>
                <w:numId w:val="0"/>
              </w:numPr>
              <w:tabs>
                <w:tab w:val="left" w:pos="993"/>
              </w:tabs>
              <w:jc w:val="right"/>
              <w:rPr>
                <w:rFonts w:ascii="Palatino Linotype" w:hAnsi="Palatino Linotype"/>
                <w:b/>
                <w:sz w:val="20"/>
              </w:rPr>
            </w:pPr>
            <w:r w:rsidRPr="000E1C42">
              <w:rPr>
                <w:rFonts w:ascii="Palatino Linotype" w:hAnsi="Palatino Linotype" w:cs="Arabic Typesetting"/>
                <w:i/>
                <w:sz w:val="20"/>
              </w:rPr>
              <w:t>2011</w:t>
            </w:r>
          </w:p>
        </w:tc>
      </w:tr>
    </w:tbl>
    <w:p w14:paraId="06BDF13B" w14:textId="77777777" w:rsidR="007055B9" w:rsidRPr="00AE17BB" w:rsidRDefault="007055B9" w:rsidP="00A13B0B">
      <w:pPr>
        <w:pStyle w:val="Achievement"/>
        <w:numPr>
          <w:ilvl w:val="0"/>
          <w:numId w:val="0"/>
        </w:numPr>
        <w:rPr>
          <w:rFonts w:ascii="Palatino Linotype" w:hAnsi="Palatino Linotype"/>
          <w:sz w:val="20"/>
        </w:rPr>
      </w:pPr>
    </w:p>
    <w:sectPr w:rsidR="007055B9" w:rsidRPr="00AE17BB" w:rsidSect="005D16F6"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6CE051" w14:textId="77777777" w:rsidR="00CC77E6" w:rsidRDefault="00CC77E6" w:rsidP="00303F25">
      <w:r>
        <w:separator/>
      </w:r>
    </w:p>
  </w:endnote>
  <w:endnote w:type="continuationSeparator" w:id="0">
    <w:p w14:paraId="06C37759" w14:textId="77777777" w:rsidR="00CC77E6" w:rsidRDefault="00CC77E6" w:rsidP="0030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365D53" w14:textId="77777777" w:rsidR="00CC77E6" w:rsidRDefault="00CC77E6" w:rsidP="00303F25">
      <w:r>
        <w:separator/>
      </w:r>
    </w:p>
  </w:footnote>
  <w:footnote w:type="continuationSeparator" w:id="0">
    <w:p w14:paraId="02AE2FB7" w14:textId="77777777" w:rsidR="00CC77E6" w:rsidRDefault="00CC77E6" w:rsidP="0030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4BE14CB"/>
    <w:multiLevelType w:val="hybridMultilevel"/>
    <w:tmpl w:val="B41AD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901D7D"/>
    <w:multiLevelType w:val="hybridMultilevel"/>
    <w:tmpl w:val="8A38E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7146F"/>
    <w:multiLevelType w:val="hybridMultilevel"/>
    <w:tmpl w:val="6E705368"/>
    <w:lvl w:ilvl="0" w:tplc="2CCABC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121F6"/>
    <w:multiLevelType w:val="hybridMultilevel"/>
    <w:tmpl w:val="0F849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6C3AB4"/>
    <w:multiLevelType w:val="hybridMultilevel"/>
    <w:tmpl w:val="A754AD6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C340608"/>
    <w:multiLevelType w:val="hybridMultilevel"/>
    <w:tmpl w:val="D94C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855F1"/>
    <w:multiLevelType w:val="hybridMultilevel"/>
    <w:tmpl w:val="5B5890AC"/>
    <w:lvl w:ilvl="0" w:tplc="98E06F1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D2859"/>
    <w:multiLevelType w:val="hybridMultilevel"/>
    <w:tmpl w:val="0F849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66719F"/>
    <w:multiLevelType w:val="hybridMultilevel"/>
    <w:tmpl w:val="62167818"/>
    <w:lvl w:ilvl="0" w:tplc="A444456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F1ED8"/>
    <w:multiLevelType w:val="hybridMultilevel"/>
    <w:tmpl w:val="CBB226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210185"/>
    <w:multiLevelType w:val="hybridMultilevel"/>
    <w:tmpl w:val="3F44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E6733"/>
    <w:multiLevelType w:val="hybridMultilevel"/>
    <w:tmpl w:val="C7466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92FA5"/>
    <w:multiLevelType w:val="hybridMultilevel"/>
    <w:tmpl w:val="265C17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E3F16E8"/>
    <w:multiLevelType w:val="hybridMultilevel"/>
    <w:tmpl w:val="E9AE3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10"/>
  </w:num>
  <w:num w:numId="3">
    <w:abstractNumId w:val="8"/>
  </w:num>
  <w:num w:numId="4">
    <w:abstractNumId w:val="1"/>
  </w:num>
  <w:num w:numId="5">
    <w:abstractNumId w:val="12"/>
  </w:num>
  <w:num w:numId="6">
    <w:abstractNumId w:val="2"/>
  </w:num>
  <w:num w:numId="7">
    <w:abstractNumId w:val="6"/>
  </w:num>
  <w:num w:numId="8">
    <w:abstractNumId w:val="7"/>
  </w:num>
  <w:num w:numId="9">
    <w:abstractNumId w:val="3"/>
  </w:num>
  <w:num w:numId="10">
    <w:abstractNumId w:val="11"/>
  </w:num>
  <w:num w:numId="11">
    <w:abstractNumId w:val="9"/>
  </w:num>
  <w:num w:numId="12">
    <w:abstractNumId w:val="5"/>
  </w:num>
  <w:num w:numId="13">
    <w:abstractNumId w:val="14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DE4"/>
    <w:rsid w:val="0002084D"/>
    <w:rsid w:val="00031748"/>
    <w:rsid w:val="00055DDB"/>
    <w:rsid w:val="00076F6B"/>
    <w:rsid w:val="00081AEA"/>
    <w:rsid w:val="00096133"/>
    <w:rsid w:val="000C57B9"/>
    <w:rsid w:val="000E1C42"/>
    <w:rsid w:val="000F36C8"/>
    <w:rsid w:val="001036ED"/>
    <w:rsid w:val="00127CE7"/>
    <w:rsid w:val="001303CE"/>
    <w:rsid w:val="0013410A"/>
    <w:rsid w:val="00176411"/>
    <w:rsid w:val="001816A2"/>
    <w:rsid w:val="0019365A"/>
    <w:rsid w:val="001C4129"/>
    <w:rsid w:val="001D1C04"/>
    <w:rsid w:val="001D6CC5"/>
    <w:rsid w:val="001E2635"/>
    <w:rsid w:val="00201304"/>
    <w:rsid w:val="00215C2A"/>
    <w:rsid w:val="002516C1"/>
    <w:rsid w:val="00290159"/>
    <w:rsid w:val="00294941"/>
    <w:rsid w:val="002961EF"/>
    <w:rsid w:val="002C03AD"/>
    <w:rsid w:val="002E1B94"/>
    <w:rsid w:val="002E2423"/>
    <w:rsid w:val="003026EF"/>
    <w:rsid w:val="00303F25"/>
    <w:rsid w:val="0031125D"/>
    <w:rsid w:val="0032763E"/>
    <w:rsid w:val="00364E47"/>
    <w:rsid w:val="003875AE"/>
    <w:rsid w:val="003F0088"/>
    <w:rsid w:val="00403957"/>
    <w:rsid w:val="0041306D"/>
    <w:rsid w:val="00431729"/>
    <w:rsid w:val="00437232"/>
    <w:rsid w:val="00452D10"/>
    <w:rsid w:val="00474227"/>
    <w:rsid w:val="00490023"/>
    <w:rsid w:val="0049534D"/>
    <w:rsid w:val="00497FCB"/>
    <w:rsid w:val="004F502E"/>
    <w:rsid w:val="005031C0"/>
    <w:rsid w:val="005326FB"/>
    <w:rsid w:val="00536971"/>
    <w:rsid w:val="00550290"/>
    <w:rsid w:val="00577C1D"/>
    <w:rsid w:val="005833E1"/>
    <w:rsid w:val="0059762C"/>
    <w:rsid w:val="005C0BB9"/>
    <w:rsid w:val="005D16F6"/>
    <w:rsid w:val="005E47D4"/>
    <w:rsid w:val="00612CCA"/>
    <w:rsid w:val="00623AF1"/>
    <w:rsid w:val="0063462C"/>
    <w:rsid w:val="006361D1"/>
    <w:rsid w:val="00640BB9"/>
    <w:rsid w:val="00643C02"/>
    <w:rsid w:val="00650229"/>
    <w:rsid w:val="006525E2"/>
    <w:rsid w:val="00656871"/>
    <w:rsid w:val="00664E99"/>
    <w:rsid w:val="00683963"/>
    <w:rsid w:val="006A10F7"/>
    <w:rsid w:val="006B0098"/>
    <w:rsid w:val="006B0B52"/>
    <w:rsid w:val="006B2E5F"/>
    <w:rsid w:val="006C4604"/>
    <w:rsid w:val="006C7CB6"/>
    <w:rsid w:val="006D06CA"/>
    <w:rsid w:val="006D7ECB"/>
    <w:rsid w:val="006E1936"/>
    <w:rsid w:val="00703537"/>
    <w:rsid w:val="007055B9"/>
    <w:rsid w:val="0072623C"/>
    <w:rsid w:val="00731587"/>
    <w:rsid w:val="00763037"/>
    <w:rsid w:val="007804DD"/>
    <w:rsid w:val="007C22A8"/>
    <w:rsid w:val="007C5941"/>
    <w:rsid w:val="007D09C5"/>
    <w:rsid w:val="007E6382"/>
    <w:rsid w:val="007F7D99"/>
    <w:rsid w:val="00802FE2"/>
    <w:rsid w:val="0081001E"/>
    <w:rsid w:val="00811DDB"/>
    <w:rsid w:val="008317C4"/>
    <w:rsid w:val="008469CD"/>
    <w:rsid w:val="008779CD"/>
    <w:rsid w:val="00880B99"/>
    <w:rsid w:val="0088680B"/>
    <w:rsid w:val="00887E37"/>
    <w:rsid w:val="00894642"/>
    <w:rsid w:val="008C3334"/>
    <w:rsid w:val="008D5685"/>
    <w:rsid w:val="008E7C4D"/>
    <w:rsid w:val="008F74FE"/>
    <w:rsid w:val="008F7535"/>
    <w:rsid w:val="009129BC"/>
    <w:rsid w:val="00923D92"/>
    <w:rsid w:val="00954BD4"/>
    <w:rsid w:val="00962D87"/>
    <w:rsid w:val="009D10F6"/>
    <w:rsid w:val="009E7C76"/>
    <w:rsid w:val="009F62C3"/>
    <w:rsid w:val="009F7E70"/>
    <w:rsid w:val="00A13B0B"/>
    <w:rsid w:val="00A27E20"/>
    <w:rsid w:val="00A666A5"/>
    <w:rsid w:val="00A70D76"/>
    <w:rsid w:val="00A83B31"/>
    <w:rsid w:val="00A9417E"/>
    <w:rsid w:val="00A972F1"/>
    <w:rsid w:val="00AA1493"/>
    <w:rsid w:val="00AC7E15"/>
    <w:rsid w:val="00AD64F4"/>
    <w:rsid w:val="00AE17BB"/>
    <w:rsid w:val="00AE51B7"/>
    <w:rsid w:val="00B01497"/>
    <w:rsid w:val="00B21F13"/>
    <w:rsid w:val="00B448A3"/>
    <w:rsid w:val="00B60071"/>
    <w:rsid w:val="00B74D17"/>
    <w:rsid w:val="00B81DBD"/>
    <w:rsid w:val="00B8291F"/>
    <w:rsid w:val="00BA1AF4"/>
    <w:rsid w:val="00BE03F6"/>
    <w:rsid w:val="00BE069F"/>
    <w:rsid w:val="00BF7E2C"/>
    <w:rsid w:val="00C20EC0"/>
    <w:rsid w:val="00C316DA"/>
    <w:rsid w:val="00C37CAD"/>
    <w:rsid w:val="00C4053D"/>
    <w:rsid w:val="00C65DE4"/>
    <w:rsid w:val="00CC0564"/>
    <w:rsid w:val="00CC77E6"/>
    <w:rsid w:val="00CD72A9"/>
    <w:rsid w:val="00CF1C2A"/>
    <w:rsid w:val="00D138B0"/>
    <w:rsid w:val="00D20620"/>
    <w:rsid w:val="00D36647"/>
    <w:rsid w:val="00D44249"/>
    <w:rsid w:val="00D464C1"/>
    <w:rsid w:val="00D61539"/>
    <w:rsid w:val="00D73FD7"/>
    <w:rsid w:val="00D814F1"/>
    <w:rsid w:val="00D85FC7"/>
    <w:rsid w:val="00D87D01"/>
    <w:rsid w:val="00DC1389"/>
    <w:rsid w:val="00DC6C6B"/>
    <w:rsid w:val="00DC7B4F"/>
    <w:rsid w:val="00DF4EEF"/>
    <w:rsid w:val="00DF5F53"/>
    <w:rsid w:val="00DF7C68"/>
    <w:rsid w:val="00E15245"/>
    <w:rsid w:val="00E71353"/>
    <w:rsid w:val="00E7795D"/>
    <w:rsid w:val="00E830D1"/>
    <w:rsid w:val="00EA2216"/>
    <w:rsid w:val="00F045E2"/>
    <w:rsid w:val="00F06CAF"/>
    <w:rsid w:val="00F12397"/>
    <w:rsid w:val="00F178AA"/>
    <w:rsid w:val="00F26DB0"/>
    <w:rsid w:val="00F76579"/>
    <w:rsid w:val="00F76C03"/>
    <w:rsid w:val="00FB3091"/>
    <w:rsid w:val="00FB62F1"/>
    <w:rsid w:val="00FB775A"/>
    <w:rsid w:val="00FC2A8C"/>
    <w:rsid w:val="00FE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9ADB"/>
  <w15:chartTrackingRefBased/>
  <w15:docId w15:val="{E9D9125E-C8C6-448A-A1B8-853B73D6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65DE4"/>
    <w:pPr>
      <w:spacing w:after="0" w:line="240" w:lineRule="auto"/>
      <w:jc w:val="both"/>
    </w:pPr>
    <w:rPr>
      <w:rFonts w:ascii="Garamond" w:eastAsia="SimSun" w:hAnsi="Garamond" w:cs="Times New Roman"/>
      <w:noProof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rsid w:val="00C65DE4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JobTitle">
    <w:name w:val="Job Title"/>
    <w:next w:val="Achievement"/>
    <w:rsid w:val="00C65DE4"/>
    <w:pPr>
      <w:spacing w:before="40" w:after="40" w:line="220" w:lineRule="atLeast"/>
    </w:pPr>
    <w:rPr>
      <w:rFonts w:ascii="Garamond" w:eastAsia="SimSun" w:hAnsi="Garamond" w:cs="Times New Roman"/>
      <w:i/>
      <w:spacing w:val="5"/>
      <w:sz w:val="23"/>
      <w:szCs w:val="20"/>
      <w:lang w:eastAsia="en-US"/>
    </w:rPr>
  </w:style>
  <w:style w:type="paragraph" w:customStyle="1" w:styleId="Achievement">
    <w:name w:val="Achievement"/>
    <w:basedOn w:val="BodyText"/>
    <w:rsid w:val="00C65DE4"/>
    <w:pPr>
      <w:numPr>
        <w:numId w:val="1"/>
      </w:numPr>
      <w:tabs>
        <w:tab w:val="num" w:pos="360"/>
      </w:tabs>
      <w:spacing w:after="60" w:line="240" w:lineRule="atLeast"/>
      <w:ind w:left="0" w:firstLine="0"/>
    </w:pPr>
  </w:style>
  <w:style w:type="paragraph" w:customStyle="1" w:styleId="Name">
    <w:name w:val="Name"/>
    <w:basedOn w:val="Normal"/>
    <w:next w:val="Normal"/>
    <w:rsid w:val="00C65DE4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Institution">
    <w:name w:val="Institution"/>
    <w:basedOn w:val="Normal"/>
    <w:next w:val="Achievement"/>
    <w:rsid w:val="00C65DE4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CompanyNameOne">
    <w:name w:val="Company Name One"/>
    <w:basedOn w:val="Normal"/>
    <w:next w:val="JobTitle"/>
    <w:rsid w:val="00C65DE4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styleId="BodyText">
    <w:name w:val="Body Text"/>
    <w:basedOn w:val="Normal"/>
    <w:link w:val="BodyTextChar"/>
    <w:uiPriority w:val="99"/>
    <w:semiHidden/>
    <w:unhideWhenUsed/>
    <w:rsid w:val="00C65D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5DE4"/>
    <w:rPr>
      <w:rFonts w:ascii="Garamond" w:eastAsia="SimSun" w:hAnsi="Garamond" w:cs="Times New Roman"/>
      <w:noProof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03F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F25"/>
    <w:rPr>
      <w:rFonts w:ascii="Garamond" w:eastAsia="SimSun" w:hAnsi="Garamond" w:cs="Times New Roman"/>
      <w:noProof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3F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F25"/>
    <w:rPr>
      <w:rFonts w:ascii="Garamond" w:eastAsia="SimSun" w:hAnsi="Garamond" w:cs="Times New Roman"/>
      <w:noProof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B44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48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4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2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5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4CCCA-5DC4-C14B-856C-34B425A21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WYou</dc:creator>
  <cp:keywords/>
  <dc:description/>
  <cp:lastModifiedBy>Wei YOU</cp:lastModifiedBy>
  <cp:revision>80</cp:revision>
  <cp:lastPrinted>2019-07-18T06:54:00Z</cp:lastPrinted>
  <dcterms:created xsi:type="dcterms:W3CDTF">2018-08-27T23:48:00Z</dcterms:created>
  <dcterms:modified xsi:type="dcterms:W3CDTF">2019-07-18T06:59:00Z</dcterms:modified>
</cp:coreProperties>
</file>