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11AB9" w14:textId="5F0B4422" w:rsidR="008F48DE" w:rsidRPr="009F4CF8" w:rsidRDefault="008F48DE" w:rsidP="009F4CF8">
      <w:pPr>
        <w:spacing w:line="520" w:lineRule="exact"/>
        <w:jc w:val="center"/>
        <w:rPr>
          <w:rFonts w:ascii="仿宋" w:eastAsia="仿宋" w:hAnsi="仿宋" w:hint="eastAsia"/>
          <w:b/>
          <w:sz w:val="44"/>
          <w:szCs w:val="44"/>
          <w:lang w:eastAsia="zh-CN"/>
        </w:rPr>
      </w:pPr>
      <w:r w:rsidRPr="008F48DE">
        <w:rPr>
          <w:rFonts w:ascii="仿宋" w:eastAsia="仿宋" w:hAnsi="仿宋" w:hint="eastAsia"/>
          <w:b/>
          <w:sz w:val="44"/>
          <w:szCs w:val="44"/>
          <w:lang w:eastAsia="zh-CN"/>
        </w:rPr>
        <w:t>宏发金属交易市场场地租赁合同</w:t>
      </w:r>
    </w:p>
    <w:p w14:paraId="5FF75642" w14:textId="78387E45" w:rsidR="008F48DE" w:rsidRPr="009F4CF8" w:rsidRDefault="008F48DE" w:rsidP="009F4CF8">
      <w:pPr>
        <w:spacing w:line="360" w:lineRule="auto"/>
        <w:rPr>
          <w:rFonts w:ascii="仿宋" w:eastAsia="仿宋" w:hAnsi="仿宋" w:hint="eastAsia"/>
          <w:b/>
          <w:bCs/>
          <w:sz w:val="24"/>
          <w:szCs w:val="24"/>
          <w:lang w:eastAsia="zh-CN"/>
        </w:rPr>
      </w:pPr>
      <w:r w:rsidRPr="009F4CF8">
        <w:rPr>
          <w:rFonts w:ascii="仿宋" w:eastAsia="仿宋" w:hAnsi="仿宋" w:hint="eastAsia"/>
          <w:b/>
          <w:bCs/>
          <w:sz w:val="24"/>
          <w:szCs w:val="24"/>
          <w:lang w:eastAsia="zh-CN"/>
        </w:rPr>
        <w:t xml:space="preserve">合同编号：</w:t>
      </w:r>
      <w:proofErr w:type="gramStart"/>
      <w:r w:rsidRPr="009F4CF8">
        <w:rPr>
          <w:rFonts w:ascii="仿宋" w:eastAsia="仿宋" w:hAnsi="仿宋"/>
          <w:b/>
          <w:bCs/>
          <w:sz w:val="24"/>
          <w:szCs w:val="24"/>
          <w:lang w:eastAsia="zh-CN"/>
        </w:rPr>
        <w:t xml:space="preserve">ZTHYHT1120260401026</w:t>
      </w:r>
    </w:p>
    <w:p w14:paraId="717503DA" w14:textId="3DDD64FE" w:rsidR="008F48DE" w:rsidRPr="009F4CF8" w:rsidRDefault="008F48DE" w:rsidP="009F4CF8">
      <w:pPr>
        <w:spacing w:line="360" w:lineRule="auto"/>
        <w:rPr>
          <w:rFonts w:ascii="仿宋" w:eastAsia="仿宋" w:hAnsi="仿宋" w:hint="eastAsia"/>
          <w:b/>
          <w:bCs/>
          <w:sz w:val="24"/>
          <w:szCs w:val="24"/>
          <w:lang w:eastAsia="zh-CN"/>
        </w:rPr>
      </w:pPr>
      <w:r w:rsidRPr="009F4CF8">
        <w:rPr>
          <w:rFonts w:ascii="仿宋" w:eastAsia="仿宋" w:hAnsi="仿宋" w:hint="eastAsia"/>
          <w:b/>
          <w:bCs/>
          <w:sz w:val="24"/>
          <w:szCs w:val="24"/>
          <w:lang w:eastAsia="zh-CN"/>
        </w:rPr>
        <w:t>出租方（简称甲方）：</w:t>
      </w:r>
      <w:proofErr w:type="gramStart"/>
      <w:r w:rsidRPr="009F4CF8">
        <w:rPr>
          <w:rFonts w:ascii="仿宋" w:eastAsia="仿宋" w:hAnsi="仿宋" w:hint="eastAsia"/>
          <w:b/>
          <w:bCs/>
          <w:sz w:val="24"/>
          <w:szCs w:val="24"/>
          <w:lang w:eastAsia="zh-CN"/>
        </w:rPr>
        <w:t xml:space="preserve">昭通宏悦物业管理</w:t>
      </w:r>
      <w:proofErr w:type="gramEnd"/>
      <w:r w:rsidRPr="009F4CF8">
        <w:rPr>
          <w:rFonts w:ascii="仿宋" w:eastAsia="仿宋" w:hAnsi="仿宋" w:hint="eastAsia"/>
          <w:b/>
          <w:bCs/>
          <w:sz w:val="24"/>
          <w:szCs w:val="24"/>
          <w:lang w:eastAsia="zh-CN"/>
        </w:rPr>
        <w:t xml:space="preserve">有限公司 </w:t>
      </w:r>
    </w:p>
    <w:p w14:paraId="75B025DF" w14:textId="20E3D266" w:rsidR="008F48DE" w:rsidRPr="00E05C3B" w:rsidRDefault="008F48DE" w:rsidP="009F4CF8">
      <w:pPr>
        <w:spacing w:line="360" w:lineRule="auto"/>
        <w:rPr>
          <w:rFonts w:ascii="仿宋" w:eastAsia="仿宋" w:hAnsi="仿宋" w:hint="eastAsia"/>
          <w:b/>
          <w:bCs/>
          <w:sz w:val="24"/>
          <w:szCs w:val="24"/>
          <w:lang w:eastAsia="zh-CN"/>
        </w:rPr>
      </w:pPr>
      <w:r w:rsidRPr="00E05C3B">
        <w:rPr>
          <w:rFonts w:ascii="仿宋" w:eastAsia="仿宋" w:hAnsi="仿宋" w:hint="eastAsia"/>
          <w:b/>
          <w:bCs/>
          <w:sz w:val="24"/>
          <w:szCs w:val="24"/>
          <w:lang w:eastAsia="zh-CN"/>
        </w:rPr>
        <w:t xml:space="preserve">承租方（简称乙方）： </w:t>
      </w:r>
      <w:proofErr w:type="gramStart"/>
      <w:r w:rsidRPr="00E05C3B">
        <w:rPr>
          <w:rFonts w:ascii="仿宋" w:eastAsia="仿宋" w:hAnsi="仿宋"/>
          <w:b/>
          <w:bCs/>
          <w:sz w:val="24"/>
          <w:szCs w:val="24"/>
          <w:lang w:eastAsia="zh-CN"/>
        </w:rPr>
        <w:t xml:space="preserve">昭通市邦耀商贸有限公司</w:t>
      </w:r>
    </w:p>
    <w:p w14:paraId="01A9C344" w14:textId="77777777" w:rsidR="008F48DE" w:rsidRPr="009F4CF8" w:rsidRDefault="008F48DE" w:rsidP="009F4CF8">
      <w:pPr>
        <w:spacing w:line="360" w:lineRule="auto"/>
        <w:rPr>
          <w:rFonts w:ascii="仿宋" w:eastAsia="仿宋" w:hAnsi="仿宋" w:hint="eastAsia"/>
          <w:sz w:val="24"/>
          <w:szCs w:val="24"/>
          <w:lang w:eastAsia="zh-CN"/>
        </w:rPr>
      </w:pPr>
      <w:r w:rsidRPr="009F4CF8">
        <w:rPr>
          <w:rFonts w:ascii="仿宋" w:eastAsia="仿宋" w:hAnsi="仿宋" w:hint="eastAsia"/>
          <w:sz w:val="24"/>
          <w:szCs w:val="24"/>
          <w:lang w:eastAsia="zh-CN"/>
        </w:rPr>
        <w:t xml:space="preserve">    根据《中华人民共和国民法典》及相关法律规定，甲乙双方本着平等、自愿原则，就位于昭阳区北闸镇红路村的用地及厂房出租订立如下合同，以资双方共同遵守：</w:t>
      </w:r>
    </w:p>
    <w:p w14:paraId="68B4C6DE"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一、出租标的及租金约定。</w:t>
      </w:r>
    </w:p>
    <w:p w14:paraId="7A3E1135" w14:textId="00D63970"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1、租赁标的。甲方出租的场地及钢结构厂房位于</w:t>
      </w:r>
      <w:r w:rsidR="00126650">
        <w:rPr>
          <w:rFonts w:ascii="仿宋" w:eastAsia="仿宋" w:hAnsi="仿宋" w:hint="eastAsia"/>
          <w:sz w:val="24"/>
          <w:szCs w:val="24"/>
          <w:lang w:eastAsia="zh-CN"/>
        </w:rPr>
        <w:t>昭通市昭阳区北</w:t>
      </w:r>
      <w:proofErr w:type="gramStart"/>
      <w:r w:rsidR="00126650">
        <w:rPr>
          <w:rFonts w:ascii="仿宋" w:eastAsia="仿宋" w:hAnsi="仿宋" w:hint="eastAsia"/>
          <w:sz w:val="24"/>
          <w:szCs w:val="24"/>
          <w:lang w:eastAsia="zh-CN"/>
        </w:rPr>
        <w:t>闸</w:t>
      </w:r>
      <w:proofErr w:type="gramEnd"/>
      <w:r w:rsidR="00126650">
        <w:rPr>
          <w:rFonts w:ascii="仿宋" w:eastAsia="仿宋" w:hAnsi="仿宋" w:hint="eastAsia"/>
          <w:sz w:val="24"/>
          <w:szCs w:val="24"/>
          <w:lang w:eastAsia="zh-CN"/>
        </w:rPr>
        <w:t>街道红路社区宏发金属交易市场</w:t>
      </w:r>
      <w:r w:rsidRPr="00126650">
        <w:rPr>
          <w:rFonts w:ascii="仿宋" w:eastAsia="仿宋" w:hAnsi="仿宋" w:hint="eastAsia"/>
          <w:sz w:val="24"/>
          <w:szCs w:val="24"/>
          <w:lang w:eastAsia="zh-CN"/>
        </w:rPr>
        <w:t>内，乙方租赁的具体位置以附件示意图为准。</w:t>
      </w:r>
    </w:p>
    <w:p w14:paraId="3A270C66"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2、租金。</w:t>
      </w:r>
    </w:p>
    <w:p w14:paraId="07137F7F"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2.1租金单价标准为：⑴水泥场地每年按72元/㎡计算；⑵钢结构厂房每年按120元/㎡计算；(3)砖混结构房屋每年按180元/㎡计算。此单价在签订本合同的3年内不予调整。</w:t>
      </w:r>
    </w:p>
    <w:p w14:paraId="565731D4" w14:textId="2A804D65" w:rsidR="008F48DE" w:rsidRPr="00126650" w:rsidRDefault="008F48DE" w:rsidP="00126650">
      <w:pPr>
        <w:spacing w:line="360" w:lineRule="auto"/>
        <w:ind w:firstLine="560"/>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2.2乙方向甲方租赁以下场地，共计</w:t>
      </w:r>
      <w:r w:rsidRPr="00126650">
        <w:rPr>
          <w:rFonts w:ascii="仿宋" w:eastAsia="仿宋" w:hAnsi="仿宋"/>
          <w:sz w:val="24"/>
          <w:szCs w:val="24"/>
          <w:lang w:eastAsia="zh-CN"/>
        </w:rPr>
        <w:t xml:space="preserve"> 2 </w:t>
      </w:r>
      <w:proofErr w:type="gramStart"/>
      <w:r w:rsidRPr="00126650">
        <w:rPr>
          <w:rFonts w:ascii="仿宋" w:eastAsia="仿宋" w:hAnsi="仿宋" w:hint="eastAsia"/>
          <w:sz w:val="24"/>
          <w:szCs w:val="24"/>
          <w:lang w:eastAsia="zh-CN"/>
        </w:rPr>
        <w:t>个</w:t>
      </w:r>
      <w:proofErr w:type="gramEnd"/>
      <w:r w:rsidRPr="00126650">
        <w:rPr>
          <w:rFonts w:ascii="仿宋" w:eastAsia="仿宋" w:hAnsi="仿宋" w:hint="eastAsia"/>
          <w:sz w:val="24"/>
          <w:szCs w:val="24"/>
          <w:lang w:eastAsia="zh-CN"/>
        </w:rPr>
        <w:t xml:space="preserve">地块：</w:t>
      </w:r>
    </w:p>
    <w:p w14:paraId="6A1F81BB" w14:textId="77777777" w:rsidR="008F48DE" w:rsidRPr="00126650" w:rsidRDefault="008F48DE" w:rsidP="00126650">
      <w:pPr>
        <w:spacing w:line="360" w:lineRule="auto"/>
        <w:ind w:firstLine="560"/>
        <w:rPr>
          <w:rFonts w:ascii="仿宋" w:eastAsia="仿宋" w:hAnsi="仿宋" w:hint="eastAsia"/>
          <w:sz w:val="24"/>
          <w:szCs w:val="24"/>
          <w:lang w:eastAsia="zh-CN"/>
        </w:rPr>
      </w:pPr>
      <w:r w:rsidRPr="00126650">
        <w:rPr>
          <w:rFonts w:ascii="仿宋" w:eastAsia="仿宋" w:hAnsi="仿宋"/>
          <w:sz w:val="24"/>
          <w:szCs w:val="24"/>
          <w:lang w:eastAsia="zh-CN"/>
        </w:rPr>
        <w:t xml:space="preserve"/>
      </w:r>
      <w:proofErr w:type="gramEnd"/>
    </w:p>
    <w:p w14:paraId="55C0DC77" w14:textId="77777777" w:rsidR="008F48DE" w:rsidRPr="00126650" w:rsidRDefault="008F48DE" w:rsidP="00126650">
      <w:pPr>
        <w:spacing w:line="360" w:lineRule="auto"/>
        <w:ind w:firstLine="560"/>
        <w:rPr>
          <w:rFonts w:ascii="仿宋" w:eastAsia="仿宋" w:hAnsi="仿宋" w:hint="eastAsia"/>
          <w:sz w:val="24"/>
          <w:szCs w:val="24"/>
          <w:lang w:eastAsia="zh-CN"/>
        </w:rPr>
      </w:pPr>
      <w:proofErr w:type="gramStart"/>
      <w:r w:rsidRPr="00126650">
        <w:rPr>
          <w:rFonts w:ascii="仿宋" w:eastAsia="仿宋" w:hAnsi="仿宋"/>
          <w:sz w:val="24"/>
          <w:szCs w:val="24"/>
          <w:lang w:eastAsia="zh-CN"/>
        </w:rPr>
        <w:t xml:space="preserve">1. D2 - D2</w:t>
      </w:r>
      <w:r w:rsidRPr="00126650">
        <w:rPr>
          <w:rFonts w:ascii="仿宋" w:eastAsia="仿宋" w:hAnsi="仿宋" w:hint="eastAsia"/>
          <w:sz w:val="24"/>
          <w:szCs w:val="24"/>
          <w:lang w:eastAsia="zh-CN"/>
        </w:rPr>
        <w:t xml:space="preserve">，面积：</w:t>
      </w:r>
      <w:r w:rsidRPr="00126650">
        <w:rPr>
          <w:rFonts w:ascii="仿宋" w:eastAsia="仿宋" w:hAnsi="仿宋"/>
          <w:sz w:val="24"/>
          <w:szCs w:val="24"/>
          <w:lang w:eastAsia="zh-CN"/>
        </w:rPr>
        <w:t xml:space="preserve">286.44</w:t>
      </w:r>
      <w:r w:rsidRPr="00126650">
        <w:rPr>
          <w:rFonts w:ascii="仿宋" w:eastAsia="仿宋" w:hAnsi="仿宋" w:hint="eastAsia"/>
          <w:sz w:val="24"/>
          <w:szCs w:val="24"/>
          <w:lang w:eastAsia="zh-CN"/>
        </w:rPr>
        <w:t xml:space="preserve">㎡，单价：</w:t>
      </w:r>
      <w:r w:rsidRPr="00126650">
        <w:rPr>
          <w:rFonts w:ascii="仿宋" w:eastAsia="仿宋" w:hAnsi="仿宋"/>
          <w:sz w:val="24"/>
          <w:szCs w:val="24"/>
          <w:lang w:eastAsia="zh-CN"/>
        </w:rPr>
        <w:t xml:space="preserve">10.0</w:t>
      </w:r>
      <w:r w:rsidRPr="00126650">
        <w:rPr>
          <w:rFonts w:ascii="仿宋" w:eastAsia="仿宋" w:hAnsi="仿宋" w:hint="eastAsia"/>
          <w:sz w:val="24"/>
          <w:szCs w:val="24"/>
          <w:lang w:eastAsia="zh-CN"/>
        </w:rPr>
        <w:t>元</w:t>
      </w:r>
      <w:r w:rsidRPr="00126650">
        <w:rPr>
          <w:rFonts w:ascii="仿宋" w:eastAsia="仿宋" w:hAnsi="仿宋"/>
          <w:sz w:val="24"/>
          <w:szCs w:val="24"/>
          <w:lang w:eastAsia="zh-CN"/>
        </w:rPr>
        <w:t>/</w:t>
      </w:r>
      <w:r w:rsidRPr="00126650">
        <w:rPr>
          <w:rFonts w:ascii="仿宋" w:eastAsia="仿宋" w:hAnsi="仿宋" w:hint="eastAsia"/>
          <w:sz w:val="24"/>
          <w:szCs w:val="24"/>
          <w:lang w:eastAsia="zh-CN"/>
        </w:rPr>
        <w:t>㎡</w:t>
      </w:r>
      <w:r w:rsidRPr="00126650">
        <w:rPr>
          <w:rFonts w:ascii="仿宋" w:eastAsia="仿宋" w:hAnsi="仿宋"/>
          <w:sz w:val="24"/>
          <w:szCs w:val="24"/>
          <w:lang w:eastAsia="zh-CN"/>
        </w:rPr>
        <w:t>/</w:t>
      </w:r>
      <w:r w:rsidRPr="00126650">
        <w:rPr>
          <w:rFonts w:ascii="仿宋" w:eastAsia="仿宋" w:hAnsi="仿宋" w:hint="eastAsia"/>
          <w:sz w:val="24"/>
          <w:szCs w:val="24"/>
          <w:lang w:eastAsia="zh-CN"/>
        </w:rPr>
        <w:t xml:space="preserve">月，年租金：</w:t>
      </w:r>
      <w:r w:rsidRPr="00126650">
        <w:rPr>
          <w:rFonts w:ascii="仿宋" w:eastAsia="仿宋" w:hAnsi="仿宋"/>
          <w:sz w:val="24"/>
          <w:szCs w:val="24"/>
          <w:lang w:eastAsia="zh-CN"/>
        </w:rPr>
        <w:t xml:space="preserve">34372.8</w:t>
      </w:r>
      <w:r w:rsidRPr="00126650">
        <w:rPr>
          <w:rFonts w:ascii="仿宋" w:eastAsia="仿宋" w:hAnsi="仿宋" w:hint="eastAsia"/>
          <w:sz w:val="24"/>
          <w:szCs w:val="24"/>
          <w:lang w:eastAsia="zh-CN"/>
        </w:rPr>
        <w:t xml:space="preserve">元</w:t>
      </w:r>
    </w:p>
    <w:p w14:paraId="62D6B2E5" w14:textId="77777777" w:rsidR="008F48DE" w:rsidRPr="00126650" w:rsidRDefault="008F48DE" w:rsidP="00126650">
      <w:pPr>
        <w:spacing w:line="360" w:lineRule="auto"/>
        <w:ind w:firstLine="560"/>
        <w:rPr>
          <w:rFonts w:ascii="仿宋" w:eastAsia="仿宋" w:hAnsi="仿宋" w:hint="eastAsia"/>
          <w:sz w:val="24"/>
          <w:szCs w:val="24"/>
          <w:lang w:eastAsia="zh-CN"/>
        </w:rPr>
      </w:pPr>
      <w:r w:rsidRPr="00126650">
        <w:rPr>
          <w:rFonts w:ascii="仿宋" w:eastAsia="仿宋" w:hAnsi="仿宋"/>
          <w:sz w:val="24"/>
          <w:szCs w:val="24"/>
          <w:lang w:eastAsia="zh-CN"/>
        </w:rPr>
        <w:t xml:space="preserve"/>
      </w:r>
      <w:proofErr w:type="gramEnd"/>
    </w:p>
    <w:p w14:paraId="55C0DC77" w14:textId="77777777" w:rsidR="008F48DE" w:rsidRPr="00126650" w:rsidRDefault="008F48DE" w:rsidP="00126650">
      <w:pPr>
        <w:spacing w:line="360" w:lineRule="auto"/>
        <w:ind w:firstLine="560"/>
        <w:rPr>
          <w:rFonts w:ascii="仿宋" w:eastAsia="仿宋" w:hAnsi="仿宋" w:hint="eastAsia"/>
          <w:sz w:val="24"/>
          <w:szCs w:val="24"/>
          <w:lang w:eastAsia="zh-CN"/>
        </w:rPr>
      </w:pPr>
      <w:proofErr w:type="gramStart"/>
      <w:r w:rsidRPr="00126650">
        <w:rPr>
          <w:rFonts w:ascii="仿宋" w:eastAsia="仿宋" w:hAnsi="仿宋"/>
          <w:sz w:val="24"/>
          <w:szCs w:val="24"/>
          <w:lang w:eastAsia="zh-CN"/>
        </w:rPr>
        <w:t xml:space="preserve">2. D2-1 - D2-1</w:t>
      </w:r>
      <w:r w:rsidRPr="00126650">
        <w:rPr>
          <w:rFonts w:ascii="仿宋" w:eastAsia="仿宋" w:hAnsi="仿宋" w:hint="eastAsia"/>
          <w:sz w:val="24"/>
          <w:szCs w:val="24"/>
          <w:lang w:eastAsia="zh-CN"/>
        </w:rPr>
        <w:t xml:space="preserve">，面积：</w:t>
      </w:r>
      <w:r w:rsidRPr="00126650">
        <w:rPr>
          <w:rFonts w:ascii="仿宋" w:eastAsia="仿宋" w:hAnsi="仿宋"/>
          <w:sz w:val="24"/>
          <w:szCs w:val="24"/>
          <w:lang w:eastAsia="zh-CN"/>
        </w:rPr>
        <w:t xml:space="preserve">69.2</w:t>
      </w:r>
      <w:r w:rsidRPr="00126650">
        <w:rPr>
          <w:rFonts w:ascii="仿宋" w:eastAsia="仿宋" w:hAnsi="仿宋" w:hint="eastAsia"/>
          <w:sz w:val="24"/>
          <w:szCs w:val="24"/>
          <w:lang w:eastAsia="zh-CN"/>
        </w:rPr>
        <w:t xml:space="preserve">㎡，单价：</w:t>
      </w:r>
      <w:r w:rsidRPr="00126650">
        <w:rPr>
          <w:rFonts w:ascii="仿宋" w:eastAsia="仿宋" w:hAnsi="仿宋"/>
          <w:sz w:val="24"/>
          <w:szCs w:val="24"/>
          <w:lang w:eastAsia="zh-CN"/>
        </w:rPr>
        <w:t xml:space="preserve">6.0</w:t>
      </w:r>
      <w:r w:rsidRPr="00126650">
        <w:rPr>
          <w:rFonts w:ascii="仿宋" w:eastAsia="仿宋" w:hAnsi="仿宋" w:hint="eastAsia"/>
          <w:sz w:val="24"/>
          <w:szCs w:val="24"/>
          <w:lang w:eastAsia="zh-CN"/>
        </w:rPr>
        <w:t>元</w:t>
      </w:r>
      <w:r w:rsidRPr="00126650">
        <w:rPr>
          <w:rFonts w:ascii="仿宋" w:eastAsia="仿宋" w:hAnsi="仿宋"/>
          <w:sz w:val="24"/>
          <w:szCs w:val="24"/>
          <w:lang w:eastAsia="zh-CN"/>
        </w:rPr>
        <w:t>/</w:t>
      </w:r>
      <w:r w:rsidRPr="00126650">
        <w:rPr>
          <w:rFonts w:ascii="仿宋" w:eastAsia="仿宋" w:hAnsi="仿宋" w:hint="eastAsia"/>
          <w:sz w:val="24"/>
          <w:szCs w:val="24"/>
          <w:lang w:eastAsia="zh-CN"/>
        </w:rPr>
        <w:t>㎡</w:t>
      </w:r>
      <w:r w:rsidRPr="00126650">
        <w:rPr>
          <w:rFonts w:ascii="仿宋" w:eastAsia="仿宋" w:hAnsi="仿宋"/>
          <w:sz w:val="24"/>
          <w:szCs w:val="24"/>
          <w:lang w:eastAsia="zh-CN"/>
        </w:rPr>
        <w:t>/</w:t>
      </w:r>
      <w:r w:rsidRPr="00126650">
        <w:rPr>
          <w:rFonts w:ascii="仿宋" w:eastAsia="仿宋" w:hAnsi="仿宋" w:hint="eastAsia"/>
          <w:sz w:val="24"/>
          <w:szCs w:val="24"/>
          <w:lang w:eastAsia="zh-CN"/>
        </w:rPr>
        <w:t xml:space="preserve">月，年租金：</w:t>
      </w:r>
      <w:r w:rsidRPr="00126650">
        <w:rPr>
          <w:rFonts w:ascii="仿宋" w:eastAsia="仿宋" w:hAnsi="仿宋"/>
          <w:sz w:val="24"/>
          <w:szCs w:val="24"/>
          <w:lang w:eastAsia="zh-CN"/>
        </w:rPr>
        <w:t xml:space="preserve">4982.4</w:t>
      </w:r>
      <w:r w:rsidRPr="00126650">
        <w:rPr>
          <w:rFonts w:ascii="仿宋" w:eastAsia="仿宋" w:hAnsi="仿宋" w:hint="eastAsia"/>
          <w:sz w:val="24"/>
          <w:szCs w:val="24"/>
          <w:lang w:eastAsia="zh-CN"/>
        </w:rPr>
        <w:t xml:space="preserve">元</w:t>
      </w:r>
    </w:p>
    <w:p w14:paraId="62D6B2E5" w14:textId="77777777" w:rsidR="008F48DE" w:rsidRPr="00126650" w:rsidRDefault="008F48DE" w:rsidP="00126650">
      <w:pPr>
        <w:spacing w:line="360" w:lineRule="auto"/>
        <w:ind w:firstLine="560"/>
        <w:rPr>
          <w:rFonts w:ascii="仿宋" w:eastAsia="仿宋" w:hAnsi="仿宋" w:hint="eastAsia"/>
          <w:sz w:val="24"/>
          <w:szCs w:val="24"/>
          <w:lang w:eastAsia="zh-CN"/>
        </w:rPr>
      </w:pPr>
      <w:r w:rsidRPr="00126650">
        <w:rPr>
          <w:rFonts w:ascii="仿宋" w:eastAsia="仿宋" w:hAnsi="仿宋"/>
          <w:sz w:val="24"/>
          <w:szCs w:val="24"/>
          <w:lang w:eastAsia="zh-CN"/>
        </w:rPr>
        <w:t xml:space="preserve"/>
      </w:r>
    </w:p>
    <w:p w14:paraId="191A43DC" w14:textId="6199EA15" w:rsidR="008F48DE" w:rsidRPr="00126650" w:rsidRDefault="008F48DE" w:rsidP="00126650">
      <w:pPr>
        <w:spacing w:line="360" w:lineRule="auto"/>
        <w:ind w:firstLine="560"/>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年租金总计：</w:t>
      </w:r>
      <w:proofErr w:type="gramStart"/>
      <w:r w:rsidRPr="00126650">
        <w:rPr>
          <w:rFonts w:ascii="仿宋" w:eastAsia="仿宋" w:hAnsi="仿宋"/>
          <w:sz w:val="24"/>
          <w:szCs w:val="24"/>
          <w:lang w:eastAsia="zh-CN"/>
        </w:rPr>
        <w:t xml:space="preserve">¥39,355.20</w:t>
      </w:r>
    </w:p>
    <w:p w14:paraId="60E08ECC"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2.3 签订本合同之日，乙方应当一次性付清当年度的租金，次年租金应当提前一个月支付甲方。</w:t>
      </w:r>
    </w:p>
    <w:p w14:paraId="21D31FB2" w14:textId="77777777" w:rsidR="008F48DE" w:rsidRPr="00126650" w:rsidRDefault="008F48DE" w:rsidP="00126650">
      <w:pPr>
        <w:spacing w:line="360" w:lineRule="auto"/>
        <w:rPr>
          <w:rFonts w:ascii="仿宋" w:eastAsia="仿宋" w:hAnsi="仿宋" w:hint="eastAsia"/>
          <w:bCs/>
          <w:sz w:val="24"/>
          <w:szCs w:val="24"/>
          <w:lang w:eastAsia="zh-CN"/>
        </w:rPr>
      </w:pPr>
      <w:r w:rsidRPr="00126650">
        <w:rPr>
          <w:rFonts w:ascii="仿宋" w:eastAsia="仿宋" w:hAnsi="仿宋"/>
          <w:b/>
          <w:sz w:val="24"/>
          <w:szCs w:val="24"/>
          <w:lang w:eastAsia="zh-CN"/>
        </w:rPr>
        <w:lastRenderedPageBreak/>
        <w:tab/>
      </w:r>
      <w:r w:rsidRPr="00126650">
        <w:rPr>
          <w:rFonts w:ascii="仿宋" w:eastAsia="仿宋" w:hAnsi="仿宋" w:hint="eastAsia"/>
          <w:bCs/>
          <w:sz w:val="24"/>
          <w:szCs w:val="24"/>
          <w:lang w:eastAsia="zh-CN"/>
        </w:rPr>
        <w:t>3、用电功率约定</w:t>
      </w:r>
    </w:p>
    <w:p w14:paraId="3B73C59B" w14:textId="77777777" w:rsidR="008F48DE" w:rsidRPr="00126650" w:rsidRDefault="008F48DE" w:rsidP="00126650">
      <w:pPr>
        <w:spacing w:line="360" w:lineRule="auto"/>
        <w:rPr>
          <w:rFonts w:ascii="仿宋" w:eastAsia="仿宋" w:hAnsi="仿宋" w:hint="eastAsia"/>
          <w:bCs/>
          <w:sz w:val="24"/>
          <w:szCs w:val="24"/>
          <w:lang w:eastAsia="zh-CN"/>
        </w:rPr>
      </w:pPr>
      <w:r w:rsidRPr="00126650">
        <w:rPr>
          <w:rFonts w:ascii="仿宋" w:eastAsia="仿宋" w:hAnsi="仿宋"/>
          <w:bCs/>
          <w:sz w:val="24"/>
          <w:szCs w:val="24"/>
          <w:lang w:eastAsia="zh-CN"/>
        </w:rPr>
        <w:tab/>
      </w:r>
      <w:r w:rsidRPr="00126650">
        <w:rPr>
          <w:rFonts w:ascii="仿宋" w:eastAsia="仿宋" w:hAnsi="仿宋" w:hint="eastAsia"/>
          <w:bCs/>
          <w:sz w:val="24"/>
          <w:szCs w:val="24"/>
          <w:lang w:eastAsia="zh-CN"/>
        </w:rPr>
        <w:t xml:space="preserve"> 乙方租赁场地用电需求为</w:t>
      </w:r>
      <w:r w:rsidRPr="00126650">
        <w:rPr>
          <w:rFonts w:ascii="仿宋" w:eastAsia="仿宋" w:hAnsi="仿宋" w:hint="eastAsia"/>
          <w:bCs/>
          <w:sz w:val="24"/>
          <w:szCs w:val="24"/>
          <w:u w:val="single"/>
          <w:lang w:eastAsia="zh-CN"/>
        </w:rPr>
        <w:t xml:space="preserve">     </w:t>
      </w:r>
      <w:r w:rsidRPr="00126650">
        <w:rPr>
          <w:rFonts w:ascii="仿宋" w:eastAsia="仿宋" w:hAnsi="仿宋" w:hint="eastAsia"/>
          <w:bCs/>
          <w:sz w:val="24"/>
          <w:szCs w:val="24"/>
          <w:lang w:eastAsia="zh-CN"/>
        </w:rPr>
        <w:t>kW（千瓦），乙方不得单方超过约定用电功率，如乙方未经甲方允许或未能保障用电安全的前提下擅自超过约定用电负荷运行，造成的设备、线路及其它损害，由乙方全权负责。</w:t>
      </w:r>
    </w:p>
    <w:p w14:paraId="6370B242"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二、租赁期。</w:t>
      </w:r>
    </w:p>
    <w:p w14:paraId="75737DD7" w14:textId="77777777" w:rsidR="008F48DE" w:rsidRPr="00126650" w:rsidRDefault="008F48DE" w:rsidP="00126650">
      <w:pPr>
        <w:spacing w:line="360" w:lineRule="auto"/>
        <w:ind w:firstLine="420"/>
        <w:rPr>
          <w:rFonts w:ascii="仿宋" w:eastAsia="仿宋" w:hAnsi="仿宋" w:hint="eastAsia"/>
          <w:sz w:val="24"/>
          <w:szCs w:val="24"/>
          <w:lang w:eastAsia="zh-CN"/>
        </w:rPr>
      </w:pPr>
      <w:r w:rsidRPr="00126650">
        <w:rPr>
          <w:rFonts w:ascii="仿宋" w:eastAsia="仿宋" w:hAnsi="仿宋"/>
          <w:sz w:val="24"/>
          <w:szCs w:val="24"/>
          <w:lang w:eastAsia="zh-CN"/>
        </w:rPr>
        <w:t xml:space="preserve">甲乙双方约定，租期三年一期，每期租金涨幅不超上一期租金10%。 </w:t>
      </w:r>
    </w:p>
    <w:p w14:paraId="6AAFA893" w14:textId="77777777" w:rsidR="008F48DE" w:rsidRPr="00126650" w:rsidRDefault="008F48DE" w:rsidP="00126650">
      <w:pPr>
        <w:spacing w:line="360" w:lineRule="auto"/>
        <w:ind w:firstLine="420"/>
        <w:rPr>
          <w:rFonts w:ascii="仿宋" w:eastAsia="仿宋" w:hAnsi="仿宋" w:hint="eastAsia"/>
          <w:sz w:val="24"/>
          <w:szCs w:val="24"/>
          <w:lang w:eastAsia="zh-CN"/>
        </w:rPr>
      </w:pPr>
      <w:r w:rsidRPr="00126650">
        <w:rPr>
          <w:rFonts w:ascii="仿宋" w:eastAsia="仿宋" w:hAnsi="仿宋"/>
          <w:sz w:val="24"/>
          <w:szCs w:val="24"/>
          <w:lang w:eastAsia="zh-CN"/>
        </w:rPr>
        <w:t xml:space="preserve">租赁合同一年一签。 </w:t>
      </w:r>
    </w:p>
    <w:p w14:paraId="6FE2F8D3" w14:textId="35C52C22" w:rsidR="008F48DE" w:rsidRPr="00126650" w:rsidRDefault="008F48DE" w:rsidP="00126650">
      <w:pPr>
        <w:spacing w:line="360" w:lineRule="auto"/>
        <w:ind w:firstLine="420"/>
        <w:rPr>
          <w:rFonts w:ascii="仿宋" w:eastAsia="仿宋" w:hAnsi="仿宋" w:hint="eastAsia"/>
          <w:b/>
          <w:sz w:val="24"/>
          <w:szCs w:val="24"/>
          <w:lang w:eastAsia="zh-CN"/>
        </w:rPr>
      </w:pPr>
      <w:r w:rsidRPr="00126650">
        <w:rPr>
          <w:rFonts w:ascii="仿宋" w:eastAsia="仿宋" w:hAnsi="仿宋"/>
          <w:sz w:val="24"/>
          <w:szCs w:val="24"/>
          <w:lang w:eastAsia="zh-CN"/>
        </w:rPr>
        <w:t xml:space="preserve">本合同为第一期第二年自</w:t>
      </w:r>
      <w:r w:rsidRPr="00126650">
        <w:rPr>
          <w:rFonts w:ascii="仿宋" w:eastAsia="仿宋" w:hAnsi="仿宋" w:hint="eastAsia"/>
          <w:sz w:val="24"/>
          <w:szCs w:val="24"/>
          <w:lang w:eastAsia="zh-CN"/>
        </w:rPr>
        <w:t xml:space="preserve">2026年01月01日</w:t>
      </w:r>
      <w:r w:rsidRPr="00126650">
        <w:rPr>
          <w:rFonts w:ascii="仿宋" w:eastAsia="仿宋" w:hAnsi="仿宋"/>
          <w:sz w:val="24"/>
          <w:szCs w:val="24"/>
          <w:lang w:eastAsia="zh-CN"/>
        </w:rPr>
        <w:t xml:space="preserve">至2027年03月01日止。在合同期满前一个月，乙方应要求甲方签订书面租赁合同，乙方逾期不签订且不提前一个月一次性付清次年租金，甲方有权责令乙方清退出场。</w:t>
      </w:r>
    </w:p>
    <w:p w14:paraId="7170A64B"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三、水电费收取的相关约定。</w:t>
      </w:r>
    </w:p>
    <w:p w14:paraId="09A87DF7"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b/>
          <w:sz w:val="24"/>
          <w:szCs w:val="24"/>
          <w:lang w:eastAsia="zh-CN"/>
        </w:rPr>
        <w:t xml:space="preserve">    </w:t>
      </w:r>
      <w:r w:rsidRPr="00126650">
        <w:rPr>
          <w:rFonts w:ascii="仿宋" w:eastAsia="仿宋" w:hAnsi="仿宋" w:hint="eastAsia"/>
          <w:sz w:val="24"/>
          <w:szCs w:val="24"/>
          <w:lang w:eastAsia="zh-CN"/>
        </w:rPr>
        <w:t>1、乙方承租的范围设立独立的电表计量装置，甲方按电费1.10元/</w:t>
      </w:r>
      <w:proofErr w:type="gramStart"/>
      <w:r w:rsidRPr="00126650">
        <w:rPr>
          <w:rFonts w:ascii="仿宋" w:eastAsia="仿宋" w:hAnsi="仿宋" w:hint="eastAsia"/>
          <w:sz w:val="24"/>
          <w:szCs w:val="24"/>
          <w:lang w:eastAsia="zh-CN"/>
        </w:rPr>
        <w:t>度向乙方</w:t>
      </w:r>
      <w:proofErr w:type="gramEnd"/>
      <w:r w:rsidRPr="00126650">
        <w:rPr>
          <w:rFonts w:ascii="仿宋" w:eastAsia="仿宋" w:hAnsi="仿宋" w:hint="eastAsia"/>
          <w:sz w:val="24"/>
          <w:szCs w:val="24"/>
          <w:lang w:eastAsia="zh-CN"/>
        </w:rPr>
        <w:t>代收，电费含座机费及电损费。乙方应根据电表计量装置计算后每月一付(如因电费政策调整或用电与约定用电功率不符造成额外的线损及变压器座机费上涨由双方协商调整)。</w:t>
      </w:r>
    </w:p>
    <w:p w14:paraId="1FF523CE"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sz w:val="24"/>
          <w:szCs w:val="24"/>
          <w:lang w:eastAsia="zh-CN"/>
        </w:rPr>
        <w:t xml:space="preserve">    2、水费。按昭通市昭阳区自来水收费标准收取，用水量以每户独立水表用水量计量。</w:t>
      </w:r>
    </w:p>
    <w:p w14:paraId="1A6B5CB9"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四、其余费用的承担及相关约定。</w:t>
      </w:r>
    </w:p>
    <w:p w14:paraId="23D0D23E"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w:t>
      </w:r>
      <w:r w:rsidRPr="00126650">
        <w:rPr>
          <w:rFonts w:ascii="仿宋" w:eastAsia="仿宋" w:hAnsi="仿宋" w:hint="eastAsia"/>
          <w:b/>
          <w:sz w:val="24"/>
          <w:szCs w:val="24"/>
          <w:lang w:eastAsia="zh-CN"/>
        </w:rPr>
        <w:t xml:space="preserve">  </w:t>
      </w:r>
      <w:r w:rsidRPr="00126650">
        <w:rPr>
          <w:rFonts w:ascii="仿宋" w:eastAsia="仿宋" w:hAnsi="仿宋" w:hint="eastAsia"/>
          <w:sz w:val="24"/>
          <w:szCs w:val="24"/>
          <w:lang w:eastAsia="zh-CN"/>
        </w:rPr>
        <w:t>1、垃圾处理及费用承担。</w:t>
      </w:r>
    </w:p>
    <w:p w14:paraId="1D1E4E5F"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1.1乙方产生的建筑、生产垃圾应当自行处理，若乱堆乱放，甲方有权委托第三方处理，因此产生的费用由乙方承担。   </w:t>
      </w:r>
    </w:p>
    <w:p w14:paraId="2EB14EAE"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1.2对于生活垃圾，甲方规划统一的堆放场所，由专业机构处理，处理费用根据租户的承租面积共同分摊。</w:t>
      </w:r>
    </w:p>
    <w:p w14:paraId="63243D94"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b/>
          <w:sz w:val="24"/>
          <w:szCs w:val="24"/>
          <w:lang w:eastAsia="zh-CN"/>
        </w:rPr>
        <w:t xml:space="preserve"> </w:t>
      </w:r>
      <w:r w:rsidRPr="00126650">
        <w:rPr>
          <w:rFonts w:ascii="仿宋" w:eastAsia="仿宋" w:hAnsi="仿宋" w:hint="eastAsia"/>
          <w:sz w:val="24"/>
          <w:szCs w:val="24"/>
          <w:lang w:eastAsia="zh-CN"/>
        </w:rPr>
        <w:t xml:space="preserve">   2、消防安全、环评等相关约定。</w:t>
      </w:r>
    </w:p>
    <w:p w14:paraId="005B44D7"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lastRenderedPageBreak/>
        <w:t xml:space="preserve">    2.1乙方承租后，按照自身生产经营需要，应当根据法律规定及相关行政部门的要求建立消防、环保等相关设施、设备，并通过相关行政部门验收。因此产生的费用及相关法律责任由乙方全部承担。</w:t>
      </w:r>
    </w:p>
    <w:p w14:paraId="486C9910"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2.2乙方在处理生产排污时，应当确定设计施工方案，设计施工方案需报甲方同意后，再由乙方上报相关环保部门审批同意，否则乙方擅自施工均属违法、违规行为，因此产生的法律责任由乙方全部承担。</w:t>
      </w:r>
    </w:p>
    <w:p w14:paraId="0938D40F" w14:textId="77777777" w:rsidR="008F48DE" w:rsidRPr="00126650" w:rsidRDefault="008F48DE" w:rsidP="00126650">
      <w:pPr>
        <w:spacing w:line="360" w:lineRule="auto"/>
        <w:ind w:firstLine="640"/>
        <w:rPr>
          <w:rFonts w:ascii="仿宋" w:eastAsia="仿宋" w:hAnsi="仿宋" w:hint="eastAsia"/>
          <w:b/>
          <w:bCs/>
          <w:sz w:val="24"/>
          <w:szCs w:val="24"/>
          <w:lang w:eastAsia="zh-CN"/>
        </w:rPr>
      </w:pPr>
      <w:r w:rsidRPr="00126650">
        <w:rPr>
          <w:rFonts w:ascii="仿宋" w:eastAsia="仿宋" w:hAnsi="仿宋" w:hint="eastAsia"/>
          <w:sz w:val="24"/>
          <w:szCs w:val="24"/>
          <w:lang w:eastAsia="zh-CN"/>
        </w:rPr>
        <w:t>3、称重计量。甲方提供3台公共磅秤为计量设施，进入市场车辆所运输的货物秤重计量需使用计量设施，甲方按市场价收取相关费用</w:t>
      </w:r>
    </w:p>
    <w:p w14:paraId="642BEBC2"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五、甲乙双方的权利和义务</w:t>
      </w:r>
    </w:p>
    <w:p w14:paraId="0400670B"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1、甲乙双方均有责维护封闭公共道路的交通秩序及卫生环境，封闭公共区域的交通秩序由甲方管理，乙方需遵守甲方对此的管理要求。甲方保障市场内所设道路的畅通，不允许任何人占道经营、乱停乱放。</w:t>
      </w:r>
    </w:p>
    <w:p w14:paraId="1E7DC440"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为繁荣市场，创造良好市场形象，乙方不得擅自搭建棚房等附属设施，因特殊用途需要搭建的，乙方须将设计施工方案甲方同意后，在其租赁的区域搭建，否则，甲方有权制止或拆除。若乙方搭建的设施被相关执法部门责令拆除，因此产生的损失由乙方全部承担。</w:t>
      </w:r>
    </w:p>
    <w:p w14:paraId="59DE8804"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3、乙方必须维护市场内的所有公共设施，损坏照价</w:t>
      </w:r>
      <w:r w:rsidRPr="00126650">
        <w:rPr>
          <w:rFonts w:ascii="仿宋" w:eastAsia="仿宋" w:hAnsi="仿宋"/>
          <w:sz w:val="24"/>
          <w:szCs w:val="24"/>
          <w:lang w:eastAsia="zh-CN"/>
        </w:rPr>
        <w:t>赔偿</w:t>
      </w:r>
      <w:r w:rsidRPr="00126650">
        <w:rPr>
          <w:rFonts w:ascii="仿宋" w:eastAsia="仿宋" w:hAnsi="仿宋" w:hint="eastAsia"/>
          <w:sz w:val="24"/>
          <w:szCs w:val="24"/>
          <w:lang w:eastAsia="zh-CN"/>
        </w:rPr>
        <w:t>，甲方有权责令修复。</w:t>
      </w:r>
    </w:p>
    <w:p w14:paraId="4914E735"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4、乙方的生产设备及相关财产只能在自己租赁范围内存放，禁止超租赁范围堆放；乙方自行管理并负责其财产安全，若有遗失或被盗，甲方</w:t>
      </w:r>
      <w:proofErr w:type="gramStart"/>
      <w:r w:rsidRPr="00126650">
        <w:rPr>
          <w:rFonts w:ascii="仿宋" w:eastAsia="仿宋" w:hAnsi="仿宋" w:hint="eastAsia"/>
          <w:sz w:val="24"/>
          <w:szCs w:val="24"/>
          <w:lang w:eastAsia="zh-CN"/>
        </w:rPr>
        <w:t>一</w:t>
      </w:r>
      <w:proofErr w:type="gramEnd"/>
      <w:r w:rsidRPr="00126650">
        <w:rPr>
          <w:rFonts w:ascii="仿宋" w:eastAsia="仿宋" w:hAnsi="仿宋" w:hint="eastAsia"/>
          <w:sz w:val="24"/>
          <w:szCs w:val="24"/>
          <w:lang w:eastAsia="zh-CN"/>
        </w:rPr>
        <w:t>概不负责。</w:t>
      </w:r>
    </w:p>
    <w:p w14:paraId="41F6A95B"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5、乙方在生产中，对员工应规范安全生产培训，建立安全生产制度，若发生安全生产事故、人员伤亡等由乙方承担全部法律责任。</w:t>
      </w:r>
    </w:p>
    <w:p w14:paraId="2ECBDE61"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6、乙方需管理好自己及其员工生产、生活，禁止任何人在市场内参与非法活动，禁止吸毒、赌博、嫖娼等违法犯罪活动。</w:t>
      </w:r>
    </w:p>
    <w:p w14:paraId="5E1EEC4E"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sz w:val="24"/>
          <w:szCs w:val="24"/>
          <w:lang w:eastAsia="zh-CN"/>
        </w:rPr>
        <w:t xml:space="preserve">   7、宿舍卫生由承租方自行打扫，厂区道路以门前三包管理，甲方只打扫花园、公共厕所、公共停车区卫生，乙方若需做饭需要修建油水分离设施，做到达标排污。</w:t>
      </w:r>
    </w:p>
    <w:p w14:paraId="635C4799"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lastRenderedPageBreak/>
        <w:t>六、租赁期满的相关约定。</w:t>
      </w:r>
    </w:p>
    <w:p w14:paraId="66339B8F"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1、租赁期满，乙方应当自行拆除搭建在租赁场地上的钢架大棚，若租赁期满后十日内不拆除，视为乙方的遗弃物，甲方有权作为废弃物处置。</w:t>
      </w:r>
    </w:p>
    <w:p w14:paraId="64E3BB20"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2、乙方在甲方房屋、钢架大棚上增加的附属设施、装修等不可拆除的部分，乙方禁止拆除，甲方不作任何补偿。</w:t>
      </w:r>
    </w:p>
    <w:p w14:paraId="0F8EB656"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七、国家征收的相关约定。</w:t>
      </w:r>
    </w:p>
    <w:p w14:paraId="70F5B072"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1、租赁期间，因国家建设政府需要征用租赁场地、厂房等，本合同自行终止，甲乙双方均不承担违约责任、租期未满的租金，甲方将剩余期限的租金退还给乙方。</w:t>
      </w:r>
    </w:p>
    <w:p w14:paraId="1C7EEFE4"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2、甲方出资建设的建筑物及附属物的赔偿款由甲方享受，乙方出资建设的建筑物及附属物赔偿款由乙方享受。 </w:t>
      </w:r>
    </w:p>
    <w:p w14:paraId="4CC5B5A6"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八、违约责任</w:t>
      </w:r>
    </w:p>
    <w:p w14:paraId="57D68781"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租赁期间，任何一方未经协商一致单方终止合同的，违约方应按年租金20％款项赔偿守约方违约金。</w:t>
      </w:r>
    </w:p>
    <w:p w14:paraId="5C1956C6"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九、若有未尽事宜，甲乙双方可协商一致订立补充协议，补充协议与本协议具有同等法律效力。若补充协议与本合同不一致的，以补充协议为准。</w:t>
      </w:r>
    </w:p>
    <w:p w14:paraId="5322CDE2"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十、本合同一式贰份，甲方执一份，乙方执一份，双方签字（盖章）后生效，合同期满后自行终止。</w:t>
      </w:r>
    </w:p>
    <w:p w14:paraId="79413CC7" w14:textId="77777777" w:rsidR="008F48DE" w:rsidRPr="00126650" w:rsidRDefault="008F48DE" w:rsidP="00126650">
      <w:pPr>
        <w:spacing w:line="360" w:lineRule="auto"/>
        <w:rPr>
          <w:rFonts w:ascii="仿宋" w:eastAsia="仿宋" w:hAnsi="仿宋" w:hint="eastAsia"/>
          <w:sz w:val="24"/>
          <w:szCs w:val="24"/>
          <w:lang w:eastAsia="zh-CN"/>
        </w:rPr>
      </w:pPr>
    </w:p>
    <w:p w14:paraId="56C58ACA"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甲方(签字/盖章)：</w:t>
      </w:r>
      <w:proofErr w:type="gramStart"/>
      <w:r w:rsidRPr="00126650">
        <w:rPr>
          <w:rFonts w:ascii="仿宋" w:eastAsia="仿宋" w:hAnsi="仿宋" w:hint="eastAsia"/>
          <w:sz w:val="24"/>
          <w:szCs w:val="24"/>
          <w:lang w:eastAsia="zh-CN"/>
        </w:rPr>
        <w:t>昭通宏悦物业管理</w:t>
      </w:r>
      <w:proofErr w:type="gramEnd"/>
      <w:r w:rsidRPr="00126650">
        <w:rPr>
          <w:rFonts w:ascii="仿宋" w:eastAsia="仿宋" w:hAnsi="仿宋" w:hint="eastAsia"/>
          <w:sz w:val="24"/>
          <w:szCs w:val="24"/>
          <w:lang w:eastAsia="zh-CN"/>
        </w:rPr>
        <w:t>有限公司</w:t>
      </w:r>
      <w:r w:rsidRPr="00126650">
        <w:rPr>
          <w:rFonts w:ascii="仿宋" w:eastAsia="仿宋" w:hAnsi="仿宋"/>
          <w:sz w:val="24"/>
          <w:szCs w:val="24"/>
          <w:lang w:eastAsia="zh-CN"/>
        </w:rPr>
        <w:t xml:space="preserve"> </w:t>
      </w:r>
    </w:p>
    <w:p w14:paraId="4E6BF858" w14:textId="270CF979"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sz w:val="24"/>
          <w:szCs w:val="24"/>
          <w:lang w:eastAsia="zh-CN"/>
        </w:rPr>
        <w:t>法定代表人/授权代表人签字</w:t>
      </w:r>
      <w:r w:rsidRPr="00126650">
        <w:rPr>
          <w:rFonts w:ascii="仿宋" w:eastAsia="仿宋" w:hAnsi="仿宋" w:hint="eastAsia"/>
          <w:sz w:val="24"/>
          <w:szCs w:val="24"/>
          <w:lang w:eastAsia="zh-CN"/>
        </w:rPr>
        <w:t>：</w:t>
      </w:r>
    </w:p>
    <w:p w14:paraId="1F2326E8" w14:textId="77777777" w:rsidR="008F48DE" w:rsidRPr="00126650" w:rsidRDefault="008F48DE" w:rsidP="00126650">
      <w:pPr>
        <w:spacing w:line="360" w:lineRule="auto"/>
        <w:rPr>
          <w:rFonts w:ascii="仿宋" w:eastAsia="仿宋" w:hAnsi="仿宋" w:hint="eastAsia"/>
          <w:sz w:val="24"/>
          <w:szCs w:val="24"/>
          <w:lang w:eastAsia="zh-CN"/>
        </w:rPr>
      </w:pPr>
    </w:p>
    <w:p w14:paraId="22984B14" w14:textId="38309456"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乙方(签字/盖章)：</w:t>
      </w:r>
      <w:proofErr w:type="gramStart"/>
      <w:r w:rsidR="00FE7979" w:rsidRPr="00126650">
        <w:rPr>
          <w:rFonts w:ascii="仿宋" w:eastAsia="仿宋" w:hAnsi="仿宋"/>
          <w:sz w:val="24"/>
          <w:szCs w:val="24"/>
          <w:lang w:eastAsia="zh-CN"/>
        </w:rPr>
        <w:t xml:space="preserve">昭通市邦耀商贸有限公司</w:t>
      </w:r>
    </w:p>
    <w:p w14:paraId="47850BF7"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sz w:val="24"/>
          <w:szCs w:val="24"/>
          <w:lang w:eastAsia="zh-CN"/>
        </w:rPr>
        <w:lastRenderedPageBreak/>
        <w:t>法定代表人/授权代表人签字</w:t>
      </w:r>
      <w:r w:rsidRPr="00126650">
        <w:rPr>
          <w:rFonts w:ascii="仿宋" w:eastAsia="仿宋" w:hAnsi="仿宋" w:hint="eastAsia"/>
          <w:sz w:val="24"/>
          <w:szCs w:val="24"/>
          <w:lang w:eastAsia="zh-CN"/>
        </w:rPr>
        <w:t>：</w:t>
      </w:r>
    </w:p>
    <w:p w14:paraId="5628EA6E" w14:textId="77777777" w:rsidR="008F48DE" w:rsidRPr="00126650" w:rsidRDefault="008F48DE" w:rsidP="00126650">
      <w:pPr>
        <w:spacing w:line="360" w:lineRule="auto"/>
        <w:rPr>
          <w:rFonts w:ascii="仿宋" w:eastAsia="仿宋" w:hAnsi="仿宋" w:hint="eastAsia"/>
          <w:sz w:val="24"/>
          <w:szCs w:val="24"/>
          <w:lang w:eastAsia="zh-CN"/>
        </w:rPr>
      </w:pPr>
    </w:p>
    <w:p w14:paraId="42920B48" w14:textId="695CC561" w:rsidR="00FE7979" w:rsidRPr="00126650" w:rsidRDefault="008F48DE" w:rsidP="00126650">
      <w:pPr>
        <w:spacing w:line="360" w:lineRule="auto"/>
        <w:jc w:val="right"/>
        <w:rPr>
          <w:sz w:val="20"/>
          <w:szCs w:val="20"/>
          <w:lang w:eastAsia="zh-CN"/>
        </w:rPr>
      </w:pPr>
      <w:r w:rsidRPr="00126650">
        <w:rPr>
          <w:rFonts w:ascii="仿宋" w:eastAsia="仿宋" w:hAnsi="仿宋" w:hint="eastAsia"/>
          <w:sz w:val="24"/>
          <w:szCs w:val="24"/>
          <w:lang w:eastAsia="zh-CN"/>
        </w:rPr>
        <w:t>2025年11月1日</w:t>
      </w:r>
    </w:p>
    <w:p w14:paraId="06262F15" w14:textId="3AB76DE6" w:rsidR="00FB031C" w:rsidRPr="008F48DE" w:rsidRDefault="00FB031C">
      <w:pPr>
        <w:rPr>
          <w:sz w:val="21"/>
          <w:szCs w:val="21"/>
          <w:lang w:eastAsia="zh-CN"/>
        </w:rPr>
      </w:pPr>
    </w:p>
    <w:p>
      <w:r>
        <w:br w:type="page"/>
      </w:r>
    </w:p>
    <w:p>
      <w:pPr>
        <w:pStyle w:val="21"/>
      </w:pPr>
      <w:r>
        <w:t>地块附图</w:t>
      </w:r>
    </w:p>
    <w:p>
      <w:pPr>
        <w:pStyle w:val="31"/>
      </w:pPr>
      <w:r>
        <w:t>D2 - D2</w:t>
      </w:r>
    </w:p>
    <w:p>
      <w:r>
        <w:drawing>
          <wp:inline xmlns:a="http://schemas.openxmlformats.org/drawingml/2006/main" xmlns:pic="http://schemas.openxmlformats.org/drawingml/2006/picture">
            <wp:extent cx="5040000" cy="3519726"/>
            <wp:docPr id="1" name="Picture 1"/>
            <wp:cNvGraphicFramePr>
              <a:graphicFrameLocks noChangeAspect="1"/>
            </wp:cNvGraphicFramePr>
            <a:graphic>
              <a:graphicData uri="http://schemas.openxmlformats.org/drawingml/2006/picture">
                <pic:pic>
                  <pic:nvPicPr>
                    <pic:cNvPr id="0" name="20260401_67e74c78.png"/>
                    <pic:cNvPicPr/>
                  </pic:nvPicPr>
                  <pic:blipFill>
                    <a:blip r:embed="rId10"/>
                    <a:stretch>
                      <a:fillRect/>
                    </a:stretch>
                  </pic:blipFill>
                  <pic:spPr>
                    <a:xfrm>
                      <a:off x="0" y="0"/>
                      <a:ext cx="5040000" cy="3519726"/>
                    </a:xfrm>
                    <a:prstGeom prst="rect"/>
                  </pic:spPr>
                </pic:pic>
              </a:graphicData>
            </a:graphic>
          </wp:inline>
        </w:drawing>
      </w:r>
    </w:p>
    <w:p/>
    <w:p>
      <w:pPr>
        <w:pStyle w:val="31"/>
      </w:pPr>
      <w:r>
        <w:t>D2-1 - D2-1</w:t>
      </w:r>
    </w:p>
    <w:p>
      <w:r>
        <w:drawing>
          <wp:inline xmlns:a="http://schemas.openxmlformats.org/drawingml/2006/main" xmlns:pic="http://schemas.openxmlformats.org/drawingml/2006/picture">
            <wp:extent cx="5040000" cy="7012174"/>
            <wp:docPr id="2" name="Picture 2"/>
            <wp:cNvGraphicFramePr>
              <a:graphicFrameLocks noChangeAspect="1"/>
            </wp:cNvGraphicFramePr>
            <a:graphic>
              <a:graphicData uri="http://schemas.openxmlformats.org/drawingml/2006/picture">
                <pic:pic>
                  <pic:nvPicPr>
                    <pic:cNvPr id="0" name="20260401_d6d47842.png"/>
                    <pic:cNvPicPr/>
                  </pic:nvPicPr>
                  <pic:blipFill>
                    <a:blip r:embed="rId11"/>
                    <a:stretch>
                      <a:fillRect/>
                    </a:stretch>
                  </pic:blipFill>
                  <pic:spPr>
                    <a:xfrm>
                      <a:off x="0" y="0"/>
                      <a:ext cx="5040000" cy="7012174"/>
                    </a:xfrm>
                    <a:prstGeom prst="rect"/>
                  </pic:spPr>
                </pic:pic>
              </a:graphicData>
            </a:graphic>
          </wp:inline>
        </w:drawing>
      </w:r>
    </w:p>
    <w:p/>
    <w:sectPr w:rsidR="00FB031C" w:rsidRPr="008F48DE" w:rsidSect="008F48DE">
      <w:pgSz w:w="12240" w:h="15840"/>
      <w:pgMar w:top="1191" w:right="1588" w:bottom="1077" w:left="158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2A15C9" w14:textId="77777777" w:rsidR="0000281A" w:rsidRDefault="0000281A" w:rsidP="008F48DE">
      <w:pPr>
        <w:spacing w:after="0" w:line="240" w:lineRule="auto"/>
      </w:pPr>
      <w:r>
        <w:separator/>
      </w:r>
    </w:p>
  </w:endnote>
  <w:endnote w:type="continuationSeparator" w:id="0">
    <w:p w14:paraId="78AEAA58" w14:textId="77777777" w:rsidR="0000281A" w:rsidRDefault="0000281A" w:rsidP="008F48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5621D" w14:textId="77777777" w:rsidR="0000281A" w:rsidRDefault="0000281A" w:rsidP="008F48DE">
      <w:pPr>
        <w:spacing w:after="0" w:line="240" w:lineRule="auto"/>
      </w:pPr>
      <w:r>
        <w:separator/>
      </w:r>
    </w:p>
  </w:footnote>
  <w:footnote w:type="continuationSeparator" w:id="0">
    <w:p w14:paraId="20B0674F" w14:textId="77777777" w:rsidR="0000281A" w:rsidRDefault="0000281A" w:rsidP="008F48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02583025">
    <w:abstractNumId w:val="8"/>
  </w:num>
  <w:num w:numId="2" w16cid:durableId="177231731">
    <w:abstractNumId w:val="6"/>
  </w:num>
  <w:num w:numId="3" w16cid:durableId="220290857">
    <w:abstractNumId w:val="5"/>
  </w:num>
  <w:num w:numId="4" w16cid:durableId="199510586">
    <w:abstractNumId w:val="4"/>
  </w:num>
  <w:num w:numId="5" w16cid:durableId="1106846959">
    <w:abstractNumId w:val="7"/>
  </w:num>
  <w:num w:numId="6" w16cid:durableId="183521352">
    <w:abstractNumId w:val="3"/>
  </w:num>
  <w:num w:numId="7" w16cid:durableId="1961065513">
    <w:abstractNumId w:val="2"/>
  </w:num>
  <w:num w:numId="8" w16cid:durableId="96797901">
    <w:abstractNumId w:val="1"/>
  </w:num>
  <w:num w:numId="9" w16cid:durableId="16639676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81A"/>
    <w:rsid w:val="00034616"/>
    <w:rsid w:val="0006063C"/>
    <w:rsid w:val="000A04AE"/>
    <w:rsid w:val="00126650"/>
    <w:rsid w:val="0015074B"/>
    <w:rsid w:val="0021799B"/>
    <w:rsid w:val="0029639D"/>
    <w:rsid w:val="00326F90"/>
    <w:rsid w:val="00453620"/>
    <w:rsid w:val="00551779"/>
    <w:rsid w:val="008F48DE"/>
    <w:rsid w:val="009F4CF8"/>
    <w:rsid w:val="00AA1D8D"/>
    <w:rsid w:val="00B47730"/>
    <w:rsid w:val="00CB0664"/>
    <w:rsid w:val="00E05C3B"/>
    <w:rsid w:val="00FB031C"/>
    <w:rsid w:val="00FC693F"/>
    <w:rsid w:val="00FE79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87A69AA"/>
  <w14:defaultImageDpi w14:val="300"/>
  <w15:docId w15:val="{D3E14B17-8EB3-4896-8080-E37A5FB96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1235</Words>
  <Characters>1360</Characters>
  <Application>Microsoft Office Word</Application>
  <DocSecurity>0</DocSecurity>
  <Lines>59</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苡 杨</cp:lastModifiedBy>
  <cp:revision>6</cp:revision>
  <dcterms:created xsi:type="dcterms:W3CDTF">2013-12-23T23:15:00Z</dcterms:created>
  <dcterms:modified xsi:type="dcterms:W3CDTF">2026-04-01T05:16:00Z</dcterms:modified>
  <cp:category/>
  <dc:identifier/>
  <dc:language/>
</cp:coreProperties>
</file>