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ED4D2"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1、概述</w:t>
      </w:r>
    </w:p>
    <w:p w14:paraId="7063288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本文制定算法插件编写规范，目的是使插件开发规范化。包含插件接口（IAlgorithm）、算法参数基类（CAlgorithmParamBase、CPcParamBase、CFpgaParamBase）等。</w:t>
      </w:r>
    </w:p>
    <w:p w14:paraId="7FC6EE20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</w:t>
      </w:r>
    </w:p>
    <w:p w14:paraId="1AD3156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开始编写前，需先引用项目AlgorithmDll.dll。</w:t>
      </w:r>
    </w:p>
    <w:p w14:paraId="02EDF2C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如果插件项目是在毛刺仓库内部编写，则需要在工程.csproj增加如下内容：</w:t>
      </w:r>
    </w:p>
    <w:p w14:paraId="744D5203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default"/>
          <w:lang w:val="en-US" w:eastAsia="zh-CN"/>
        </w:rPr>
        <w:t>“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Target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PostBuild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AfterTargets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PostBuildEvent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68A668BD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Exec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Command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xcopy $(OutDir)$(TargetFileName) $(SolutionDir)断面毛刺检测软件\bin\Debug\$(TargetFramework)\AlgorithmPlug\$(TargetName)\ /d /y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/&gt;</w:t>
      </w:r>
    </w:p>
    <w:p w14:paraId="16DABE8D">
      <w:pPr>
        <w:spacing w:beforeLines="0" w:afterLines="0"/>
        <w:ind w:firstLine="420" w:firstLineChars="0"/>
        <w:jc w:val="left"/>
        <w:rPr>
          <w:rFonts w:hint="default" w:ascii="新宋体" w:hAnsi="新宋体" w:eastAsia="新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  <w:t>...其他依赖项</w:t>
      </w:r>
    </w:p>
    <w:p w14:paraId="0AACF44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Target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  <w:r>
        <w:rPr>
          <w:rFonts w:hint="default"/>
          <w:lang w:val="en-US" w:eastAsia="zh-CN"/>
        </w:rPr>
        <w:t>”</w:t>
      </w:r>
    </w:p>
    <w:p w14:paraId="5114A88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如插件项目是在外部编写，则需把生成的插件dll以及依赖项拷贝到\\AlgorithmPlug\\插件名\\文件夹内。</w:t>
      </w:r>
    </w:p>
    <w:p w14:paraId="59FD2AE0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插件接口</w:t>
      </w:r>
    </w:p>
    <w:p w14:paraId="39F2A046">
      <w:pPr>
        <w:widowControl w:val="0"/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创建一个实现</w:t>
      </w:r>
      <w:r>
        <w:rPr>
          <w:rFonts w:hint="default"/>
          <w:lang w:val="en-US" w:eastAsia="zh-CN"/>
        </w:rPr>
        <w:t>插件接口（IAlgorithm）</w:t>
      </w:r>
      <w:r>
        <w:rPr>
          <w:rFonts w:hint="eastAsia"/>
          <w:lang w:val="en-US" w:eastAsia="zh-CN"/>
        </w:rPr>
        <w:t>的具体类。</w:t>
      </w:r>
    </w:p>
    <w:p w14:paraId="340E08C3">
      <w:pPr>
        <w:widowControl w:val="0"/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实现CreateNewAlgorithm()方法，返回算法管理基类（CAlgorithmParamBase）的派生类。</w:t>
      </w:r>
    </w:p>
    <w:p w14:paraId="2AB53943">
      <w:pPr>
        <w:widowControl w:val="0"/>
        <w:numPr>
          <w:ilvl w:val="0"/>
          <w:numId w:val="0"/>
        </w:numPr>
        <w:spacing w:line="240" w:lineRule="auto"/>
        <w:ind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673350" cy="577850"/>
            <wp:effectExtent l="0" t="0" r="6350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A84B5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PC、FPGA算法参数基类实现</w:t>
      </w:r>
      <w:bookmarkStart w:id="0" w:name="_GoBack"/>
      <w:bookmarkEnd w:id="0"/>
    </w:p>
    <w:p w14:paraId="6B62BB62">
      <w:pPr>
        <w:widowControl w:val="0"/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分别创建CPcParamBase（基类）、CFpgaParamBase（基类）的派生类，包含如下要求：</w:t>
      </w:r>
    </w:p>
    <w:p w14:paraId="0E2D55C4">
      <w:pPr>
        <w:widowControl w:val="0"/>
        <w:numPr>
          <w:ilvl w:val="0"/>
          <w:numId w:val="2"/>
        </w:numPr>
        <w:spacing w:line="24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包含一个无参构造函数和一个带参构造函数（string,Token）,需使用base（）调用基类的构造函数</w:t>
      </w:r>
    </w:p>
    <w:p w14:paraId="66CCB500">
      <w:pPr>
        <w:widowControl w:val="0"/>
        <w:numPr>
          <w:ilvl w:val="0"/>
          <w:numId w:val="3"/>
        </w:numPr>
        <w:spacing w:line="24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该类包含算法需要设置的参数，支持int、double、string、enum等常用类型。</w:t>
      </w:r>
    </w:p>
    <w:p w14:paraId="5E3D8664">
      <w:pPr>
        <w:widowControl w:val="0"/>
        <w:numPr>
          <w:ilvl w:val="0"/>
          <w:numId w:val="2"/>
        </w:numPr>
        <w:spacing w:line="24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使用Mvvm模式编写，每个参数需包含ObservableProperty、Category、DisplayName、Description特性。</w:t>
      </w:r>
    </w:p>
    <w:p w14:paraId="71A02F47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区域信息（IRegionInfo）接口实现</w:t>
      </w:r>
    </w:p>
    <w:p w14:paraId="68031D39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创建一个实现IRegionInfo接口的具体类/结构体，该接口功能为获取区域特征信息及合并区域。</w:t>
      </w:r>
    </w:p>
    <w:p w14:paraId="72912E1D">
      <w:pPr>
        <w:numPr>
          <w:ilvl w:val="0"/>
          <w:numId w:val="4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获取区域特征信息函数：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GetValue(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CFeacture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feacture,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SRegion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region)</w:t>
      </w:r>
    </w:p>
    <w:p w14:paraId="0910713B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feacture为特征，region为传入区域，返回值为区域的对应特征值。</w:t>
      </w:r>
    </w:p>
    <w:p w14:paraId="3620DE2E">
      <w:pPr>
        <w:numPr>
          <w:ilvl w:val="0"/>
          <w:numId w:val="4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合并区域函数：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SRegion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Union(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SRegion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regions)</w:t>
      </w:r>
    </w:p>
    <w:p w14:paraId="631A9B4D"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regions为需要合并的区域，返回值为合并后的区域。</w:t>
      </w:r>
    </w:p>
    <w:p w14:paraId="1FD4F1F1">
      <w:pPr>
        <w:widowControl w:val="0"/>
        <w:numPr>
          <w:ilvl w:val="0"/>
          <w:numId w:val="0"/>
        </w:numPr>
        <w:bidi w:val="0"/>
        <w:spacing w:line="240" w:lineRule="auto"/>
        <w:jc w:val="both"/>
        <w:rPr>
          <w:rFonts w:hint="default" w:eastAsia="新宋体"/>
          <w:lang w:val="en-US" w:eastAsia="zh-CN"/>
        </w:rPr>
      </w:pPr>
    </w:p>
    <w:p w14:paraId="5FB1D556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算法管理基类（CAlgorithmParamBase）实现</w:t>
      </w:r>
    </w:p>
    <w:p w14:paraId="5C58144E">
      <w:pPr>
        <w:widowControl w:val="0"/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创建CAlgorithmParamBase（基类）的派生类，包含如下要求：</w:t>
      </w:r>
    </w:p>
    <w:p w14:paraId="6985D26C">
      <w:pPr>
        <w:widowControl w:val="0"/>
        <w:numPr>
          <w:ilvl w:val="0"/>
          <w:numId w:val="3"/>
        </w:numPr>
        <w:spacing w:line="24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包含一个无参构造函数，需使用base（）调用基类的构造函数。</w:t>
      </w:r>
    </w:p>
    <w:p w14:paraId="1474323D">
      <w:pPr>
        <w:widowControl w:val="0"/>
        <w:numPr>
          <w:ilvl w:val="0"/>
          <w:numId w:val="3"/>
        </w:numPr>
        <w:spacing w:line="24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构造函数内需new一个缺陷检测类对象（DefectSpecies）。缺陷检测类对象包含所有检测类、检测算法信息。</w:t>
      </w:r>
    </w:p>
    <w:p w14:paraId="620A9DC1">
      <w:pPr>
        <w:widowControl w:val="0"/>
        <w:numPr>
          <w:ilvl w:val="0"/>
          <w:numId w:val="0"/>
        </w:numPr>
        <w:spacing w:line="24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971800" cy="16637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C18C2">
      <w:pPr>
        <w:widowControl w:val="0"/>
        <w:numPr>
          <w:ilvl w:val="0"/>
          <w:numId w:val="3"/>
        </w:numPr>
        <w:spacing w:line="24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构造函数内需new一个缺陷特征集合对象（DefectFeatures）。缺陷特征集合包含区域的所有筛选特征信息。</w:t>
      </w:r>
    </w:p>
    <w:p w14:paraId="4BD345A2">
      <w:pPr>
        <w:widowControl w:val="0"/>
        <w:numPr>
          <w:ilvl w:val="0"/>
          <w:numId w:val="0"/>
        </w:numPr>
        <w:spacing w:line="24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086100" cy="1111250"/>
            <wp:effectExtent l="0" t="0" r="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AF11A">
      <w:pPr>
        <w:widowControl w:val="0"/>
        <w:numPr>
          <w:ilvl w:val="0"/>
          <w:numId w:val="3"/>
        </w:numPr>
        <w:spacing w:line="24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重写AddFpgaParam，函数功能为向FpgaParams增加FPGA算法参数对象。</w:t>
      </w:r>
    </w:p>
    <w:p w14:paraId="6D11BFF5">
      <w:pPr>
        <w:widowControl w:val="0"/>
        <w:numPr>
          <w:ilvl w:val="0"/>
          <w:numId w:val="0"/>
        </w:numPr>
        <w:spacing w:line="24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495550" cy="501650"/>
            <wp:effectExtent l="0" t="0" r="6350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893DC">
      <w:pPr>
        <w:widowControl w:val="0"/>
        <w:numPr>
          <w:ilvl w:val="0"/>
          <w:numId w:val="3"/>
        </w:numPr>
        <w:spacing w:line="24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重写AddPcParam，函数功能为向PcParams增加Pc算法参数对象。</w:t>
      </w:r>
    </w:p>
    <w:p w14:paraId="78874A3C">
      <w:pPr>
        <w:widowControl w:val="0"/>
        <w:numPr>
          <w:ilvl w:val="0"/>
          <w:numId w:val="0"/>
        </w:numPr>
        <w:spacing w:line="24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178050" cy="476250"/>
            <wp:effectExtent l="0" t="0" r="6350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907E3">
      <w:pPr>
        <w:widowControl w:val="0"/>
        <w:numPr>
          <w:ilvl w:val="0"/>
          <w:numId w:val="3"/>
        </w:numPr>
        <w:spacing w:line="24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重写GetDistinctFunc，函数功能为返回清晰度计算函数，清晰度函数格式为Func&lt;CImage, float&gt;，CImage代表传入图像，返回值float代表清晰度值。</w:t>
      </w:r>
    </w:p>
    <w:p w14:paraId="16CAD6D8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 w14:paraId="3DC49ADC">
      <w:pPr>
        <w:widowControl w:val="0"/>
        <w:numPr>
          <w:ilvl w:val="0"/>
          <w:numId w:val="3"/>
        </w:numPr>
        <w:spacing w:line="24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重写DetectFpga、DetectImage函数，函数功能为使用设置的参数调用算法算法检测传入Cell，同时把检测结果写入到Cell内。Cell包含需要检测的图像Image、算法输出缺陷AlgorithmOut、额外绘制区域DrawEdges。</w:t>
      </w:r>
    </w:p>
    <w:p w14:paraId="0CFFDD2D">
      <w:pPr>
        <w:widowControl w:val="0"/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检测图像类型为CImage（包含图像宽度、图像高度、图像数据等重要参数）。</w:t>
      </w:r>
    </w:p>
    <w:p w14:paraId="173EB9C0">
      <w:pPr>
        <w:widowControl w:val="0"/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 w:eastAsia="新宋体"/>
          <w:lang w:val="en-US" w:eastAsia="zh-CN"/>
        </w:rPr>
      </w:pPr>
      <w:r>
        <w:rPr>
          <w:rFonts w:hint="eastAsia"/>
          <w:lang w:val="en-US" w:eastAsia="zh-CN"/>
        </w:rPr>
        <w:t>输出缺陷类型为CellDetection（包含类名Type、缺陷名RecipeDefectName、区域值Category、区域值regionOut/Value等必须要设的属性）。</w:t>
      </w:r>
    </w:p>
    <w:p w14:paraId="305CCA33">
      <w:pPr>
        <w:widowControl w:val="0"/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额外绘制区域类型为CEdgeDraw（包含区域点集、绘制颜色）。</w:t>
      </w:r>
    </w:p>
    <w:p w14:paraId="570113B5">
      <w:pPr>
        <w:widowControl w:val="0"/>
        <w:numPr>
          <w:ilvl w:val="0"/>
          <w:numId w:val="0"/>
        </w:numPr>
        <w:spacing w:line="240" w:lineRule="auto"/>
        <w:ind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333750" cy="2921000"/>
            <wp:effectExtent l="0" t="0" r="635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4DA726"/>
    <w:multiLevelType w:val="singleLevel"/>
    <w:tmpl w:val="B24DA726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CC7A5073"/>
    <w:multiLevelType w:val="singleLevel"/>
    <w:tmpl w:val="CC7A507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9CE2923"/>
    <w:multiLevelType w:val="singleLevel"/>
    <w:tmpl w:val="F9CE292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4F236280"/>
    <w:multiLevelType w:val="singleLevel"/>
    <w:tmpl w:val="4F2362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k2MzFiN2NjYTFhMzhlMWZmMDM3NjY1YjE4ZTIxYjQifQ=="/>
  </w:docVars>
  <w:rsids>
    <w:rsidRoot w:val="00172A27"/>
    <w:rsid w:val="112F5C0E"/>
    <w:rsid w:val="5783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856</Words>
  <Characters>1645</Characters>
  <Lines>0</Lines>
  <Paragraphs>0</Paragraphs>
  <TotalTime>0</TotalTime>
  <ScaleCrop>false</ScaleCrop>
  <LinksUpToDate>false</LinksUpToDate>
  <CharactersWithSpaces>1661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2024-10-23T05:47:00Z</dcterms:created>
  <dc:creator>73500</dc:creator>
  <cp:lastModifiedBy>李焕彬</cp:lastModifiedBy>
  <dcterms:modified xsi:type="dcterms:W3CDTF">2024-10-23T07:39:16Z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7FBCC73F0E2A4AFF8FEE3E443DA5003C_12</vt:lpwstr>
  </property>
</Properties>
</file>