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  <w:jc w:val="center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MVCC</w:t>
      </w:r>
    </w:p>
    <w:p>
      <w:pPr>
        <w:numPr>
          <w:ilvl w:val="0"/>
          <w:numId w:val="1"/>
        </w:numPr>
      </w:pPr>
      <w:bookmarkStart w:name="rnYw-1676290985002" w:id="2"/>
      <w:bookmarkEnd w:id="2"/>
      <w:r>
        <w:rPr>
          <w:b w:val="true"/>
          <w:sz w:val="34"/>
        </w:rPr>
        <w:t>什么是MVCC</w:t>
      </w:r>
    </w:p>
    <w:p>
      <w:pPr>
        <w:ind w:firstLine="420"/>
      </w:pPr>
      <w:bookmarkStart w:name="qbd1-1676291018874" w:id="3"/>
      <w:bookmarkEnd w:id="3"/>
      <w:r>
        <w:rPr/>
        <w:t>mvcc 全程multi-version-concurrency-control,多版本并发控制，是MySQL事务用来解决事务读写之间冲突的方案，该机制实现了不同的事务可以对同一份数据同时进行读写，mvcc工作在RC和RR隔离级别下，并且RC和RR级别下的MVCC略微有点区别。</w:t>
      </w:r>
    </w:p>
    <w:p>
      <w:pPr>
        <w:numPr>
          <w:ilvl w:val="0"/>
          <w:numId w:val="1"/>
        </w:numPr>
      </w:pPr>
      <w:bookmarkStart w:name="0jrS-1676291143101" w:id="4"/>
      <w:bookmarkEnd w:id="4"/>
      <w:r>
        <w:rPr>
          <w:b w:val="true"/>
          <w:sz w:val="34"/>
        </w:rPr>
        <w:t>MVCC实现逻辑</w:t>
      </w:r>
    </w:p>
    <w:p>
      <w:pPr>
        <w:ind w:firstLine="420"/>
      </w:pPr>
      <w:bookmarkStart w:name="f4j2-1676291172011" w:id="5"/>
      <w:bookmarkEnd w:id="5"/>
      <w:r>
        <w:rPr/>
        <w:t>mvcc 的实现涉及到MySQL 对数据库表加的一些隐藏字段：</w:t>
      </w:r>
    </w:p>
    <w:p>
      <w:pPr>
        <w:ind w:firstLine="420"/>
      </w:pPr>
      <w:bookmarkStart w:name="Cdy5-1676291221908" w:id="6"/>
      <w:bookmarkEnd w:id="6"/>
      <w:r>
        <w:rPr/>
        <w:t>DB_TRX_ID(6 bytes): 事务id，单调递增</w:t>
      </w:r>
    </w:p>
    <w:p>
      <w:pPr>
        <w:ind w:firstLine="420"/>
      </w:pPr>
      <w:bookmarkStart w:name="FkoB-1676291256300" w:id="7"/>
      <w:bookmarkEnd w:id="7"/>
      <w:r>
        <w:rPr/>
        <w:t>DB_ROW_PTR(7 bytes)：回滚指针,指向上次undolog 版本链上上一次的记录</w:t>
      </w:r>
    </w:p>
    <w:p>
      <w:pPr>
        <w:ind w:firstLine="420"/>
      </w:pPr>
      <w:bookmarkStart w:name="JIBs-1676291320203" w:id="8"/>
      <w:bookmarkEnd w:id="8"/>
      <w:r>
        <w:rPr/>
        <w:t>DB_ROW_ID(6 bytes)：当一条新的记录插入时，MySQL自动为该记录生成的一个递增的id</w:t>
      </w:r>
    </w:p>
    <w:p>
      <w:pPr/>
      <w:bookmarkStart w:name="6Awk-1676291447471" w:id="9"/>
      <w:bookmarkEnd w:id="9"/>
      <w:r>
        <w:drawing>
          <wp:inline distT="0" distR="0" distB="0" distL="0">
            <wp:extent cx="5267325" cy="1134694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zVp8-1676291447478" w:id="10"/>
      <w:bookmarkEnd w:id="10"/>
      <w:r>
        <w:rPr/>
        <w:t>MySQL 的MVCC 想要实现，还需要一个很重要的东西，就是一致性视图。</w:t>
      </w:r>
    </w:p>
    <w:p>
      <w:pPr>
        <w:ind w:firstLine="420"/>
      </w:pPr>
      <w:bookmarkStart w:name="NTl2-1676291573095" w:id="11"/>
      <w:bookmarkEnd w:id="11"/>
      <w:r>
        <w:rPr/>
        <w:t>一致性视图：RR 级别在事务开启后，第一次查询时生成，直到该事务提交前一致性视图都不会在改变；RC级别，</w:t>
      </w:r>
      <w:r>
        <w:rPr>
          <w:b w:val="true"/>
        </w:rPr>
        <w:t>在每一次执行查询时都会重新生成一致性视图</w:t>
      </w:r>
      <w:r>
        <w:rPr/>
        <w:t>。通过一致性视图结合可见性算法就实现了mvcc机制。</w:t>
      </w:r>
    </w:p>
    <w:p>
      <w:pPr>
        <w:numPr>
          <w:ilvl w:val="0"/>
          <w:numId w:val="1"/>
        </w:numPr>
        <w:ind w:firstLine="0"/>
      </w:pPr>
      <w:bookmarkStart w:name="2MT0-1676291706911" w:id="12"/>
      <w:bookmarkEnd w:id="12"/>
      <w:r>
        <w:rPr>
          <w:b w:val="true"/>
          <w:sz w:val="34"/>
        </w:rPr>
        <w:t>MVCC可见性算法</w:t>
      </w:r>
    </w:p>
    <w:p>
      <w:pPr>
        <w:ind w:firstLine="420"/>
      </w:pPr>
      <w:bookmarkStart w:name="8WVY-1676291731948" w:id="13"/>
      <w:bookmarkEnd w:id="13"/>
      <w:r>
        <w:rPr/>
        <w:t>mvcc的可见性算法you以下几部分组成:</w:t>
      </w:r>
    </w:p>
    <w:p>
      <w:pPr>
        <w:ind w:firstLine="420"/>
      </w:pPr>
      <w:bookmarkStart w:name="fo0R-1676292368395" w:id="14"/>
      <w:bookmarkEnd w:id="14"/>
      <w:r>
        <w:rPr/>
        <w:t>undolog 回滚链：当你在MySQL中执行一个update/insert/delete 时，会对修改前的版本进行记录，同时用最新的记录的DB_ROW_PTR字段指向修改前的记录；</w:t>
      </w:r>
    </w:p>
    <w:p>
      <w:pPr>
        <w:jc w:val="center"/>
      </w:pPr>
      <w:bookmarkStart w:name="OdKp-1676292634514" w:id="15"/>
      <w:bookmarkEnd w:id="15"/>
      <w:r>
        <w:drawing>
          <wp:inline distT="0" distR="0" distB="0" distL="0">
            <wp:extent cx="5267325" cy="4091364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9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BfrA-1676291763327" w:id="16"/>
      <w:bookmarkEnd w:id="16"/>
      <w:r>
        <w:rPr/>
        <w:t>活跃事务id数组：ids[]；</w:t>
      </w:r>
    </w:p>
    <w:p>
      <w:pPr>
        <w:ind w:firstLine="420"/>
      </w:pPr>
      <w:bookmarkStart w:name="BeT8-1676291789278" w:id="17"/>
      <w:bookmarkEnd w:id="17"/>
      <w:r>
        <w:rPr/>
        <w:t>活跃事务id中最小的事务id：minId；</w:t>
      </w:r>
    </w:p>
    <w:p>
      <w:pPr>
        <w:ind w:firstLine="420"/>
      </w:pPr>
      <w:bookmarkStart w:name="DbfC-1676291823120" w:id="18"/>
      <w:bookmarkEnd w:id="18"/>
      <w:r>
        <w:rPr/>
        <w:t>当前MySQL中已创建的事务id中最大的事务id：maxId；</w:t>
      </w:r>
    </w:p>
    <w:p>
      <w:pPr>
        <w:ind w:firstLine="420"/>
      </w:pPr>
      <w:bookmarkStart w:name="d1Gf-1676291856318" w:id="19"/>
      <w:bookmarkEnd w:id="19"/>
      <w:r>
        <w:rPr/>
        <w:t>这几个元素将整个一致性视图中的事务拆分成了3部分：</w:t>
      </w:r>
    </w:p>
    <w:p>
      <w:pPr>
        <w:ind w:firstLine="420"/>
      </w:pPr>
      <w:bookmarkStart w:name="nkdj-1676292132087" w:id="20"/>
      <w:bookmarkEnd w:id="20"/>
      <w:r>
        <w:rPr/>
        <w:t>小于minId的事务：代表这些事务在生成一致性视图前就已经提交，是可见的</w:t>
      </w:r>
    </w:p>
    <w:p>
      <w:pPr>
        <w:ind w:firstLine="420"/>
      </w:pPr>
      <w:bookmarkStart w:name="wV51-1676292173525" w:id="21"/>
      <w:bookmarkEnd w:id="21"/>
      <w:r>
        <w:rPr/>
        <w:t>大于maxId的事务：代表这些事务是在一致性视图创建后才创建的，不可见</w:t>
      </w:r>
    </w:p>
    <w:p>
      <w:pPr>
        <w:ind w:firstLine="420"/>
      </w:pPr>
      <w:bookmarkStart w:name="vyzE-1676292238312" w:id="22"/>
      <w:bookmarkEnd w:id="22"/>
      <w:r>
        <w:rPr/>
        <w:t>大于等于minId,小于等于maxId：处于这之间的事务id得分两种情况:</w:t>
      </w:r>
    </w:p>
    <w:p>
      <w:pPr>
        <w:ind w:firstLine="840"/>
      </w:pPr>
      <w:bookmarkStart w:name="eXE6-1676292287448" w:id="23"/>
      <w:bookmarkEnd w:id="23"/>
      <w:r>
        <w:rPr/>
        <w:t>a. 事务id在活跃事务id中，代表该事务还未提交，不可见</w:t>
      </w:r>
    </w:p>
    <w:p>
      <w:pPr>
        <w:ind w:firstLine="840"/>
      </w:pPr>
      <w:bookmarkStart w:name="GJkj-1676292325176" w:id="24"/>
      <w:bookmarkEnd w:id="24"/>
      <w:r>
        <w:rPr/>
        <w:t>b. 事务id不在活跃事务id中，代表该事务已经提交，可见</w:t>
      </w:r>
    </w:p>
    <w:p>
      <w:pPr>
        <w:ind w:firstLine="420"/>
      </w:pPr>
      <w:bookmarkStart w:name="XVGC-1676293237064" w:id="25"/>
      <w:bookmarkEnd w:id="25"/>
      <w:r>
        <w:rPr>
          <w:b w:val="true"/>
        </w:rPr>
        <w:t>一致性视图的使用</w:t>
      </w:r>
      <w:r>
        <w:rPr/>
        <w:t>：查询数据时，从undo log 回滚链从最新的数据开始，依次往回对比，直到找到符合可见性算法的数据为止。</w:t>
      </w:r>
    </w:p>
    <w:p>
      <w:pPr>
        <w:numPr>
          <w:ilvl w:val="0"/>
          <w:numId w:val="1"/>
        </w:numPr>
        <w:ind w:firstLine="0"/>
      </w:pPr>
      <w:bookmarkStart w:name="oNIj-1676292680604" w:id="26"/>
      <w:bookmarkEnd w:id="26"/>
      <w:r>
        <w:rPr>
          <w:b w:val="true"/>
          <w:sz w:val="34"/>
        </w:rPr>
        <w:t>注意点</w:t>
      </w:r>
    </w:p>
    <w:p>
      <w:pPr>
        <w:ind w:firstLine="420"/>
      </w:pPr>
      <w:bookmarkStart w:name="LIrq-1676292705874" w:id="27"/>
      <w:bookmarkEnd w:id="27"/>
      <w:r>
        <w:rPr/>
        <w:t>当执行begin/start transaction时并不会立即生成事务id,事务id的生成实际在第一次执行修改操作或加排他锁(select ... for update)时; 当开启事务后第一次执行 select 操作时，也会生成事务id,但此时的事务id时临时事务id,在后面继续执行修改操作或加锁操作后，该事务id会被更新。</w:t>
      </w:r>
    </w:p>
    <w:p>
      <w:pPr>
        <w:ind w:firstLine="420"/>
      </w:pPr>
      <w:bookmarkStart w:name="UrPo-1676293341540" w:id="28"/>
      <w:bookmarkEnd w:id="28"/>
      <w:r>
        <w:rPr>
          <w:b w:val="true"/>
        </w:rPr>
        <w:t>已提交事务的undolog 什么时候清除呢？</w:t>
      </w:r>
    </w:p>
    <w:p>
      <w:pPr>
        <w:ind w:firstLine="420"/>
      </w:pPr>
      <w:bookmarkStart w:name="liTN-1676293370190" w:id="29"/>
      <w:bookmarkEnd w:id="29"/>
      <w:r>
        <w:rPr/>
        <w:t>已提交事务的undolog 是由MySQL系统级的purge线程完成的，由MySQL自己决定在系统负载比较低的时候进行。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2023-08-11T13:52:34Z</dcterms:created>
  <dc:creator>Apache POI</dc:creator>
</cp:coreProperties>
</file>