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F335F" w14:paraId="60E53327" w14:textId="77777777" w:rsidTr="007F335F">
        <w:tc>
          <w:tcPr>
            <w:tcW w:w="4508" w:type="dxa"/>
          </w:tcPr>
          <w:p w14:paraId="1F6B0D76" w14:textId="77E7AA5B" w:rsidR="007F335F" w:rsidRDefault="00EF1345" w:rsidP="007F335F">
            <w:pPr>
              <w:rPr>
                <w:noProof/>
              </w:rPr>
            </w:pPr>
            <w:r>
              <w:rPr>
                <w:rFonts w:ascii="Lucida Console" w:hAnsi="Lucida Console"/>
              </w:rPr>
              <w:br/>
            </w:r>
            <w:r w:rsidR="007F335F" w:rsidRPr="00BA16A4">
              <w:rPr>
                <w:noProof/>
              </w:rPr>
              <w:drawing>
                <wp:inline distT="0" distB="0" distL="0" distR="0" wp14:anchorId="239CCA32" wp14:editId="5105A46C">
                  <wp:extent cx="2152650" cy="1104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650" cy="1104900"/>
                          </a:xfrm>
                          <a:prstGeom prst="rect">
                            <a:avLst/>
                          </a:prstGeom>
                          <a:noFill/>
                          <a:ln>
                            <a:noFill/>
                          </a:ln>
                        </pic:spPr>
                      </pic:pic>
                    </a:graphicData>
                  </a:graphic>
                </wp:inline>
              </w:drawing>
            </w:r>
          </w:p>
        </w:tc>
        <w:tc>
          <w:tcPr>
            <w:tcW w:w="4508" w:type="dxa"/>
            <w:vAlign w:val="bottom"/>
          </w:tcPr>
          <w:p w14:paraId="68F02C6D" w14:textId="35C39568" w:rsidR="007F335F" w:rsidRDefault="007F335F" w:rsidP="007F335F">
            <w:pPr>
              <w:jc w:val="right"/>
              <w:rPr>
                <w:noProof/>
              </w:rPr>
            </w:pPr>
          </w:p>
        </w:tc>
      </w:tr>
    </w:tbl>
    <w:p w14:paraId="2F5D7133" w14:textId="0F4D1221" w:rsidR="009F490E" w:rsidRPr="00396547" w:rsidRDefault="009F490E" w:rsidP="00396547">
      <w:pPr>
        <w:pStyle w:val="Heading5"/>
        <w:rPr>
          <w:rStyle w:val="normaltextrun"/>
        </w:rPr>
      </w:pPr>
    </w:p>
    <w:p w14:paraId="4603E63E" w14:textId="77777777" w:rsidR="00B91B6D" w:rsidRDefault="00B91B6D" w:rsidP="00B91B6D"/>
    <w:p w14:paraId="7AB74E77" w14:textId="77777777" w:rsidR="009F490E" w:rsidRDefault="009F490E" w:rsidP="009F490E">
      <w:pPr>
        <w:spacing w:after="0" w:line="240" w:lineRule="auto"/>
        <w:jc w:val="right"/>
        <w:textAlignment w:val="baseline"/>
        <w:rPr>
          <w:rFonts w:eastAsia="Times New Roman" w:cs="Arial"/>
          <w:color w:val="000000"/>
          <w:sz w:val="60"/>
          <w:szCs w:val="60"/>
          <w:lang w:eastAsia="en-GB"/>
        </w:rPr>
      </w:pPr>
    </w:p>
    <w:p w14:paraId="695FD3D8" w14:textId="54BCB0DF" w:rsidR="009F490E" w:rsidRDefault="009F490E" w:rsidP="00396547">
      <w:pPr>
        <w:pStyle w:val="Heading1"/>
        <w:rPr>
          <w:lang w:eastAsia="en-GB"/>
        </w:rPr>
      </w:pPr>
    </w:p>
    <w:p w14:paraId="65DA4B54" w14:textId="77777777" w:rsidR="00A82DDA" w:rsidRPr="00A82DDA" w:rsidRDefault="00A82DDA" w:rsidP="00A82DDA">
      <w:pPr>
        <w:rPr>
          <w:lang w:eastAsia="en-GB"/>
        </w:rPr>
      </w:pPr>
    </w:p>
    <w:p w14:paraId="048A72EE" w14:textId="2B401AE2" w:rsidR="00FE4846" w:rsidRPr="00A44EBB" w:rsidRDefault="00F124D3" w:rsidP="00A44EBB">
      <w:pPr>
        <w:rPr>
          <w:color w:val="008938"/>
          <w:sz w:val="56"/>
          <w:szCs w:val="56"/>
        </w:rPr>
      </w:pPr>
      <w:bookmarkStart w:id="0" w:name="_Hlk179793544"/>
      <w:bookmarkStart w:id="1" w:name="_Toc522629662"/>
      <w:bookmarkStart w:id="2" w:name="_Toc108775848"/>
      <w:r>
        <w:rPr>
          <w:color w:val="008938"/>
          <w:sz w:val="56"/>
          <w:szCs w:val="56"/>
        </w:rPr>
        <w:t xml:space="preserve">Defra Threat Modelling </w:t>
      </w:r>
      <w:r w:rsidR="00626578">
        <w:rPr>
          <w:color w:val="008938"/>
          <w:sz w:val="56"/>
          <w:szCs w:val="56"/>
        </w:rPr>
        <w:t xml:space="preserve">using STRIDE Framework </w:t>
      </w:r>
      <w:r w:rsidR="00A3279E">
        <w:rPr>
          <w:color w:val="008938"/>
          <w:sz w:val="56"/>
          <w:szCs w:val="56"/>
        </w:rPr>
        <w:t xml:space="preserve">and Microsoft tooling </w:t>
      </w:r>
      <w:bookmarkEnd w:id="0"/>
      <w:r w:rsidR="00A3279E">
        <w:rPr>
          <w:color w:val="008938"/>
          <w:sz w:val="56"/>
          <w:szCs w:val="56"/>
        </w:rPr>
        <w:t>Guardrails</w:t>
      </w:r>
      <w:r w:rsidR="00F60CCF" w:rsidRPr="00A44EBB">
        <w:rPr>
          <w:color w:val="008938"/>
          <w:sz w:val="56"/>
          <w:szCs w:val="56"/>
        </w:rPr>
        <w:t xml:space="preserve"> </w:t>
      </w:r>
      <w:bookmarkEnd w:id="1"/>
      <w:bookmarkEnd w:id="2"/>
    </w:p>
    <w:p w14:paraId="5D4452D9" w14:textId="4C4BA4FF" w:rsidR="00F60CCF" w:rsidRPr="00924909" w:rsidRDefault="00F60CCF" w:rsidP="00A82DDA">
      <w:pPr>
        <w:pStyle w:val="Contents"/>
        <w:jc w:val="left"/>
      </w:pPr>
      <w:r w:rsidRPr="00924909">
        <w:t xml:space="preserve">Date: </w:t>
      </w:r>
      <w:r w:rsidR="00645EA3">
        <w:t>October</w:t>
      </w:r>
      <w:r w:rsidR="00A82DDA">
        <w:t xml:space="preserve"> </w:t>
      </w:r>
      <w:r w:rsidRPr="00924909">
        <w:t>202</w:t>
      </w:r>
      <w:r w:rsidR="00645EA3">
        <w:t>4</w:t>
      </w:r>
    </w:p>
    <w:p w14:paraId="60926A5F" w14:textId="2EB714A5" w:rsidR="009F490E" w:rsidRPr="001575BB" w:rsidRDefault="00F60CCF" w:rsidP="00A82DDA">
      <w:pPr>
        <w:pStyle w:val="Contents"/>
        <w:jc w:val="left"/>
        <w:rPr>
          <w:rFonts w:ascii="Segoe UI" w:hAnsi="Segoe UI" w:cs="Segoe UI"/>
          <w:sz w:val="18"/>
          <w:szCs w:val="18"/>
        </w:rPr>
      </w:pPr>
      <w:r w:rsidRPr="00924909">
        <w:t xml:space="preserve">Version: </w:t>
      </w:r>
      <w:r w:rsidR="00645EA3">
        <w:t>0</w:t>
      </w:r>
      <w:r w:rsidR="00A82DDA">
        <w:t>.</w:t>
      </w:r>
      <w:r w:rsidR="00126E5F">
        <w:t>1</w:t>
      </w:r>
      <w:r w:rsidR="001575BB" w:rsidRPr="001575BB">
        <w:br/>
      </w:r>
    </w:p>
    <w:p w14:paraId="7595E324" w14:textId="2C1AA855" w:rsidR="009F490E" w:rsidRDefault="009F490E" w:rsidP="009F490E"/>
    <w:p w14:paraId="15B8829F" w14:textId="3085C7CE" w:rsidR="009F490E" w:rsidRDefault="009F490E" w:rsidP="009F490E"/>
    <w:p w14:paraId="174EE4A8" w14:textId="48A6CB0F" w:rsidR="009F490E" w:rsidRDefault="009F490E" w:rsidP="009F490E"/>
    <w:p w14:paraId="4F7BC47E" w14:textId="6771C180" w:rsidR="009F490E" w:rsidRDefault="009F490E" w:rsidP="009F490E"/>
    <w:p w14:paraId="1219280A" w14:textId="6A21C79F" w:rsidR="00790E32" w:rsidRDefault="00790E32" w:rsidP="009F490E"/>
    <w:p w14:paraId="2CF3FD3F" w14:textId="77777777" w:rsidR="00790E32" w:rsidRDefault="00790E32" w:rsidP="009F490E"/>
    <w:p w14:paraId="70727807" w14:textId="72739B74" w:rsidR="009F490E" w:rsidRDefault="009F490E" w:rsidP="009F490E"/>
    <w:p w14:paraId="581F952B" w14:textId="6FA94C53" w:rsidR="009F490E" w:rsidRDefault="009F490E" w:rsidP="009F490E"/>
    <w:p w14:paraId="7D0A9696" w14:textId="5D395AE8" w:rsidR="0012770F" w:rsidRDefault="0012770F" w:rsidP="0012770F"/>
    <w:p w14:paraId="7C61525D" w14:textId="3CA1C30E" w:rsidR="0012770F" w:rsidRDefault="0012770F" w:rsidP="0012770F"/>
    <w:p w14:paraId="24C4C0F0" w14:textId="2B2A6A4A" w:rsidR="0012770F" w:rsidRDefault="0012770F" w:rsidP="0012770F"/>
    <w:p w14:paraId="153C6E14" w14:textId="3D813D6A" w:rsidR="0012770F" w:rsidRDefault="0012770F" w:rsidP="0012770F"/>
    <w:p w14:paraId="221DDDC8" w14:textId="77777777" w:rsidR="00396547" w:rsidRDefault="00396547" w:rsidP="0012770F"/>
    <w:p w14:paraId="22F68FE9" w14:textId="014A2982" w:rsidR="0012770F" w:rsidRDefault="0012770F" w:rsidP="0012770F"/>
    <w:p w14:paraId="172BB211" w14:textId="77777777" w:rsidR="00642014" w:rsidRPr="00924909" w:rsidRDefault="00642014" w:rsidP="00642014">
      <w:bookmarkStart w:id="3" w:name="_Toc473641177"/>
      <w:r w:rsidRPr="00924909">
        <w:t xml:space="preserve">We are the Department for Environment, Food and Rural Affairs. We’re responsible for improving and protecting the environment, growing the green economy, sustaining thriving rural communities and supporting our world-class food, farming and fishing industries. </w:t>
      </w:r>
    </w:p>
    <w:p w14:paraId="025AF4B5" w14:textId="77777777" w:rsidR="00642014" w:rsidRPr="00924909" w:rsidRDefault="00642014" w:rsidP="00642014">
      <w:r w:rsidRPr="00924909">
        <w:t>We work closely with our 33 agencies and arm’s length bodies on our ambition to make our air purer, our water cleaner, our land greener and our food more sustainable. Our mission is to restore and enhance the environment for the next generation, and to leave the environment in a better state than we found it.</w:t>
      </w:r>
    </w:p>
    <w:p w14:paraId="766A7A43" w14:textId="77777777" w:rsidR="00642014" w:rsidRPr="00924909" w:rsidRDefault="00642014" w:rsidP="00642014">
      <w:pPr>
        <w:spacing w:after="0"/>
      </w:pPr>
    </w:p>
    <w:p w14:paraId="6DE14EDE" w14:textId="77777777" w:rsidR="00642014" w:rsidRPr="00924909" w:rsidRDefault="00642014" w:rsidP="00642014">
      <w:pPr>
        <w:spacing w:after="0"/>
      </w:pPr>
      <w:r w:rsidRPr="00924909">
        <w:rPr>
          <w:noProof/>
          <w:lang w:eastAsia="en-GB"/>
        </w:rPr>
        <w:drawing>
          <wp:inline distT="0" distB="0" distL="0" distR="0" wp14:anchorId="32DD3BB2" wp14:editId="6C47EC36">
            <wp:extent cx="762000" cy="314325"/>
            <wp:effectExtent l="0" t="0" r="0" b="9525"/>
            <wp:docPr id="7" name="Picture 7" descr="Open Government Lic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vernment Licence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 cy="314325"/>
                    </a:xfrm>
                    <a:prstGeom prst="rect">
                      <a:avLst/>
                    </a:prstGeom>
                    <a:noFill/>
                    <a:ln>
                      <a:noFill/>
                    </a:ln>
                  </pic:spPr>
                </pic:pic>
              </a:graphicData>
            </a:graphic>
          </wp:inline>
        </w:drawing>
      </w:r>
    </w:p>
    <w:p w14:paraId="779B90CF" w14:textId="77777777" w:rsidR="00642014" w:rsidRPr="00924909" w:rsidRDefault="00642014" w:rsidP="00642014">
      <w:r w:rsidRPr="00924909">
        <w:t>© Crown copyright 2022</w:t>
      </w:r>
    </w:p>
    <w:p w14:paraId="260F4046" w14:textId="77777777" w:rsidR="00642014" w:rsidRPr="00924909" w:rsidRDefault="00642014" w:rsidP="00642014">
      <w:pPr>
        <w:pStyle w:val="NormalWeb"/>
        <w:rPr>
          <w:rFonts w:ascii="Arial" w:hAnsi="Arial" w:cs="Arial"/>
          <w:color w:val="333333"/>
        </w:rPr>
      </w:pPr>
      <w:r w:rsidRPr="00924909">
        <w:rPr>
          <w:rFonts w:ascii="Arial" w:hAnsi="Arial" w:cs="Arial"/>
          <w:color w:val="333333"/>
        </w:rPr>
        <w:t>This information is licensed under the Open Government Licence v3.0. To view this licence, visit </w:t>
      </w:r>
      <w:hyperlink r:id="rId10" w:history="1">
        <w:r w:rsidRPr="00924909">
          <w:rPr>
            <w:rStyle w:val="Hyperlink"/>
            <w:rFonts w:ascii="Arial" w:eastAsiaTheme="minorEastAsia" w:hAnsi="Arial" w:cs="Arial"/>
          </w:rPr>
          <w:t>www.nationalarchives.gov.uk/doc/open-government-licence/</w:t>
        </w:r>
      </w:hyperlink>
      <w:r w:rsidRPr="00924909">
        <w:rPr>
          <w:rFonts w:ascii="Arial" w:hAnsi="Arial" w:cs="Arial"/>
          <w:color w:val="333333"/>
        </w:rPr>
        <w:t xml:space="preserve"> </w:t>
      </w:r>
    </w:p>
    <w:p w14:paraId="322186A3" w14:textId="77777777" w:rsidR="00642014" w:rsidRPr="00924909" w:rsidRDefault="00642014" w:rsidP="00642014">
      <w:r w:rsidRPr="00924909">
        <w:t xml:space="preserve">This publication is available at </w:t>
      </w:r>
      <w:hyperlink r:id="rId11" w:history="1">
        <w:r w:rsidRPr="00924909">
          <w:rPr>
            <w:rStyle w:val="Hyperlink"/>
          </w:rPr>
          <w:t>www.gov.uk/government/publications</w:t>
        </w:r>
      </w:hyperlink>
      <w:r w:rsidRPr="00924909">
        <w:t xml:space="preserve">  </w:t>
      </w:r>
    </w:p>
    <w:p w14:paraId="4B36E073" w14:textId="77777777" w:rsidR="00642014" w:rsidRPr="00924909" w:rsidRDefault="00642014" w:rsidP="00642014">
      <w:r w:rsidRPr="00924909">
        <w:t>Any enquiries regarding this publication should be sent to us at</w:t>
      </w:r>
    </w:p>
    <w:p w14:paraId="134D6F53" w14:textId="77777777" w:rsidR="00642014" w:rsidRPr="00924909" w:rsidRDefault="00642014" w:rsidP="00642014">
      <w:r w:rsidRPr="00924909">
        <w:t>[insert contact details]</w:t>
      </w:r>
    </w:p>
    <w:p w14:paraId="1CB48AF0" w14:textId="77777777" w:rsidR="00642014" w:rsidRPr="00924909" w:rsidRDefault="00642014" w:rsidP="00642014">
      <w:r w:rsidRPr="00924909">
        <w:t>PB [insert PB number. Not needed for consultation documents]</w:t>
      </w:r>
    </w:p>
    <w:p w14:paraId="5542CD1D" w14:textId="77777777" w:rsidR="00642014" w:rsidRPr="00924909" w:rsidRDefault="00642014" w:rsidP="00642014">
      <w:hyperlink r:id="rId12" w:history="1">
        <w:r w:rsidRPr="00924909">
          <w:rPr>
            <w:rStyle w:val="Hyperlink"/>
          </w:rPr>
          <w:t>www.gov.uk/defra</w:t>
        </w:r>
      </w:hyperlink>
      <w:r w:rsidRPr="00924909">
        <w:t xml:space="preserve"> </w:t>
      </w:r>
    </w:p>
    <w:p w14:paraId="7EC3A6A6" w14:textId="77777777" w:rsidR="00642014" w:rsidRPr="00924909" w:rsidRDefault="00642014" w:rsidP="00642014">
      <w:pPr>
        <w:rPr>
          <w:color w:val="008631"/>
          <w:sz w:val="48"/>
        </w:rPr>
      </w:pPr>
      <w:r w:rsidRPr="00924909">
        <w:br w:type="page"/>
      </w:r>
    </w:p>
    <w:p w14:paraId="4DF63CF5" w14:textId="77777777" w:rsidR="00233944" w:rsidRPr="00971F8A" w:rsidRDefault="00233944" w:rsidP="00233944">
      <w:pPr>
        <w:pStyle w:val="Heading2"/>
      </w:pPr>
      <w:bookmarkStart w:id="4" w:name="_Toc179802457"/>
      <w:bookmarkEnd w:id="3"/>
      <w:r w:rsidRPr="00971F8A">
        <w:lastRenderedPageBreak/>
        <w:t>Document Control</w:t>
      </w:r>
      <w:bookmarkEnd w:id="4"/>
    </w:p>
    <w:p w14:paraId="68968807" w14:textId="77777777" w:rsidR="00233944" w:rsidRDefault="00233944" w:rsidP="00233944">
      <w:pPr>
        <w:spacing w:after="0" w:line="240" w:lineRule="auto"/>
        <w:ind w:left="-5"/>
        <w:rPr>
          <w:b/>
          <w:i/>
          <w:sz w:val="32"/>
        </w:rPr>
      </w:pPr>
    </w:p>
    <w:p w14:paraId="71ED65D5" w14:textId="77777777" w:rsidR="00233944" w:rsidRPr="00971F8A" w:rsidRDefault="00233944" w:rsidP="00233944">
      <w:pPr>
        <w:spacing w:after="120" w:line="240" w:lineRule="auto"/>
        <w:ind w:left="-6" w:hanging="11"/>
        <w:rPr>
          <w:b/>
          <w:i/>
          <w:sz w:val="28"/>
        </w:rPr>
      </w:pPr>
      <w:r w:rsidRPr="00971F8A">
        <w:rPr>
          <w:b/>
          <w:i/>
          <w:sz w:val="28"/>
        </w:rPr>
        <w:t xml:space="preserve">Change Record </w:t>
      </w:r>
    </w:p>
    <w:tbl>
      <w:tblPr>
        <w:tblStyle w:val="TableGrid1"/>
        <w:tblW w:w="9488" w:type="dxa"/>
        <w:tblInd w:w="5" w:type="dxa"/>
        <w:tblCellMar>
          <w:left w:w="108" w:type="dxa"/>
          <w:right w:w="115" w:type="dxa"/>
        </w:tblCellMar>
        <w:tblLook w:val="04A0" w:firstRow="1" w:lastRow="0" w:firstColumn="1" w:lastColumn="0" w:noHBand="0" w:noVBand="1"/>
      </w:tblPr>
      <w:tblGrid>
        <w:gridCol w:w="1416"/>
        <w:gridCol w:w="1693"/>
        <w:gridCol w:w="1450"/>
        <w:gridCol w:w="4929"/>
      </w:tblGrid>
      <w:tr w:rsidR="00233944" w:rsidRPr="00BC7728" w14:paraId="4C8D9BA6" w14:textId="77777777" w:rsidTr="0039646B">
        <w:trPr>
          <w:trHeight w:val="500"/>
        </w:trPr>
        <w:tc>
          <w:tcPr>
            <w:tcW w:w="1416" w:type="dxa"/>
            <w:tcBorders>
              <w:top w:val="single" w:sz="4" w:space="0" w:color="000000"/>
              <w:left w:val="single" w:sz="4" w:space="0" w:color="000000"/>
              <w:bottom w:val="single" w:sz="4" w:space="0" w:color="000000"/>
              <w:right w:val="single" w:sz="4" w:space="0" w:color="000000"/>
            </w:tcBorders>
            <w:vAlign w:val="center"/>
          </w:tcPr>
          <w:p w14:paraId="3B688ECC" w14:textId="77777777" w:rsidR="00233944" w:rsidRPr="00BC7728" w:rsidRDefault="00233944" w:rsidP="0039646B">
            <w:pPr>
              <w:ind w:left="2"/>
              <w:rPr>
                <w:sz w:val="20"/>
                <w:szCs w:val="20"/>
              </w:rPr>
            </w:pPr>
            <w:r w:rsidRPr="00BC7728">
              <w:rPr>
                <w:b/>
                <w:sz w:val="20"/>
                <w:szCs w:val="20"/>
              </w:rPr>
              <w:t xml:space="preserve">Date </w:t>
            </w:r>
          </w:p>
        </w:tc>
        <w:tc>
          <w:tcPr>
            <w:tcW w:w="1693" w:type="dxa"/>
            <w:tcBorders>
              <w:top w:val="single" w:sz="4" w:space="0" w:color="000000"/>
              <w:left w:val="single" w:sz="4" w:space="0" w:color="000000"/>
              <w:bottom w:val="single" w:sz="4" w:space="0" w:color="000000"/>
              <w:right w:val="single" w:sz="4" w:space="0" w:color="000000"/>
            </w:tcBorders>
            <w:vAlign w:val="center"/>
          </w:tcPr>
          <w:p w14:paraId="353AE9AC" w14:textId="77777777" w:rsidR="00233944" w:rsidRPr="00BC7728" w:rsidRDefault="00233944" w:rsidP="0039646B">
            <w:pPr>
              <w:ind w:left="2"/>
              <w:rPr>
                <w:sz w:val="20"/>
                <w:szCs w:val="20"/>
              </w:rPr>
            </w:pPr>
            <w:r w:rsidRPr="00BC7728">
              <w:rPr>
                <w:b/>
                <w:sz w:val="20"/>
                <w:szCs w:val="20"/>
              </w:rPr>
              <w:t xml:space="preserve">Author(s) </w:t>
            </w:r>
          </w:p>
        </w:tc>
        <w:tc>
          <w:tcPr>
            <w:tcW w:w="1450" w:type="dxa"/>
            <w:tcBorders>
              <w:top w:val="single" w:sz="4" w:space="0" w:color="000000"/>
              <w:left w:val="single" w:sz="4" w:space="0" w:color="000000"/>
              <w:bottom w:val="single" w:sz="4" w:space="0" w:color="000000"/>
              <w:right w:val="single" w:sz="4" w:space="0" w:color="000000"/>
            </w:tcBorders>
            <w:vAlign w:val="center"/>
          </w:tcPr>
          <w:p w14:paraId="302342DA" w14:textId="77777777" w:rsidR="00233944" w:rsidRPr="00BC7728" w:rsidRDefault="00233944" w:rsidP="0039646B">
            <w:pPr>
              <w:rPr>
                <w:sz w:val="20"/>
                <w:szCs w:val="20"/>
              </w:rPr>
            </w:pPr>
            <w:r w:rsidRPr="00BC7728">
              <w:rPr>
                <w:b/>
                <w:sz w:val="20"/>
                <w:szCs w:val="20"/>
              </w:rPr>
              <w:t xml:space="preserve">Version </w:t>
            </w:r>
          </w:p>
        </w:tc>
        <w:tc>
          <w:tcPr>
            <w:tcW w:w="4929" w:type="dxa"/>
            <w:tcBorders>
              <w:top w:val="single" w:sz="4" w:space="0" w:color="000000"/>
              <w:left w:val="single" w:sz="4" w:space="0" w:color="000000"/>
              <w:bottom w:val="single" w:sz="4" w:space="0" w:color="000000"/>
              <w:right w:val="single" w:sz="4" w:space="0" w:color="000000"/>
            </w:tcBorders>
            <w:vAlign w:val="center"/>
          </w:tcPr>
          <w:p w14:paraId="53C87717" w14:textId="77777777" w:rsidR="00233944" w:rsidRPr="00BC7728" w:rsidRDefault="00233944" w:rsidP="0039646B">
            <w:pPr>
              <w:ind w:left="2"/>
              <w:rPr>
                <w:sz w:val="20"/>
                <w:szCs w:val="20"/>
              </w:rPr>
            </w:pPr>
            <w:r w:rsidRPr="00BC7728">
              <w:rPr>
                <w:b/>
                <w:sz w:val="20"/>
                <w:szCs w:val="20"/>
              </w:rPr>
              <w:t xml:space="preserve">Reference </w:t>
            </w:r>
          </w:p>
        </w:tc>
      </w:tr>
      <w:tr w:rsidR="00233944" w:rsidRPr="00BC7728" w14:paraId="53410388" w14:textId="77777777" w:rsidTr="0039646B">
        <w:trPr>
          <w:trHeight w:val="500"/>
        </w:trPr>
        <w:tc>
          <w:tcPr>
            <w:tcW w:w="1416" w:type="dxa"/>
            <w:tcBorders>
              <w:top w:val="single" w:sz="4" w:space="0" w:color="000000"/>
              <w:left w:val="single" w:sz="4" w:space="0" w:color="000000"/>
              <w:bottom w:val="single" w:sz="4" w:space="0" w:color="000000"/>
              <w:right w:val="single" w:sz="4" w:space="0" w:color="000000"/>
            </w:tcBorders>
            <w:vAlign w:val="center"/>
          </w:tcPr>
          <w:p w14:paraId="6F991787" w14:textId="575D25A8" w:rsidR="00233944" w:rsidRPr="00BC7728" w:rsidRDefault="00645EA3" w:rsidP="0039646B">
            <w:pPr>
              <w:ind w:left="2"/>
              <w:rPr>
                <w:sz w:val="20"/>
                <w:szCs w:val="20"/>
              </w:rPr>
            </w:pPr>
            <w:r>
              <w:rPr>
                <w:sz w:val="20"/>
                <w:szCs w:val="20"/>
              </w:rPr>
              <w:t>11</w:t>
            </w:r>
            <w:r w:rsidR="001D7EF2">
              <w:rPr>
                <w:sz w:val="20"/>
                <w:szCs w:val="20"/>
              </w:rPr>
              <w:t>/</w:t>
            </w:r>
            <w:r>
              <w:rPr>
                <w:sz w:val="20"/>
                <w:szCs w:val="20"/>
              </w:rPr>
              <w:t>10</w:t>
            </w:r>
            <w:r w:rsidR="001D7EF2">
              <w:rPr>
                <w:sz w:val="20"/>
                <w:szCs w:val="20"/>
              </w:rPr>
              <w:t>/2022</w:t>
            </w:r>
          </w:p>
        </w:tc>
        <w:tc>
          <w:tcPr>
            <w:tcW w:w="1693" w:type="dxa"/>
            <w:tcBorders>
              <w:top w:val="single" w:sz="4" w:space="0" w:color="000000"/>
              <w:left w:val="single" w:sz="4" w:space="0" w:color="000000"/>
              <w:bottom w:val="single" w:sz="4" w:space="0" w:color="000000"/>
              <w:right w:val="single" w:sz="4" w:space="0" w:color="000000"/>
            </w:tcBorders>
            <w:vAlign w:val="center"/>
          </w:tcPr>
          <w:p w14:paraId="5F288948" w14:textId="6BECB0BF" w:rsidR="00233944" w:rsidRPr="00BC7728" w:rsidRDefault="00645EA3" w:rsidP="0039646B">
            <w:pPr>
              <w:rPr>
                <w:sz w:val="20"/>
                <w:szCs w:val="20"/>
              </w:rPr>
            </w:pPr>
            <w:r>
              <w:rPr>
                <w:sz w:val="20"/>
                <w:szCs w:val="20"/>
              </w:rPr>
              <w:t>Earl Opong</w:t>
            </w:r>
          </w:p>
        </w:tc>
        <w:tc>
          <w:tcPr>
            <w:tcW w:w="1450" w:type="dxa"/>
            <w:tcBorders>
              <w:top w:val="single" w:sz="4" w:space="0" w:color="000000"/>
              <w:left w:val="single" w:sz="4" w:space="0" w:color="000000"/>
              <w:bottom w:val="single" w:sz="4" w:space="0" w:color="000000"/>
              <w:right w:val="single" w:sz="4" w:space="0" w:color="000000"/>
            </w:tcBorders>
            <w:vAlign w:val="center"/>
          </w:tcPr>
          <w:p w14:paraId="31277715" w14:textId="637C651E" w:rsidR="00233944" w:rsidRPr="00BC7728" w:rsidRDefault="00645EA3" w:rsidP="0039646B">
            <w:pPr>
              <w:rPr>
                <w:sz w:val="20"/>
                <w:szCs w:val="20"/>
              </w:rPr>
            </w:pPr>
            <w:r>
              <w:rPr>
                <w:sz w:val="20"/>
                <w:szCs w:val="20"/>
              </w:rPr>
              <w:t>0.1</w:t>
            </w:r>
          </w:p>
        </w:tc>
        <w:tc>
          <w:tcPr>
            <w:tcW w:w="4929" w:type="dxa"/>
            <w:tcBorders>
              <w:top w:val="single" w:sz="4" w:space="0" w:color="000000"/>
              <w:left w:val="single" w:sz="4" w:space="0" w:color="000000"/>
              <w:bottom w:val="single" w:sz="4" w:space="0" w:color="000000"/>
              <w:right w:val="single" w:sz="4" w:space="0" w:color="000000"/>
            </w:tcBorders>
            <w:vAlign w:val="center"/>
          </w:tcPr>
          <w:p w14:paraId="521037FF" w14:textId="36B1CA25" w:rsidR="00233944" w:rsidRPr="00BC7728" w:rsidRDefault="00233944" w:rsidP="0039646B">
            <w:pPr>
              <w:ind w:left="2"/>
              <w:rPr>
                <w:sz w:val="20"/>
                <w:szCs w:val="20"/>
              </w:rPr>
            </w:pPr>
            <w:r w:rsidRPr="00BC7728">
              <w:rPr>
                <w:sz w:val="20"/>
                <w:szCs w:val="20"/>
              </w:rPr>
              <w:t>Initial</w:t>
            </w:r>
            <w:r w:rsidR="001D7EF2">
              <w:rPr>
                <w:sz w:val="20"/>
                <w:szCs w:val="20"/>
              </w:rPr>
              <w:t xml:space="preserve"> </w:t>
            </w:r>
            <w:r w:rsidR="007E3C01">
              <w:rPr>
                <w:sz w:val="20"/>
                <w:szCs w:val="20"/>
              </w:rPr>
              <w:t>document</w:t>
            </w:r>
          </w:p>
        </w:tc>
      </w:tr>
      <w:tr w:rsidR="003A0BFE" w:rsidRPr="00BC7728" w14:paraId="4E3F42BC" w14:textId="77777777" w:rsidTr="0039646B">
        <w:trPr>
          <w:trHeight w:val="500"/>
        </w:trPr>
        <w:tc>
          <w:tcPr>
            <w:tcW w:w="1416" w:type="dxa"/>
            <w:tcBorders>
              <w:top w:val="single" w:sz="4" w:space="0" w:color="000000"/>
              <w:left w:val="single" w:sz="4" w:space="0" w:color="000000"/>
              <w:bottom w:val="single" w:sz="4" w:space="0" w:color="000000"/>
              <w:right w:val="single" w:sz="4" w:space="0" w:color="000000"/>
            </w:tcBorders>
            <w:vAlign w:val="center"/>
          </w:tcPr>
          <w:p w14:paraId="56CF1DA6" w14:textId="77777777" w:rsidR="003A0BFE" w:rsidRDefault="003A0BFE" w:rsidP="0039646B">
            <w:pPr>
              <w:ind w:left="2"/>
              <w:rPr>
                <w:sz w:val="20"/>
                <w:szCs w:val="20"/>
              </w:rPr>
            </w:pPr>
          </w:p>
        </w:tc>
        <w:tc>
          <w:tcPr>
            <w:tcW w:w="1693" w:type="dxa"/>
            <w:tcBorders>
              <w:top w:val="single" w:sz="4" w:space="0" w:color="000000"/>
              <w:left w:val="single" w:sz="4" w:space="0" w:color="000000"/>
              <w:bottom w:val="single" w:sz="4" w:space="0" w:color="000000"/>
              <w:right w:val="single" w:sz="4" w:space="0" w:color="000000"/>
            </w:tcBorders>
            <w:vAlign w:val="center"/>
          </w:tcPr>
          <w:p w14:paraId="62B148D6" w14:textId="77777777" w:rsidR="003A0BFE" w:rsidRDefault="003A0BFE" w:rsidP="0039646B">
            <w:pPr>
              <w:rPr>
                <w:sz w:val="20"/>
                <w:szCs w:val="20"/>
              </w:rPr>
            </w:pPr>
          </w:p>
        </w:tc>
        <w:tc>
          <w:tcPr>
            <w:tcW w:w="1450" w:type="dxa"/>
            <w:tcBorders>
              <w:top w:val="single" w:sz="4" w:space="0" w:color="000000"/>
              <w:left w:val="single" w:sz="4" w:space="0" w:color="000000"/>
              <w:bottom w:val="single" w:sz="4" w:space="0" w:color="000000"/>
              <w:right w:val="single" w:sz="4" w:space="0" w:color="000000"/>
            </w:tcBorders>
            <w:vAlign w:val="center"/>
          </w:tcPr>
          <w:p w14:paraId="46442A49" w14:textId="77777777" w:rsidR="003A0BFE" w:rsidRDefault="003A0BFE" w:rsidP="0039646B">
            <w:pPr>
              <w:rPr>
                <w:sz w:val="20"/>
                <w:szCs w:val="20"/>
              </w:rPr>
            </w:pPr>
          </w:p>
        </w:tc>
        <w:tc>
          <w:tcPr>
            <w:tcW w:w="4929" w:type="dxa"/>
            <w:tcBorders>
              <w:top w:val="single" w:sz="4" w:space="0" w:color="000000"/>
              <w:left w:val="single" w:sz="4" w:space="0" w:color="000000"/>
              <w:bottom w:val="single" w:sz="4" w:space="0" w:color="000000"/>
              <w:right w:val="single" w:sz="4" w:space="0" w:color="000000"/>
            </w:tcBorders>
            <w:vAlign w:val="center"/>
          </w:tcPr>
          <w:p w14:paraId="4017059E" w14:textId="77777777" w:rsidR="003A0BFE" w:rsidRDefault="003A0BFE" w:rsidP="0039646B">
            <w:pPr>
              <w:ind w:left="2"/>
              <w:rPr>
                <w:i/>
                <w:iCs/>
                <w:sz w:val="20"/>
                <w:szCs w:val="20"/>
              </w:rPr>
            </w:pPr>
          </w:p>
        </w:tc>
      </w:tr>
    </w:tbl>
    <w:p w14:paraId="01DF3840" w14:textId="77777777" w:rsidR="00233944" w:rsidRDefault="00233944" w:rsidP="00233944">
      <w:pPr>
        <w:spacing w:after="0" w:line="240" w:lineRule="auto"/>
        <w:ind w:left="-5"/>
        <w:rPr>
          <w:b/>
          <w:i/>
          <w:sz w:val="32"/>
        </w:rPr>
      </w:pPr>
    </w:p>
    <w:p w14:paraId="6B7D9845" w14:textId="77777777" w:rsidR="00233944" w:rsidRPr="00971F8A" w:rsidRDefault="00233944" w:rsidP="00233944">
      <w:pPr>
        <w:spacing w:after="120" w:line="240" w:lineRule="auto"/>
        <w:ind w:left="-6" w:hanging="11"/>
        <w:rPr>
          <w:b/>
          <w:i/>
          <w:sz w:val="28"/>
        </w:rPr>
      </w:pPr>
      <w:r w:rsidRPr="00971F8A">
        <w:rPr>
          <w:b/>
          <w:i/>
          <w:sz w:val="28"/>
        </w:rPr>
        <w:t xml:space="preserve">Distribution and Review </w:t>
      </w:r>
    </w:p>
    <w:tbl>
      <w:tblPr>
        <w:tblStyle w:val="TableGrid1"/>
        <w:tblW w:w="9488" w:type="dxa"/>
        <w:tblInd w:w="5" w:type="dxa"/>
        <w:tblCellMar>
          <w:top w:w="249" w:type="dxa"/>
          <w:left w:w="108" w:type="dxa"/>
          <w:right w:w="98" w:type="dxa"/>
        </w:tblCellMar>
        <w:tblLook w:val="04A0" w:firstRow="1" w:lastRow="0" w:firstColumn="1" w:lastColumn="0" w:noHBand="0" w:noVBand="1"/>
      </w:tblPr>
      <w:tblGrid>
        <w:gridCol w:w="1408"/>
        <w:gridCol w:w="1701"/>
        <w:gridCol w:w="6379"/>
      </w:tblGrid>
      <w:tr w:rsidR="00233944" w:rsidRPr="0038250B" w14:paraId="6B8DD3F3" w14:textId="77777777" w:rsidTr="001D7EF2">
        <w:trPr>
          <w:trHeight w:val="827"/>
        </w:trPr>
        <w:tc>
          <w:tcPr>
            <w:tcW w:w="1408" w:type="dxa"/>
            <w:tcBorders>
              <w:top w:val="single" w:sz="4" w:space="0" w:color="000000"/>
              <w:left w:val="single" w:sz="4" w:space="0" w:color="000000"/>
              <w:bottom w:val="single" w:sz="4" w:space="0" w:color="000000"/>
              <w:right w:val="single" w:sz="4" w:space="0" w:color="000000"/>
            </w:tcBorders>
          </w:tcPr>
          <w:p w14:paraId="4C478D49" w14:textId="77777777" w:rsidR="00233944" w:rsidRPr="0038250B" w:rsidRDefault="00233944" w:rsidP="0039646B">
            <w:pPr>
              <w:ind w:left="2"/>
              <w:rPr>
                <w:sz w:val="20"/>
                <w:szCs w:val="20"/>
              </w:rPr>
            </w:pPr>
            <w:r w:rsidRPr="0038250B">
              <w:rPr>
                <w:b/>
                <w:sz w:val="20"/>
                <w:szCs w:val="20"/>
              </w:rPr>
              <w:t xml:space="preserve">Version No. </w:t>
            </w:r>
          </w:p>
        </w:tc>
        <w:tc>
          <w:tcPr>
            <w:tcW w:w="1701" w:type="dxa"/>
            <w:tcBorders>
              <w:top w:val="single" w:sz="4" w:space="0" w:color="000000"/>
              <w:left w:val="single" w:sz="4" w:space="0" w:color="000000"/>
              <w:bottom w:val="single" w:sz="4" w:space="0" w:color="000000"/>
              <w:right w:val="single" w:sz="4" w:space="0" w:color="000000"/>
            </w:tcBorders>
          </w:tcPr>
          <w:p w14:paraId="70040634" w14:textId="77777777" w:rsidR="00233944" w:rsidRPr="0038250B" w:rsidRDefault="00233944" w:rsidP="0039646B">
            <w:pPr>
              <w:rPr>
                <w:sz w:val="20"/>
                <w:szCs w:val="20"/>
              </w:rPr>
            </w:pPr>
            <w:r w:rsidRPr="0038250B">
              <w:rPr>
                <w:b/>
                <w:sz w:val="20"/>
                <w:szCs w:val="20"/>
              </w:rPr>
              <w:t xml:space="preserve">Date of distribution </w:t>
            </w:r>
          </w:p>
        </w:tc>
        <w:tc>
          <w:tcPr>
            <w:tcW w:w="6379" w:type="dxa"/>
            <w:tcBorders>
              <w:top w:val="single" w:sz="4" w:space="0" w:color="000000"/>
              <w:left w:val="single" w:sz="4" w:space="0" w:color="000000"/>
              <w:bottom w:val="single" w:sz="4" w:space="0" w:color="000000"/>
              <w:right w:val="single" w:sz="4" w:space="0" w:color="000000"/>
            </w:tcBorders>
          </w:tcPr>
          <w:p w14:paraId="656EED2D" w14:textId="77777777" w:rsidR="00233944" w:rsidRPr="0038250B" w:rsidRDefault="00233944" w:rsidP="0039646B">
            <w:pPr>
              <w:rPr>
                <w:sz w:val="20"/>
                <w:szCs w:val="20"/>
              </w:rPr>
            </w:pPr>
            <w:r w:rsidRPr="0038250B">
              <w:rPr>
                <w:b/>
                <w:sz w:val="20"/>
                <w:szCs w:val="20"/>
              </w:rPr>
              <w:t xml:space="preserve">Name / Group </w:t>
            </w:r>
          </w:p>
        </w:tc>
      </w:tr>
      <w:tr w:rsidR="00233944" w:rsidRPr="0038250B" w14:paraId="0F5F75E2" w14:textId="77777777" w:rsidTr="0039646B">
        <w:trPr>
          <w:trHeight w:val="12"/>
        </w:trPr>
        <w:tc>
          <w:tcPr>
            <w:tcW w:w="1408" w:type="dxa"/>
            <w:tcBorders>
              <w:top w:val="single" w:sz="4" w:space="0" w:color="000000"/>
              <w:left w:val="single" w:sz="4" w:space="0" w:color="000000"/>
              <w:bottom w:val="single" w:sz="4" w:space="0" w:color="000000"/>
              <w:right w:val="single" w:sz="4" w:space="0" w:color="000000"/>
            </w:tcBorders>
          </w:tcPr>
          <w:p w14:paraId="3B09141A" w14:textId="38608092" w:rsidR="00233944" w:rsidRPr="0038250B" w:rsidRDefault="00233944" w:rsidP="0039646B">
            <w:pPr>
              <w:ind w:left="2"/>
              <w:rPr>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665508FA" w14:textId="69313BED" w:rsidR="00233944" w:rsidRPr="0038250B" w:rsidRDefault="00233944" w:rsidP="0039646B">
            <w:pPr>
              <w:rPr>
                <w:sz w:val="20"/>
                <w:szCs w:val="20"/>
              </w:rPr>
            </w:pPr>
          </w:p>
        </w:tc>
        <w:tc>
          <w:tcPr>
            <w:tcW w:w="6379" w:type="dxa"/>
            <w:tcBorders>
              <w:top w:val="single" w:sz="4" w:space="0" w:color="000000"/>
              <w:left w:val="single" w:sz="4" w:space="0" w:color="000000"/>
              <w:bottom w:val="single" w:sz="4" w:space="0" w:color="000000"/>
              <w:right w:val="single" w:sz="4" w:space="0" w:color="000000"/>
            </w:tcBorders>
          </w:tcPr>
          <w:p w14:paraId="67464F5C" w14:textId="20D4D99A" w:rsidR="00233944" w:rsidRPr="0038250B" w:rsidRDefault="00233944" w:rsidP="0039646B">
            <w:pPr>
              <w:rPr>
                <w:sz w:val="20"/>
                <w:szCs w:val="20"/>
              </w:rPr>
            </w:pPr>
          </w:p>
        </w:tc>
      </w:tr>
      <w:tr w:rsidR="001D7EF2" w:rsidRPr="0038250B" w14:paraId="76F4CACC" w14:textId="77777777" w:rsidTr="0039646B">
        <w:trPr>
          <w:trHeight w:val="12"/>
        </w:trPr>
        <w:tc>
          <w:tcPr>
            <w:tcW w:w="1408" w:type="dxa"/>
            <w:tcBorders>
              <w:top w:val="single" w:sz="4" w:space="0" w:color="000000"/>
              <w:left w:val="single" w:sz="4" w:space="0" w:color="000000"/>
              <w:bottom w:val="single" w:sz="4" w:space="0" w:color="000000"/>
              <w:right w:val="single" w:sz="4" w:space="0" w:color="000000"/>
            </w:tcBorders>
          </w:tcPr>
          <w:p w14:paraId="62C92626" w14:textId="77777777" w:rsidR="001D7EF2" w:rsidRDefault="001D7EF2" w:rsidP="0039646B">
            <w:pPr>
              <w:ind w:left="2"/>
              <w:rPr>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59C9778A" w14:textId="77777777" w:rsidR="001D7EF2" w:rsidRDefault="001D7EF2" w:rsidP="0039646B">
            <w:pPr>
              <w:rPr>
                <w:sz w:val="20"/>
                <w:szCs w:val="20"/>
              </w:rPr>
            </w:pPr>
          </w:p>
        </w:tc>
        <w:tc>
          <w:tcPr>
            <w:tcW w:w="6379" w:type="dxa"/>
            <w:tcBorders>
              <w:top w:val="single" w:sz="4" w:space="0" w:color="000000"/>
              <w:left w:val="single" w:sz="4" w:space="0" w:color="000000"/>
              <w:bottom w:val="single" w:sz="4" w:space="0" w:color="000000"/>
              <w:right w:val="single" w:sz="4" w:space="0" w:color="000000"/>
            </w:tcBorders>
          </w:tcPr>
          <w:p w14:paraId="20FBCD04" w14:textId="77777777" w:rsidR="001D7EF2" w:rsidRPr="001D7EF2" w:rsidRDefault="001D7EF2" w:rsidP="0039646B">
            <w:pPr>
              <w:rPr>
                <w:sz w:val="20"/>
                <w:szCs w:val="20"/>
              </w:rPr>
            </w:pPr>
          </w:p>
        </w:tc>
      </w:tr>
    </w:tbl>
    <w:p w14:paraId="5C3A236F" w14:textId="77777777" w:rsidR="00233944" w:rsidRDefault="00233944" w:rsidP="00233944">
      <w:pPr>
        <w:spacing w:after="0"/>
        <w:ind w:left="-5"/>
      </w:pPr>
    </w:p>
    <w:p w14:paraId="3D6E4C57" w14:textId="77777777" w:rsidR="00233944" w:rsidRDefault="00233944" w:rsidP="00233944">
      <w:pPr>
        <w:spacing w:after="0"/>
        <w:ind w:left="-5"/>
      </w:pPr>
    </w:p>
    <w:p w14:paraId="4B73787A" w14:textId="77777777" w:rsidR="00233944" w:rsidRDefault="00233944" w:rsidP="00233944">
      <w:r>
        <w:br w:type="page"/>
      </w:r>
    </w:p>
    <w:sdt>
      <w:sdtPr>
        <w:rPr>
          <w:rFonts w:ascii="Arial" w:eastAsiaTheme="minorHAnsi" w:hAnsi="Arial" w:cstheme="minorBidi"/>
          <w:color w:val="auto"/>
          <w:sz w:val="24"/>
          <w:szCs w:val="22"/>
          <w:lang w:val="en-GB"/>
        </w:rPr>
        <w:id w:val="-1492409911"/>
        <w:docPartObj>
          <w:docPartGallery w:val="Table of Contents"/>
          <w:docPartUnique/>
        </w:docPartObj>
      </w:sdtPr>
      <w:sdtEndPr>
        <w:rPr>
          <w:b/>
          <w:bCs/>
          <w:noProof/>
        </w:rPr>
      </w:sdtEndPr>
      <w:sdtContent>
        <w:p w14:paraId="734431C8" w14:textId="29D9580E" w:rsidR="00A44EBB" w:rsidRDefault="00A44EBB">
          <w:pPr>
            <w:pStyle w:val="TOCHeading"/>
            <w:rPr>
              <w:rStyle w:val="Heading2Char"/>
              <w:rFonts w:eastAsiaTheme="majorEastAsia"/>
            </w:rPr>
          </w:pPr>
          <w:r>
            <w:rPr>
              <w:rStyle w:val="Heading2Char"/>
              <w:rFonts w:eastAsiaTheme="majorEastAsia"/>
            </w:rPr>
            <w:t>Table of co</w:t>
          </w:r>
          <w:r w:rsidRPr="00A44EBB">
            <w:rPr>
              <w:rStyle w:val="Heading2Char"/>
              <w:rFonts w:eastAsiaTheme="majorEastAsia"/>
            </w:rPr>
            <w:t>ntents</w:t>
          </w:r>
        </w:p>
        <w:p w14:paraId="1213E6E2" w14:textId="77777777" w:rsidR="00840404" w:rsidRPr="00840404" w:rsidRDefault="00840404" w:rsidP="00840404">
          <w:pPr>
            <w:rPr>
              <w:lang w:val="en-US"/>
            </w:rPr>
          </w:pPr>
        </w:p>
        <w:p w14:paraId="3F387490" w14:textId="1591C0F7" w:rsidR="00415850" w:rsidRDefault="00A44EBB">
          <w:pPr>
            <w:pStyle w:val="TOC2"/>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179802457" w:history="1">
            <w:r w:rsidR="00415850" w:rsidRPr="00971C9F">
              <w:rPr>
                <w:rStyle w:val="Hyperlink"/>
                <w:noProof/>
              </w:rPr>
              <w:t>Document Control</w:t>
            </w:r>
            <w:r w:rsidR="00415850">
              <w:rPr>
                <w:noProof/>
                <w:webHidden/>
              </w:rPr>
              <w:tab/>
            </w:r>
            <w:r w:rsidR="00415850">
              <w:rPr>
                <w:noProof/>
                <w:webHidden/>
              </w:rPr>
              <w:fldChar w:fldCharType="begin"/>
            </w:r>
            <w:r w:rsidR="00415850">
              <w:rPr>
                <w:noProof/>
                <w:webHidden/>
              </w:rPr>
              <w:instrText xml:space="preserve"> PAGEREF _Toc179802457 \h </w:instrText>
            </w:r>
            <w:r w:rsidR="00415850">
              <w:rPr>
                <w:noProof/>
                <w:webHidden/>
              </w:rPr>
            </w:r>
            <w:r w:rsidR="00415850">
              <w:rPr>
                <w:noProof/>
                <w:webHidden/>
              </w:rPr>
              <w:fldChar w:fldCharType="separate"/>
            </w:r>
            <w:r w:rsidR="00415850">
              <w:rPr>
                <w:noProof/>
                <w:webHidden/>
              </w:rPr>
              <w:t>3</w:t>
            </w:r>
            <w:r w:rsidR="00415850">
              <w:rPr>
                <w:noProof/>
                <w:webHidden/>
              </w:rPr>
              <w:fldChar w:fldCharType="end"/>
            </w:r>
          </w:hyperlink>
        </w:p>
        <w:p w14:paraId="73DC90BA" w14:textId="3EF188CA" w:rsidR="00415850" w:rsidRDefault="0041585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79802458" w:history="1">
            <w:r w:rsidRPr="00971C9F">
              <w:rPr>
                <w:rStyle w:val="Hyperlink"/>
                <w:noProof/>
              </w:rPr>
              <w:t>Introduction and Instructions</w:t>
            </w:r>
            <w:r>
              <w:rPr>
                <w:noProof/>
                <w:webHidden/>
              </w:rPr>
              <w:tab/>
            </w:r>
            <w:r>
              <w:rPr>
                <w:noProof/>
                <w:webHidden/>
              </w:rPr>
              <w:fldChar w:fldCharType="begin"/>
            </w:r>
            <w:r>
              <w:rPr>
                <w:noProof/>
                <w:webHidden/>
              </w:rPr>
              <w:instrText xml:space="preserve"> PAGEREF _Toc179802458 \h </w:instrText>
            </w:r>
            <w:r>
              <w:rPr>
                <w:noProof/>
                <w:webHidden/>
              </w:rPr>
            </w:r>
            <w:r>
              <w:rPr>
                <w:noProof/>
                <w:webHidden/>
              </w:rPr>
              <w:fldChar w:fldCharType="separate"/>
            </w:r>
            <w:r>
              <w:rPr>
                <w:noProof/>
                <w:webHidden/>
              </w:rPr>
              <w:t>4</w:t>
            </w:r>
            <w:r>
              <w:rPr>
                <w:noProof/>
                <w:webHidden/>
              </w:rPr>
              <w:fldChar w:fldCharType="end"/>
            </w:r>
          </w:hyperlink>
        </w:p>
        <w:p w14:paraId="6FA9164B" w14:textId="11ED3410" w:rsidR="00415850" w:rsidRDefault="00415850">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79802459" w:history="1">
            <w:r w:rsidRPr="00971C9F">
              <w:rPr>
                <w:rStyle w:val="Hyperlink"/>
                <w:noProof/>
              </w:rPr>
              <w:t>Introduction to Threat modelling guardrail</w:t>
            </w:r>
            <w:r>
              <w:rPr>
                <w:noProof/>
                <w:webHidden/>
              </w:rPr>
              <w:tab/>
            </w:r>
            <w:r>
              <w:rPr>
                <w:noProof/>
                <w:webHidden/>
              </w:rPr>
              <w:fldChar w:fldCharType="begin"/>
            </w:r>
            <w:r>
              <w:rPr>
                <w:noProof/>
                <w:webHidden/>
              </w:rPr>
              <w:instrText xml:space="preserve"> PAGEREF _Toc179802459 \h </w:instrText>
            </w:r>
            <w:r>
              <w:rPr>
                <w:noProof/>
                <w:webHidden/>
              </w:rPr>
            </w:r>
            <w:r>
              <w:rPr>
                <w:noProof/>
                <w:webHidden/>
              </w:rPr>
              <w:fldChar w:fldCharType="separate"/>
            </w:r>
            <w:r>
              <w:rPr>
                <w:noProof/>
                <w:webHidden/>
              </w:rPr>
              <w:t>4</w:t>
            </w:r>
            <w:r>
              <w:rPr>
                <w:noProof/>
                <w:webHidden/>
              </w:rPr>
              <w:fldChar w:fldCharType="end"/>
            </w:r>
          </w:hyperlink>
        </w:p>
        <w:p w14:paraId="44C93CA6" w14:textId="184F8120" w:rsidR="00415850" w:rsidRDefault="00415850">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79802460" w:history="1">
            <w:r w:rsidRPr="00971C9F">
              <w:rPr>
                <w:rStyle w:val="Hyperlink"/>
                <w:noProof/>
              </w:rPr>
              <w:t>Instructions</w:t>
            </w:r>
            <w:r>
              <w:rPr>
                <w:noProof/>
                <w:webHidden/>
              </w:rPr>
              <w:tab/>
            </w:r>
            <w:r>
              <w:rPr>
                <w:noProof/>
                <w:webHidden/>
              </w:rPr>
              <w:fldChar w:fldCharType="begin"/>
            </w:r>
            <w:r>
              <w:rPr>
                <w:noProof/>
                <w:webHidden/>
              </w:rPr>
              <w:instrText xml:space="preserve"> PAGEREF _Toc179802460 \h </w:instrText>
            </w:r>
            <w:r>
              <w:rPr>
                <w:noProof/>
                <w:webHidden/>
              </w:rPr>
            </w:r>
            <w:r>
              <w:rPr>
                <w:noProof/>
                <w:webHidden/>
              </w:rPr>
              <w:fldChar w:fldCharType="separate"/>
            </w:r>
            <w:r>
              <w:rPr>
                <w:noProof/>
                <w:webHidden/>
              </w:rPr>
              <w:t>4</w:t>
            </w:r>
            <w:r>
              <w:rPr>
                <w:noProof/>
                <w:webHidden/>
              </w:rPr>
              <w:fldChar w:fldCharType="end"/>
            </w:r>
          </w:hyperlink>
        </w:p>
        <w:p w14:paraId="77287A74" w14:textId="151B69F6" w:rsidR="00415850" w:rsidRDefault="00415850">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79802461" w:history="1">
            <w:r w:rsidRPr="00971C9F">
              <w:rPr>
                <w:rStyle w:val="Hyperlink"/>
                <w:noProof/>
              </w:rPr>
              <w:t>What is Threat modelling:</w:t>
            </w:r>
            <w:r>
              <w:rPr>
                <w:noProof/>
                <w:webHidden/>
              </w:rPr>
              <w:tab/>
            </w:r>
            <w:r>
              <w:rPr>
                <w:noProof/>
                <w:webHidden/>
              </w:rPr>
              <w:fldChar w:fldCharType="begin"/>
            </w:r>
            <w:r>
              <w:rPr>
                <w:noProof/>
                <w:webHidden/>
              </w:rPr>
              <w:instrText xml:space="preserve"> PAGEREF _Toc179802461 \h </w:instrText>
            </w:r>
            <w:r>
              <w:rPr>
                <w:noProof/>
                <w:webHidden/>
              </w:rPr>
            </w:r>
            <w:r>
              <w:rPr>
                <w:noProof/>
                <w:webHidden/>
              </w:rPr>
              <w:fldChar w:fldCharType="separate"/>
            </w:r>
            <w:r>
              <w:rPr>
                <w:noProof/>
                <w:webHidden/>
              </w:rPr>
              <w:t>5</w:t>
            </w:r>
            <w:r>
              <w:rPr>
                <w:noProof/>
                <w:webHidden/>
              </w:rPr>
              <w:fldChar w:fldCharType="end"/>
            </w:r>
          </w:hyperlink>
        </w:p>
        <w:p w14:paraId="66EE9F49" w14:textId="28241BB6" w:rsidR="00415850" w:rsidRDefault="00415850">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79802462" w:history="1">
            <w:r w:rsidRPr="00971C9F">
              <w:rPr>
                <w:rStyle w:val="Hyperlink"/>
                <w:noProof/>
              </w:rPr>
              <w:t>The STRIDE framework</w:t>
            </w:r>
            <w:r>
              <w:rPr>
                <w:noProof/>
                <w:webHidden/>
              </w:rPr>
              <w:tab/>
            </w:r>
            <w:r>
              <w:rPr>
                <w:noProof/>
                <w:webHidden/>
              </w:rPr>
              <w:fldChar w:fldCharType="begin"/>
            </w:r>
            <w:r>
              <w:rPr>
                <w:noProof/>
                <w:webHidden/>
              </w:rPr>
              <w:instrText xml:space="preserve"> PAGEREF _Toc179802462 \h </w:instrText>
            </w:r>
            <w:r>
              <w:rPr>
                <w:noProof/>
                <w:webHidden/>
              </w:rPr>
            </w:r>
            <w:r>
              <w:rPr>
                <w:noProof/>
                <w:webHidden/>
              </w:rPr>
              <w:fldChar w:fldCharType="separate"/>
            </w:r>
            <w:r>
              <w:rPr>
                <w:noProof/>
                <w:webHidden/>
              </w:rPr>
              <w:t>6</w:t>
            </w:r>
            <w:r>
              <w:rPr>
                <w:noProof/>
                <w:webHidden/>
              </w:rPr>
              <w:fldChar w:fldCharType="end"/>
            </w:r>
          </w:hyperlink>
        </w:p>
        <w:p w14:paraId="6B61AA21" w14:textId="64E8F05A" w:rsidR="00415850" w:rsidRDefault="00415850">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79802463" w:history="1">
            <w:r w:rsidRPr="00971C9F">
              <w:rPr>
                <w:rStyle w:val="Hyperlink"/>
                <w:noProof/>
              </w:rPr>
              <w:t>Threat modelling in a nutshell is:</w:t>
            </w:r>
            <w:r>
              <w:rPr>
                <w:noProof/>
                <w:webHidden/>
              </w:rPr>
              <w:tab/>
            </w:r>
            <w:r>
              <w:rPr>
                <w:noProof/>
                <w:webHidden/>
              </w:rPr>
              <w:fldChar w:fldCharType="begin"/>
            </w:r>
            <w:r>
              <w:rPr>
                <w:noProof/>
                <w:webHidden/>
              </w:rPr>
              <w:instrText xml:space="preserve"> PAGEREF _Toc179802463 \h </w:instrText>
            </w:r>
            <w:r>
              <w:rPr>
                <w:noProof/>
                <w:webHidden/>
              </w:rPr>
            </w:r>
            <w:r>
              <w:rPr>
                <w:noProof/>
                <w:webHidden/>
              </w:rPr>
              <w:fldChar w:fldCharType="separate"/>
            </w:r>
            <w:r>
              <w:rPr>
                <w:noProof/>
                <w:webHidden/>
              </w:rPr>
              <w:t>10</w:t>
            </w:r>
            <w:r>
              <w:rPr>
                <w:noProof/>
                <w:webHidden/>
              </w:rPr>
              <w:fldChar w:fldCharType="end"/>
            </w:r>
          </w:hyperlink>
        </w:p>
        <w:p w14:paraId="1CC8A26F" w14:textId="2576030A" w:rsidR="00415850" w:rsidRDefault="00415850">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79802464" w:history="1">
            <w:r w:rsidRPr="00971C9F">
              <w:rPr>
                <w:rStyle w:val="Hyperlink"/>
                <w:noProof/>
              </w:rPr>
              <w:t>Effective Threat Modell Engagements</w:t>
            </w:r>
            <w:r>
              <w:rPr>
                <w:noProof/>
                <w:webHidden/>
              </w:rPr>
              <w:tab/>
            </w:r>
            <w:r>
              <w:rPr>
                <w:noProof/>
                <w:webHidden/>
              </w:rPr>
              <w:fldChar w:fldCharType="begin"/>
            </w:r>
            <w:r>
              <w:rPr>
                <w:noProof/>
                <w:webHidden/>
              </w:rPr>
              <w:instrText xml:space="preserve"> PAGEREF _Toc179802464 \h </w:instrText>
            </w:r>
            <w:r>
              <w:rPr>
                <w:noProof/>
                <w:webHidden/>
              </w:rPr>
            </w:r>
            <w:r>
              <w:rPr>
                <w:noProof/>
                <w:webHidden/>
              </w:rPr>
              <w:fldChar w:fldCharType="separate"/>
            </w:r>
            <w:r>
              <w:rPr>
                <w:noProof/>
                <w:webHidden/>
              </w:rPr>
              <w:t>12</w:t>
            </w:r>
            <w:r>
              <w:rPr>
                <w:noProof/>
                <w:webHidden/>
              </w:rPr>
              <w:fldChar w:fldCharType="end"/>
            </w:r>
          </w:hyperlink>
        </w:p>
        <w:p w14:paraId="580C4C46" w14:textId="144E99B5" w:rsidR="00415850" w:rsidRDefault="00415850">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79802465" w:history="1">
            <w:r w:rsidRPr="00971C9F">
              <w:rPr>
                <w:rStyle w:val="Hyperlink"/>
                <w:noProof/>
              </w:rPr>
              <w:t>Output from Threat Modelling</w:t>
            </w:r>
            <w:r>
              <w:rPr>
                <w:noProof/>
                <w:webHidden/>
              </w:rPr>
              <w:tab/>
            </w:r>
            <w:r>
              <w:rPr>
                <w:noProof/>
                <w:webHidden/>
              </w:rPr>
              <w:fldChar w:fldCharType="begin"/>
            </w:r>
            <w:r>
              <w:rPr>
                <w:noProof/>
                <w:webHidden/>
              </w:rPr>
              <w:instrText xml:space="preserve"> PAGEREF _Toc179802465 \h </w:instrText>
            </w:r>
            <w:r>
              <w:rPr>
                <w:noProof/>
                <w:webHidden/>
              </w:rPr>
            </w:r>
            <w:r>
              <w:rPr>
                <w:noProof/>
                <w:webHidden/>
              </w:rPr>
              <w:fldChar w:fldCharType="separate"/>
            </w:r>
            <w:r>
              <w:rPr>
                <w:noProof/>
                <w:webHidden/>
              </w:rPr>
              <w:t>12</w:t>
            </w:r>
            <w:r>
              <w:rPr>
                <w:noProof/>
                <w:webHidden/>
              </w:rPr>
              <w:fldChar w:fldCharType="end"/>
            </w:r>
          </w:hyperlink>
        </w:p>
        <w:p w14:paraId="6AD6EC00" w14:textId="22C6C963" w:rsidR="00415850" w:rsidRDefault="00415850">
          <w:pPr>
            <w:pStyle w:val="TOC3"/>
            <w:tabs>
              <w:tab w:val="right" w:leader="dot" w:pos="9016"/>
            </w:tabs>
            <w:rPr>
              <w:rFonts w:asciiTheme="minorHAnsi" w:eastAsiaTheme="minorEastAsia" w:hAnsiTheme="minorHAnsi"/>
              <w:noProof/>
              <w:kern w:val="2"/>
              <w:szCs w:val="24"/>
              <w:lang w:eastAsia="en-GB"/>
              <w14:ligatures w14:val="standardContextual"/>
            </w:rPr>
          </w:pPr>
          <w:hyperlink w:anchor="_Toc179802466" w:history="1">
            <w:r w:rsidRPr="00971C9F">
              <w:rPr>
                <w:rStyle w:val="Hyperlink"/>
                <w:noProof/>
              </w:rPr>
              <w:t>Training materials</w:t>
            </w:r>
            <w:r>
              <w:rPr>
                <w:noProof/>
                <w:webHidden/>
              </w:rPr>
              <w:tab/>
            </w:r>
            <w:r>
              <w:rPr>
                <w:noProof/>
                <w:webHidden/>
              </w:rPr>
              <w:fldChar w:fldCharType="begin"/>
            </w:r>
            <w:r>
              <w:rPr>
                <w:noProof/>
                <w:webHidden/>
              </w:rPr>
              <w:instrText xml:space="preserve"> PAGEREF _Toc179802466 \h </w:instrText>
            </w:r>
            <w:r>
              <w:rPr>
                <w:noProof/>
                <w:webHidden/>
              </w:rPr>
            </w:r>
            <w:r>
              <w:rPr>
                <w:noProof/>
                <w:webHidden/>
              </w:rPr>
              <w:fldChar w:fldCharType="separate"/>
            </w:r>
            <w:r>
              <w:rPr>
                <w:noProof/>
                <w:webHidden/>
              </w:rPr>
              <w:t>12</w:t>
            </w:r>
            <w:r>
              <w:rPr>
                <w:noProof/>
                <w:webHidden/>
              </w:rPr>
              <w:fldChar w:fldCharType="end"/>
            </w:r>
          </w:hyperlink>
        </w:p>
        <w:p w14:paraId="52289C48" w14:textId="083F8F6A" w:rsidR="00415850" w:rsidRDefault="0041585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79802467" w:history="1">
            <w:r w:rsidRPr="00971C9F">
              <w:rPr>
                <w:rStyle w:val="Hyperlink"/>
                <w:noProof/>
              </w:rPr>
              <w:t>Appendix A – Extra Mitigation information to consider</w:t>
            </w:r>
            <w:r>
              <w:rPr>
                <w:noProof/>
                <w:webHidden/>
              </w:rPr>
              <w:tab/>
            </w:r>
            <w:r>
              <w:rPr>
                <w:noProof/>
                <w:webHidden/>
              </w:rPr>
              <w:fldChar w:fldCharType="begin"/>
            </w:r>
            <w:r>
              <w:rPr>
                <w:noProof/>
                <w:webHidden/>
              </w:rPr>
              <w:instrText xml:space="preserve"> PAGEREF _Toc179802467 \h </w:instrText>
            </w:r>
            <w:r>
              <w:rPr>
                <w:noProof/>
                <w:webHidden/>
              </w:rPr>
            </w:r>
            <w:r>
              <w:rPr>
                <w:noProof/>
                <w:webHidden/>
              </w:rPr>
              <w:fldChar w:fldCharType="separate"/>
            </w:r>
            <w:r>
              <w:rPr>
                <w:noProof/>
                <w:webHidden/>
              </w:rPr>
              <w:t>13</w:t>
            </w:r>
            <w:r>
              <w:rPr>
                <w:noProof/>
                <w:webHidden/>
              </w:rPr>
              <w:fldChar w:fldCharType="end"/>
            </w:r>
          </w:hyperlink>
        </w:p>
        <w:p w14:paraId="7B005FBA" w14:textId="61DEC3C2" w:rsidR="00415850" w:rsidRDefault="00415850">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79802468" w:history="1">
            <w:r w:rsidRPr="00971C9F">
              <w:rPr>
                <w:rStyle w:val="Hyperlink"/>
                <w:noProof/>
              </w:rPr>
              <w:t>Appendix B – CIS V8 Controls mapped on to MITRE ATT&amp;CK</w:t>
            </w:r>
            <w:r>
              <w:rPr>
                <w:noProof/>
                <w:webHidden/>
              </w:rPr>
              <w:tab/>
            </w:r>
            <w:r>
              <w:rPr>
                <w:noProof/>
                <w:webHidden/>
              </w:rPr>
              <w:fldChar w:fldCharType="begin"/>
            </w:r>
            <w:r>
              <w:rPr>
                <w:noProof/>
                <w:webHidden/>
              </w:rPr>
              <w:instrText xml:space="preserve"> PAGEREF _Toc179802468 \h </w:instrText>
            </w:r>
            <w:r>
              <w:rPr>
                <w:noProof/>
                <w:webHidden/>
              </w:rPr>
            </w:r>
            <w:r>
              <w:rPr>
                <w:noProof/>
                <w:webHidden/>
              </w:rPr>
              <w:fldChar w:fldCharType="separate"/>
            </w:r>
            <w:r>
              <w:rPr>
                <w:noProof/>
                <w:webHidden/>
              </w:rPr>
              <w:t>14</w:t>
            </w:r>
            <w:r>
              <w:rPr>
                <w:noProof/>
                <w:webHidden/>
              </w:rPr>
              <w:fldChar w:fldCharType="end"/>
            </w:r>
          </w:hyperlink>
        </w:p>
        <w:p w14:paraId="1A36C663" w14:textId="58656026" w:rsidR="00A44EBB" w:rsidRDefault="00A44EBB">
          <w:r>
            <w:rPr>
              <w:b/>
              <w:bCs/>
              <w:noProof/>
            </w:rPr>
            <w:fldChar w:fldCharType="end"/>
          </w:r>
        </w:p>
      </w:sdtContent>
    </w:sdt>
    <w:p w14:paraId="4B1C0AFD" w14:textId="0DDE6D65" w:rsidR="009324F6" w:rsidRDefault="009324F6" w:rsidP="0012770F"/>
    <w:p w14:paraId="29177B3B" w14:textId="04DF617A" w:rsidR="009324F6" w:rsidRDefault="009324F6" w:rsidP="0012770F"/>
    <w:p w14:paraId="08AB2D09" w14:textId="29EB7016" w:rsidR="009324F6" w:rsidRDefault="009324F6" w:rsidP="0012770F"/>
    <w:p w14:paraId="4837D036" w14:textId="203B87C1" w:rsidR="009324F6" w:rsidRDefault="009324F6" w:rsidP="0012770F"/>
    <w:p w14:paraId="26D3AC50" w14:textId="2186518E" w:rsidR="009324F6" w:rsidRDefault="009324F6" w:rsidP="0012770F"/>
    <w:p w14:paraId="38F37BEB" w14:textId="6FE5BD36" w:rsidR="009324F6" w:rsidRDefault="009324F6" w:rsidP="0012770F"/>
    <w:p w14:paraId="786B2DBD" w14:textId="77777777" w:rsidR="00A82DDA" w:rsidRDefault="00A82DDA" w:rsidP="00A82DDA">
      <w:pPr>
        <w:pStyle w:val="Heading2"/>
      </w:pPr>
      <w:bookmarkStart w:id="5" w:name="_Toc179802458"/>
      <w:r>
        <w:t>Introduction and Instructions</w:t>
      </w:r>
      <w:bookmarkEnd w:id="5"/>
    </w:p>
    <w:p w14:paraId="7148196F" w14:textId="26E34EEC" w:rsidR="00624E8A" w:rsidRDefault="0009046F" w:rsidP="00624E8A">
      <w:pPr>
        <w:pStyle w:val="Heading3"/>
      </w:pPr>
      <w:bookmarkStart w:id="6" w:name="_Toc179802459"/>
      <w:r>
        <w:t>Introduction</w:t>
      </w:r>
      <w:r w:rsidR="00697644">
        <w:t xml:space="preserve"> to</w:t>
      </w:r>
      <w:r w:rsidR="00ED21C7">
        <w:t xml:space="preserve"> </w:t>
      </w:r>
      <w:r w:rsidR="00016886">
        <w:t xml:space="preserve">Threat modelling </w:t>
      </w:r>
      <w:r w:rsidR="00ED21C7">
        <w:t>guardrail</w:t>
      </w:r>
      <w:bookmarkEnd w:id="6"/>
    </w:p>
    <w:p w14:paraId="22D3F2E1" w14:textId="3503D757" w:rsidR="0056195A" w:rsidRPr="0056195A" w:rsidRDefault="0056195A" w:rsidP="0056195A">
      <w:r w:rsidRPr="0056195A">
        <w:t>Th</w:t>
      </w:r>
      <w:r w:rsidR="00016886">
        <w:t xml:space="preserve">e </w:t>
      </w:r>
      <w:r w:rsidR="00016886" w:rsidRPr="00016886">
        <w:t xml:space="preserve">Defra Threat Modelling using STRIDE Framework and Microsoft tooling </w:t>
      </w:r>
      <w:r w:rsidRPr="0056195A">
        <w:t xml:space="preserve">guardrail </w:t>
      </w:r>
      <w:r w:rsidR="00ED21C7">
        <w:t xml:space="preserve">is </w:t>
      </w:r>
      <w:r w:rsidRPr="0056195A">
        <w:t>to provide a consistent security threat modelling scope and tooling to Threa</w:t>
      </w:r>
      <w:r w:rsidR="003E127A">
        <w:t>t</w:t>
      </w:r>
      <w:r w:rsidRPr="0056195A">
        <w:t xml:space="preserve"> model in Defra. Due to Secure by Design (SbD) it is expected that Threat modelling for every project, software</w:t>
      </w:r>
      <w:r w:rsidR="006D5E52">
        <w:t>, system</w:t>
      </w:r>
      <w:r w:rsidRPr="0056195A">
        <w:t xml:space="preserve"> and service is done to show adherence to SbD. It will also provide insight in the security and cyber preparedness. </w:t>
      </w:r>
    </w:p>
    <w:p w14:paraId="660DB298" w14:textId="24BBC9FA" w:rsidR="0056195A" w:rsidRDefault="0056195A" w:rsidP="0056195A">
      <w:pPr>
        <w:rPr>
          <w:b/>
          <w:bCs/>
        </w:rPr>
      </w:pPr>
      <w:r w:rsidRPr="0056195A">
        <w:t xml:space="preserve">Also, will provide upfront security guidance </w:t>
      </w:r>
      <w:r w:rsidR="00492696">
        <w:t>for</w:t>
      </w:r>
      <w:r w:rsidRPr="0056195A">
        <w:t xml:space="preserve"> the implementation of every project, software and service which will allow security assessment to be much more detailed</w:t>
      </w:r>
      <w:r w:rsidR="00492696">
        <w:t>.</w:t>
      </w:r>
    </w:p>
    <w:p w14:paraId="34378D12" w14:textId="77777777" w:rsidR="00624E8A" w:rsidRPr="00261907" w:rsidRDefault="00624E8A" w:rsidP="00624E8A">
      <w:pPr>
        <w:pStyle w:val="Heading3"/>
      </w:pPr>
      <w:bookmarkStart w:id="7" w:name="_Toc179802460"/>
      <w:r w:rsidRPr="00261907">
        <w:t>Instructions</w:t>
      </w:r>
      <w:bookmarkEnd w:id="7"/>
    </w:p>
    <w:p w14:paraId="029D7A42" w14:textId="7110F521" w:rsidR="00B33DCB" w:rsidRPr="00261907" w:rsidRDefault="00AA06B6" w:rsidP="00624E8A">
      <w:r w:rsidRPr="00261907">
        <w:t xml:space="preserve">The </w:t>
      </w:r>
      <w:r w:rsidR="00C21641" w:rsidRPr="00261907">
        <w:t xml:space="preserve">guardrails </w:t>
      </w:r>
      <w:r w:rsidR="00261907" w:rsidRPr="00261907">
        <w:t>have</w:t>
      </w:r>
      <w:r w:rsidR="00C21641" w:rsidRPr="00261907">
        <w:t xml:space="preserve"> been created </w:t>
      </w:r>
      <w:r w:rsidR="00FF6317" w:rsidRPr="00261907">
        <w:t>for anyone that wishes to do thereat modelling within Defra. Th</w:t>
      </w:r>
      <w:r w:rsidR="00517D5D" w:rsidRPr="00261907">
        <w:t xml:space="preserve">e framework and tooling must be adhered to if </w:t>
      </w:r>
      <w:r w:rsidR="00A93BD0" w:rsidRPr="00261907">
        <w:t>developing or implementing a threat model for pur</w:t>
      </w:r>
      <w:r w:rsidR="00B33DCB" w:rsidRPr="00261907">
        <w:t xml:space="preserve">pose of usage within Defra. </w:t>
      </w:r>
    </w:p>
    <w:p w14:paraId="14273004" w14:textId="250F21AE" w:rsidR="00CC0F00" w:rsidRPr="00261907" w:rsidRDefault="00B33DCB" w:rsidP="00261907">
      <w:pPr>
        <w:rPr>
          <w:b/>
          <w:bCs/>
          <w:iCs/>
        </w:rPr>
      </w:pPr>
      <w:r w:rsidRPr="00261907">
        <w:lastRenderedPageBreak/>
        <w:t>All threat model</w:t>
      </w:r>
      <w:r w:rsidR="00E71EBE" w:rsidRPr="00261907">
        <w:t xml:space="preserve">s that have not been done by the Security </w:t>
      </w:r>
      <w:r w:rsidR="00261907">
        <w:t>A</w:t>
      </w:r>
      <w:r w:rsidR="00261907" w:rsidRPr="00261907">
        <w:t>rchitec</w:t>
      </w:r>
      <w:r w:rsidR="00261907">
        <w:t>ts</w:t>
      </w:r>
      <w:r w:rsidR="008B0477" w:rsidRPr="00261907">
        <w:t xml:space="preserve"> or </w:t>
      </w:r>
      <w:r w:rsidR="00261907">
        <w:t>I</w:t>
      </w:r>
      <w:r w:rsidR="008B0477" w:rsidRPr="00261907">
        <w:t xml:space="preserve">nformation </w:t>
      </w:r>
      <w:r w:rsidR="00261907">
        <w:t>A</w:t>
      </w:r>
      <w:r w:rsidR="008B0477" w:rsidRPr="00261907">
        <w:t>ssurance team must be review</w:t>
      </w:r>
      <w:r w:rsidR="00261907">
        <w:t>ed</w:t>
      </w:r>
      <w:r w:rsidR="008B0477" w:rsidRPr="00261907">
        <w:t xml:space="preserve"> and signed off </w:t>
      </w:r>
      <w:r w:rsidR="00124092" w:rsidRPr="00261907">
        <w:t>my them. This is to ensure that all consideration pertaining to Defra estate have been covered from a security viewpoint that align to expectations</w:t>
      </w:r>
      <w:r w:rsidR="00261907" w:rsidRPr="00261907">
        <w:t>.</w:t>
      </w:r>
    </w:p>
    <w:p w14:paraId="16719C61" w14:textId="72E15388" w:rsidR="00CC0F00" w:rsidRDefault="00CC0F00" w:rsidP="00CC0F00">
      <w:r>
        <w:t xml:space="preserve">Support with the </w:t>
      </w:r>
      <w:r w:rsidR="00C67B8F">
        <w:t>reviewing</w:t>
      </w:r>
      <w:r w:rsidR="003A6AED">
        <w:t xml:space="preserve"> or creation of Threat models </w:t>
      </w:r>
      <w:r>
        <w:t>can be requested from security.clinic@defra.gov.uk</w:t>
      </w:r>
    </w:p>
    <w:p w14:paraId="1B1FA53F" w14:textId="6FC87684" w:rsidR="00CC0F00" w:rsidRPr="00CC0F00" w:rsidRDefault="00CC0F00" w:rsidP="00CC0F00">
      <w:r>
        <w:t>Support with the completion of the Assurance Pack</w:t>
      </w:r>
      <w:r w:rsidR="00505874">
        <w:t xml:space="preserve"> and Threat model</w:t>
      </w:r>
      <w:r>
        <w:t xml:space="preserve"> can be requested from security.team@defra.gov.uk</w:t>
      </w:r>
    </w:p>
    <w:p w14:paraId="38A7373A" w14:textId="77777777" w:rsidR="00521E66" w:rsidRDefault="00521E66" w:rsidP="00881484">
      <w:pPr>
        <w:pStyle w:val="Heading3"/>
      </w:pPr>
      <w:bookmarkStart w:id="8" w:name="_Toc179802461"/>
      <w:r w:rsidRPr="00881484">
        <w:t>What is Threat modelling:</w:t>
      </w:r>
      <w:bookmarkEnd w:id="8"/>
    </w:p>
    <w:p w14:paraId="2F3FA2BA" w14:textId="19635877" w:rsidR="004A4576" w:rsidRPr="004A4576" w:rsidRDefault="004A4576" w:rsidP="004A4576">
      <w:r>
        <w:t xml:space="preserve">Threat Modelling is </w:t>
      </w:r>
      <w:r w:rsidR="007055ED">
        <w:t>about</w:t>
      </w:r>
      <w:r>
        <w:t xml:space="preserve"> identify, prioritise and mitigate threats to a</w:t>
      </w:r>
      <w:r w:rsidR="002D0812">
        <w:t>n</w:t>
      </w:r>
      <w:r>
        <w:t xml:space="preserve"> </w:t>
      </w:r>
      <w:r w:rsidR="002D0812">
        <w:t>implementation</w:t>
      </w:r>
      <w:r>
        <w:t>. Using threat modelling provide</w:t>
      </w:r>
      <w:r w:rsidR="002D0812">
        <w:t>s</w:t>
      </w:r>
      <w:r>
        <w:t xml:space="preserve"> the required information and techniques to model and analyse </w:t>
      </w:r>
      <w:r w:rsidR="00584763">
        <w:t>software,</w:t>
      </w:r>
      <w:r w:rsidR="006903C6">
        <w:t xml:space="preserve"> </w:t>
      </w:r>
      <w:r>
        <w:t>technology systems and services; understand how the</w:t>
      </w:r>
      <w:r w:rsidR="006903C6">
        <w:t xml:space="preserve">y </w:t>
      </w:r>
      <w:r>
        <w:t xml:space="preserve">could be attacked by a threat actor or otherwise be impacted; and identify any measures or controls to manage the risk posed by an attack or other </w:t>
      </w:r>
      <w:r w:rsidR="000C50B0">
        <w:t>types</w:t>
      </w:r>
      <w:r w:rsidR="00FB3D53">
        <w:t xml:space="preserve"> of</w:t>
      </w:r>
      <w:r>
        <w:t xml:space="preserve"> impacts that could promote a </w:t>
      </w:r>
      <w:r w:rsidR="001E3CB9">
        <w:t xml:space="preserve">technical </w:t>
      </w:r>
      <w:r>
        <w:t>fail</w:t>
      </w:r>
      <w:r w:rsidR="001E3CB9">
        <w:t>ure across</w:t>
      </w:r>
      <w:r w:rsidR="00E41AF0">
        <w:t xml:space="preserve"> a</w:t>
      </w:r>
      <w:r>
        <w:t xml:space="preserve"> system or service.</w:t>
      </w:r>
    </w:p>
    <w:p w14:paraId="7C059ED3" w14:textId="4C761891" w:rsidR="00375C5E" w:rsidRDefault="00375C5E" w:rsidP="0075629B">
      <w:r>
        <w:t xml:space="preserve">It is the understanding of Who, </w:t>
      </w:r>
      <w:proofErr w:type="gramStart"/>
      <w:r w:rsidR="003E33A3">
        <w:t>W</w:t>
      </w:r>
      <w:r w:rsidR="00AA7706">
        <w:t>hat</w:t>
      </w:r>
      <w:proofErr w:type="gramEnd"/>
      <w:r>
        <w:t>, When, Why and How security question</w:t>
      </w:r>
      <w:r w:rsidR="00FB384B">
        <w:t>s</w:t>
      </w:r>
      <w:r w:rsidR="00E43C1C">
        <w:t>,</w:t>
      </w:r>
      <w:r>
        <w:t xml:space="preserve"> in relation to the project, software</w:t>
      </w:r>
      <w:r w:rsidR="00E43C1C">
        <w:t>, system</w:t>
      </w:r>
      <w:r>
        <w:t xml:space="preserve"> and service being assessed.</w:t>
      </w:r>
    </w:p>
    <w:p w14:paraId="06B97B1A" w14:textId="77777777" w:rsidR="0075629B" w:rsidRDefault="00375C5E" w:rsidP="0075629B">
      <w:r w:rsidRPr="00245506">
        <w:rPr>
          <w:b/>
          <w:bCs/>
        </w:rPr>
        <w:t>WHO</w:t>
      </w:r>
      <w:r>
        <w:t>:</w:t>
      </w:r>
    </w:p>
    <w:p w14:paraId="01FA367B" w14:textId="1C71DE33" w:rsidR="00375C5E" w:rsidRDefault="0075629B" w:rsidP="0075629B">
      <w:r>
        <w:t xml:space="preserve">   </w:t>
      </w:r>
      <w:r w:rsidR="00375C5E">
        <w:t>Building the threat model</w:t>
      </w:r>
    </w:p>
    <w:p w14:paraId="3FD5429D" w14:textId="1CD35E35" w:rsidR="00FB384B" w:rsidRDefault="00FB384B" w:rsidP="00375C5E">
      <w:pPr>
        <w:pStyle w:val="ListParagraph"/>
        <w:numPr>
          <w:ilvl w:val="0"/>
          <w:numId w:val="8"/>
        </w:numPr>
      </w:pPr>
      <w:r>
        <w:t xml:space="preserve">Security </w:t>
      </w:r>
      <w:r w:rsidR="001D1C6A">
        <w:t>A</w:t>
      </w:r>
      <w:r>
        <w:t>rchitect</w:t>
      </w:r>
      <w:r w:rsidR="001D1C6A">
        <w:t xml:space="preserve"> (SA)</w:t>
      </w:r>
    </w:p>
    <w:p w14:paraId="1C275E4B" w14:textId="706130BF" w:rsidR="00EA1132" w:rsidRDefault="00EA1132" w:rsidP="00375C5E">
      <w:pPr>
        <w:pStyle w:val="ListParagraph"/>
        <w:numPr>
          <w:ilvl w:val="0"/>
          <w:numId w:val="8"/>
        </w:numPr>
      </w:pPr>
      <w:r>
        <w:t xml:space="preserve">Security Assurance </w:t>
      </w:r>
      <w:r w:rsidR="00DE750F">
        <w:t>Te</w:t>
      </w:r>
      <w:r>
        <w:t>am</w:t>
      </w:r>
      <w:r w:rsidR="00DE750F">
        <w:t xml:space="preserve"> (</w:t>
      </w:r>
      <w:proofErr w:type="spellStart"/>
      <w:r w:rsidR="00DE750F">
        <w:t>S</w:t>
      </w:r>
      <w:r w:rsidR="00836D49">
        <w:t>A</w:t>
      </w:r>
      <w:r w:rsidR="00DE750F">
        <w:t>t</w:t>
      </w:r>
      <w:proofErr w:type="spellEnd"/>
      <w:r w:rsidR="00DE750F">
        <w:t>)</w:t>
      </w:r>
    </w:p>
    <w:p w14:paraId="0E4EE6C6" w14:textId="3219A2FD" w:rsidR="001251A5" w:rsidRDefault="00EA1132" w:rsidP="00375C5E">
      <w:pPr>
        <w:pStyle w:val="ListParagraph"/>
        <w:numPr>
          <w:ilvl w:val="0"/>
          <w:numId w:val="8"/>
        </w:numPr>
      </w:pPr>
      <w:r>
        <w:t xml:space="preserve">Solution </w:t>
      </w:r>
      <w:r w:rsidR="00836D49">
        <w:t>a</w:t>
      </w:r>
      <w:r>
        <w:t>rchitect</w:t>
      </w:r>
      <w:r w:rsidR="00B21D08">
        <w:t xml:space="preserve"> and </w:t>
      </w:r>
      <w:r w:rsidR="001251A5">
        <w:t>S</w:t>
      </w:r>
      <w:r w:rsidR="00B21D08">
        <w:t>oftware</w:t>
      </w:r>
      <w:r w:rsidR="001251A5">
        <w:t xml:space="preserve"> d</w:t>
      </w:r>
      <w:r w:rsidR="00B21D08">
        <w:t>eveloper</w:t>
      </w:r>
      <w:r w:rsidR="001251A5">
        <w:t xml:space="preserve"> (both will have to be revie</w:t>
      </w:r>
      <w:r w:rsidR="001D1C6A">
        <w:t>wed by</w:t>
      </w:r>
      <w:r w:rsidR="00DE750F">
        <w:t xml:space="preserve"> SA</w:t>
      </w:r>
      <w:r w:rsidR="00403D8B">
        <w:t xml:space="preserve"> and </w:t>
      </w:r>
      <w:proofErr w:type="spellStart"/>
      <w:r w:rsidR="00403D8B">
        <w:t>S</w:t>
      </w:r>
      <w:r w:rsidR="00836D49">
        <w:t>A</w:t>
      </w:r>
      <w:r w:rsidR="00403D8B">
        <w:t>t</w:t>
      </w:r>
      <w:proofErr w:type="spellEnd"/>
      <w:r w:rsidR="00403D8B">
        <w:t>)</w:t>
      </w:r>
      <w:r w:rsidR="001D1C6A">
        <w:t xml:space="preserve"> </w:t>
      </w:r>
    </w:p>
    <w:p w14:paraId="7708B0DF" w14:textId="0ECA7605" w:rsidR="00375C5E" w:rsidRDefault="00375C5E" w:rsidP="00375C5E">
      <w:pPr>
        <w:pStyle w:val="ListParagraph"/>
        <w:numPr>
          <w:ilvl w:val="0"/>
          <w:numId w:val="8"/>
        </w:numPr>
      </w:pPr>
      <w:r>
        <w:t xml:space="preserve">Customer </w:t>
      </w:r>
      <w:r w:rsidR="00FC7FFB">
        <w:t>takes delivery of</w:t>
      </w:r>
      <w:r>
        <w:t xml:space="preserve"> the threat model</w:t>
      </w:r>
    </w:p>
    <w:p w14:paraId="237650F4" w14:textId="77777777" w:rsidR="00375C5E" w:rsidRDefault="00375C5E" w:rsidP="0075629B">
      <w:pPr>
        <w:pStyle w:val="ListParagraph"/>
      </w:pPr>
    </w:p>
    <w:p w14:paraId="0D0C6774" w14:textId="1B17F805" w:rsidR="00375C5E" w:rsidRDefault="00375C5E" w:rsidP="0075629B">
      <w:r w:rsidRPr="00245506">
        <w:rPr>
          <w:b/>
          <w:bCs/>
        </w:rPr>
        <w:t>What</w:t>
      </w:r>
      <w:r>
        <w:t>:</w:t>
      </w:r>
    </w:p>
    <w:p w14:paraId="2FE97335" w14:textId="77777777" w:rsidR="00375C5E" w:rsidRDefault="00375C5E" w:rsidP="00375C5E">
      <w:pPr>
        <w:pStyle w:val="ListParagraph"/>
        <w:numPr>
          <w:ilvl w:val="0"/>
          <w:numId w:val="8"/>
        </w:numPr>
      </w:pPr>
      <w:r>
        <w:t>Consider documentation and discussion of security</w:t>
      </w:r>
    </w:p>
    <w:p w14:paraId="29F57639" w14:textId="77777777" w:rsidR="00375C5E" w:rsidRDefault="00375C5E" w:rsidP="00375C5E">
      <w:pPr>
        <w:pStyle w:val="ListParagraph"/>
        <w:numPr>
          <w:ilvl w:val="0"/>
          <w:numId w:val="8"/>
        </w:numPr>
      </w:pPr>
      <w:r>
        <w:t>Threat model documentation and tooling</w:t>
      </w:r>
    </w:p>
    <w:p w14:paraId="1C79B31D" w14:textId="7BF2E0D3" w:rsidR="00EE6873" w:rsidRDefault="00375C5E" w:rsidP="00AB37B8">
      <w:pPr>
        <w:pStyle w:val="ListParagraph"/>
        <w:numPr>
          <w:ilvl w:val="1"/>
          <w:numId w:val="8"/>
        </w:numPr>
      </w:pPr>
      <w:r>
        <w:t xml:space="preserve">The product </w:t>
      </w:r>
      <w:r w:rsidR="008D77F0">
        <w:t>entirety</w:t>
      </w:r>
    </w:p>
    <w:p w14:paraId="225FE634" w14:textId="77777777" w:rsidR="001A4C1C" w:rsidRDefault="00375C5E" w:rsidP="001A4C1C">
      <w:pPr>
        <w:pStyle w:val="ListParagraph"/>
        <w:numPr>
          <w:ilvl w:val="1"/>
          <w:numId w:val="8"/>
        </w:numPr>
      </w:pPr>
      <w:r>
        <w:t>The security-relevant features</w:t>
      </w:r>
    </w:p>
    <w:p w14:paraId="40FF4AA4" w14:textId="28140065" w:rsidR="00375C5E" w:rsidRDefault="00375C5E" w:rsidP="001A4C1C">
      <w:pPr>
        <w:pStyle w:val="ListParagraph"/>
        <w:numPr>
          <w:ilvl w:val="1"/>
          <w:numId w:val="8"/>
        </w:numPr>
      </w:pPr>
      <w:r>
        <w:t>The attack surface</w:t>
      </w:r>
    </w:p>
    <w:p w14:paraId="1CDF4707" w14:textId="77777777" w:rsidR="00375C5E" w:rsidRDefault="00375C5E" w:rsidP="00375C5E">
      <w:pPr>
        <w:pStyle w:val="ListParagraph"/>
        <w:numPr>
          <w:ilvl w:val="0"/>
          <w:numId w:val="8"/>
        </w:numPr>
      </w:pPr>
      <w:r>
        <w:t>Assurance that the modelling has been done well</w:t>
      </w:r>
    </w:p>
    <w:p w14:paraId="3CB49C07" w14:textId="77777777" w:rsidR="00375C5E" w:rsidRDefault="00375C5E" w:rsidP="001A4C1C">
      <w:pPr>
        <w:pStyle w:val="ListParagraph"/>
      </w:pPr>
    </w:p>
    <w:p w14:paraId="77D29321" w14:textId="77777777" w:rsidR="00375C5E" w:rsidRDefault="00375C5E" w:rsidP="00245506">
      <w:r w:rsidRPr="00245506">
        <w:rPr>
          <w:b/>
          <w:bCs/>
        </w:rPr>
        <w:t>WHY</w:t>
      </w:r>
      <w:r>
        <w:t>:</w:t>
      </w:r>
    </w:p>
    <w:p w14:paraId="646349FA" w14:textId="77777777" w:rsidR="00375C5E" w:rsidRDefault="00375C5E" w:rsidP="00375C5E">
      <w:pPr>
        <w:pStyle w:val="ListParagraph"/>
        <w:numPr>
          <w:ilvl w:val="0"/>
          <w:numId w:val="8"/>
        </w:numPr>
      </w:pPr>
      <w:r>
        <w:t>Allow you to be predictable and effectively find security issues early in the process</w:t>
      </w:r>
    </w:p>
    <w:p w14:paraId="5019F8BA" w14:textId="77777777" w:rsidR="00375C5E" w:rsidRDefault="00375C5E" w:rsidP="00375C5E">
      <w:pPr>
        <w:pStyle w:val="ListParagraph"/>
        <w:numPr>
          <w:ilvl w:val="0"/>
          <w:numId w:val="8"/>
        </w:numPr>
      </w:pPr>
      <w:r>
        <w:t>Because attacker thinks differently (help to eliminate creator blind spots and a fresh perspective)</w:t>
      </w:r>
    </w:p>
    <w:p w14:paraId="0F67C98C" w14:textId="77777777" w:rsidR="00375C5E" w:rsidRDefault="00375C5E" w:rsidP="001A4C1C">
      <w:pPr>
        <w:pStyle w:val="ListParagraph"/>
      </w:pPr>
    </w:p>
    <w:p w14:paraId="1BABA866" w14:textId="77777777" w:rsidR="00375C5E" w:rsidRDefault="00375C5E" w:rsidP="00245506">
      <w:r w:rsidRPr="00245506">
        <w:rPr>
          <w:b/>
          <w:bCs/>
        </w:rPr>
        <w:t>How</w:t>
      </w:r>
      <w:r>
        <w:t>:</w:t>
      </w:r>
    </w:p>
    <w:p w14:paraId="23680ECC" w14:textId="22EAD663" w:rsidR="00375C5E" w:rsidRDefault="00375C5E" w:rsidP="00375C5E">
      <w:pPr>
        <w:pStyle w:val="ListParagraph"/>
        <w:numPr>
          <w:ilvl w:val="0"/>
          <w:numId w:val="8"/>
        </w:numPr>
      </w:pPr>
      <w:r>
        <w:lastRenderedPageBreak/>
        <w:t>This is the main aspect of the Defra Threat Modelling; as different threat</w:t>
      </w:r>
      <w:r w:rsidR="00FC7FFB">
        <w:t>s</w:t>
      </w:r>
      <w:r>
        <w:t xml:space="preserve"> affect each type of element and have different security impacts</w:t>
      </w:r>
      <w:r w:rsidR="00ED0277">
        <w:t xml:space="preserve"> on</w:t>
      </w:r>
      <w:r>
        <w:t xml:space="preserve"> the system, service and organisation. To ensure there is consistency the framework must be the same as well as tooling.</w:t>
      </w:r>
    </w:p>
    <w:p w14:paraId="6A0C755C" w14:textId="29A3F356" w:rsidR="00375C5E" w:rsidRDefault="00375C5E" w:rsidP="00375C5E">
      <w:pPr>
        <w:pStyle w:val="ListParagraph"/>
        <w:numPr>
          <w:ilvl w:val="0"/>
          <w:numId w:val="8"/>
        </w:numPr>
      </w:pPr>
      <w:r>
        <w:t xml:space="preserve">To </w:t>
      </w:r>
      <w:r w:rsidR="00DD1852">
        <w:t>deliver</w:t>
      </w:r>
      <w:r>
        <w:t xml:space="preserve"> the “How”, Defra is using STRIDE framework and Microsoft threat modelling tooling.</w:t>
      </w:r>
    </w:p>
    <w:p w14:paraId="4115C910" w14:textId="28811B6B" w:rsidR="00003E5D" w:rsidRDefault="00003E5D" w:rsidP="00A92A08">
      <w:pPr>
        <w:pStyle w:val="ListParagraph"/>
      </w:pPr>
    </w:p>
    <w:p w14:paraId="59EDE7EB" w14:textId="77777777" w:rsidR="002F0C9E" w:rsidRPr="00881484" w:rsidRDefault="002F0C9E" w:rsidP="00881484">
      <w:pPr>
        <w:pStyle w:val="Heading3"/>
      </w:pPr>
      <w:bookmarkStart w:id="9" w:name="_Toc179802462"/>
      <w:r w:rsidRPr="002F0C9E">
        <w:t>The STRIDE framework</w:t>
      </w:r>
      <w:bookmarkEnd w:id="9"/>
    </w:p>
    <w:p w14:paraId="46794B48" w14:textId="77777777" w:rsidR="00C73C99" w:rsidRDefault="00C73C99" w:rsidP="00C73C99">
      <w:r>
        <w:t>The STRIDE framework is used to identify the different threats but is not the only one. This has been chosen as it is the recommended framework for Government departments. Secure by Design has also referenced it for performing threat modelling (</w:t>
      </w:r>
      <w:hyperlink r:id="rId13" w:history="1">
        <w:r w:rsidRPr="00B8580A">
          <w:rPr>
            <w:rStyle w:val="Hyperlink"/>
          </w:rPr>
          <w:t>Performing threat modelling - UK Government Security - Beta</w:t>
        </w:r>
      </w:hyperlink>
      <w:r>
        <w:t>)</w:t>
      </w:r>
    </w:p>
    <w:p w14:paraId="3228C43C" w14:textId="77777777" w:rsidR="00AC3CB3" w:rsidRDefault="00AC3CB3" w:rsidP="00B23D2A">
      <w:pPr>
        <w:pStyle w:val="Heading4"/>
      </w:pPr>
      <w:r w:rsidRPr="00AC3CB3">
        <w:t>What is STRIDE??</w:t>
      </w:r>
    </w:p>
    <w:p w14:paraId="0D3208A4" w14:textId="419F4F1D" w:rsidR="00EE5831" w:rsidRDefault="00EE5831" w:rsidP="00EE5831">
      <w:r>
        <w:t xml:space="preserve">The table below explains the acronym of STRIDE and how they relate to </w:t>
      </w:r>
      <w:r w:rsidR="0081366B" w:rsidRPr="0081366B">
        <w:t xml:space="preserve">Confidentiality, Integrity, and Availability </w:t>
      </w:r>
      <w:r w:rsidR="0022198E">
        <w:t>(</w:t>
      </w:r>
      <w:r>
        <w:t>CIA</w:t>
      </w:r>
      <w:r w:rsidR="003D7D09">
        <w:t xml:space="preserve"> </w:t>
      </w:r>
      <w:r w:rsidRPr="00072444">
        <w:t>tria</w:t>
      </w:r>
      <w:r>
        <w:t>d</w:t>
      </w:r>
      <w:r w:rsidR="003D7D09">
        <w:t>)</w:t>
      </w:r>
      <w:r>
        <w:t xml:space="preserve"> as well as </w:t>
      </w:r>
      <w:r w:rsidR="001C7004" w:rsidRPr="001C7004">
        <w:t xml:space="preserve">Authentication, Authorization, and Accounting </w:t>
      </w:r>
      <w:r w:rsidR="001C7004">
        <w:t>(</w:t>
      </w:r>
      <w:r>
        <w:t>Triple AAA</w:t>
      </w:r>
      <w:r w:rsidR="001C7004">
        <w:t>)</w:t>
      </w:r>
      <w:r>
        <w:t xml:space="preserve"> in cyber security:</w:t>
      </w:r>
    </w:p>
    <w:tbl>
      <w:tblPr>
        <w:tblStyle w:val="TableStyle4"/>
        <w:tblW w:w="9771" w:type="dxa"/>
        <w:tblLook w:val="04A0" w:firstRow="1" w:lastRow="0" w:firstColumn="1" w:lastColumn="0" w:noHBand="0" w:noVBand="1"/>
      </w:tblPr>
      <w:tblGrid>
        <w:gridCol w:w="1471"/>
        <w:gridCol w:w="6588"/>
        <w:gridCol w:w="1712"/>
      </w:tblGrid>
      <w:tr w:rsidR="00FB226A" w14:paraId="1D08C32A" w14:textId="77777777" w:rsidTr="00326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1" w:type="dxa"/>
          </w:tcPr>
          <w:p w14:paraId="3DA3DC11" w14:textId="77777777" w:rsidR="00FB226A" w:rsidRDefault="00FB226A" w:rsidP="00326821">
            <w:r>
              <w:t>Threats</w:t>
            </w:r>
          </w:p>
        </w:tc>
        <w:tc>
          <w:tcPr>
            <w:tcW w:w="6588" w:type="dxa"/>
          </w:tcPr>
          <w:p w14:paraId="523E40C8" w14:textId="77777777" w:rsidR="00FB226A" w:rsidRDefault="00FB226A" w:rsidP="00326821">
            <w:pPr>
              <w:ind w:left="0"/>
              <w:cnfStyle w:val="100000000000" w:firstRow="1" w:lastRow="0" w:firstColumn="0" w:lastColumn="0" w:oddVBand="0" w:evenVBand="0" w:oddHBand="0" w:evenHBand="0" w:firstRowFirstColumn="0" w:firstRowLastColumn="0" w:lastRowFirstColumn="0" w:lastRowLastColumn="0"/>
            </w:pPr>
            <w:r>
              <w:t>Description</w:t>
            </w:r>
          </w:p>
        </w:tc>
        <w:tc>
          <w:tcPr>
            <w:tcW w:w="1712" w:type="dxa"/>
          </w:tcPr>
          <w:p w14:paraId="394812DF" w14:textId="77777777" w:rsidR="00FB226A" w:rsidRDefault="00FB226A" w:rsidP="00326821">
            <w:pPr>
              <w:cnfStyle w:val="100000000000" w:firstRow="1" w:lastRow="0" w:firstColumn="0" w:lastColumn="0" w:oddVBand="0" w:evenVBand="0" w:oddHBand="0" w:evenHBand="0" w:firstRowFirstColumn="0" w:firstRowLastColumn="0" w:lastRowFirstColumn="0" w:lastRowLastColumn="0"/>
            </w:pPr>
            <w:r>
              <w:t>Security Control</w:t>
            </w:r>
          </w:p>
        </w:tc>
      </w:tr>
      <w:tr w:rsidR="00FB226A" w14:paraId="0A5B4DE7" w14:textId="77777777" w:rsidTr="00326821">
        <w:tc>
          <w:tcPr>
            <w:cnfStyle w:val="001000000000" w:firstRow="0" w:lastRow="0" w:firstColumn="1" w:lastColumn="0" w:oddVBand="0" w:evenVBand="0" w:oddHBand="0" w:evenHBand="0" w:firstRowFirstColumn="0" w:firstRowLastColumn="0" w:lastRowFirstColumn="0" w:lastRowLastColumn="0"/>
            <w:tcW w:w="1471" w:type="dxa"/>
          </w:tcPr>
          <w:p w14:paraId="7433E70A" w14:textId="77777777" w:rsidR="00FB226A" w:rsidRPr="009F7E3B" w:rsidRDefault="00FB226A" w:rsidP="00326821">
            <w:pPr>
              <w:rPr>
                <w:b w:val="0"/>
                <w:bCs/>
                <w:szCs w:val="24"/>
              </w:rPr>
            </w:pPr>
            <w:r w:rsidRPr="00B8580A">
              <w:rPr>
                <w:color w:val="FF0000"/>
                <w:szCs w:val="24"/>
              </w:rPr>
              <w:t>S</w:t>
            </w:r>
            <w:r w:rsidRPr="009F7E3B">
              <w:rPr>
                <w:b w:val="0"/>
                <w:bCs/>
                <w:szCs w:val="24"/>
              </w:rPr>
              <w:t>poofing</w:t>
            </w:r>
          </w:p>
        </w:tc>
        <w:tc>
          <w:tcPr>
            <w:tcW w:w="6588" w:type="dxa"/>
          </w:tcPr>
          <w:p w14:paraId="06336119" w14:textId="77777777" w:rsidR="00FB226A" w:rsidRPr="009F7E3B" w:rsidRDefault="00FB226A" w:rsidP="00326821">
            <w:pPr>
              <w:cnfStyle w:val="000000000000" w:firstRow="0" w:lastRow="0" w:firstColumn="0" w:lastColumn="0" w:oddVBand="0" w:evenVBand="0" w:oddHBand="0" w:evenHBand="0" w:firstRowFirstColumn="0" w:firstRowLastColumn="0" w:lastRowFirstColumn="0" w:lastRowLastColumn="0"/>
              <w:rPr>
                <w:szCs w:val="24"/>
              </w:rPr>
            </w:pPr>
            <w:r>
              <w:rPr>
                <w:szCs w:val="24"/>
              </w:rPr>
              <w:t>I</w:t>
            </w:r>
            <w:r w:rsidRPr="00747783">
              <w:rPr>
                <w:szCs w:val="24"/>
              </w:rPr>
              <w:t>nvolves illegally accessing and then using another user's authentication information, such as username and password</w:t>
            </w:r>
            <w:r w:rsidRPr="009F7E3B">
              <w:rPr>
                <w:szCs w:val="24"/>
              </w:rPr>
              <w:t xml:space="preserve">. </w:t>
            </w:r>
          </w:p>
          <w:p w14:paraId="7C20B64C" w14:textId="77777777" w:rsidR="00FB226A" w:rsidRPr="009F7E3B" w:rsidRDefault="00FB226A" w:rsidP="00FB226A">
            <w:pPr>
              <w:pStyle w:val="ListParagraph"/>
              <w:numPr>
                <w:ilvl w:val="0"/>
                <w:numId w:val="11"/>
              </w:numPr>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 xml:space="preserve">How do we know who is sending us data? </w:t>
            </w:r>
          </w:p>
          <w:p w14:paraId="0DFE86FC" w14:textId="77777777" w:rsidR="00FB226A" w:rsidRPr="009F7E3B" w:rsidRDefault="00FB226A" w:rsidP="00FB226A">
            <w:pPr>
              <w:pStyle w:val="ListParagraph"/>
              <w:numPr>
                <w:ilvl w:val="0"/>
                <w:numId w:val="11"/>
              </w:numPr>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Do we authenticate users / devices?</w:t>
            </w:r>
          </w:p>
          <w:p w14:paraId="788D314F" w14:textId="77777777" w:rsidR="00FB226A" w:rsidRPr="009F7E3B" w:rsidRDefault="00FB226A" w:rsidP="00FB226A">
            <w:pPr>
              <w:pStyle w:val="ListParagraph"/>
              <w:numPr>
                <w:ilvl w:val="0"/>
                <w:numId w:val="11"/>
              </w:numPr>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 xml:space="preserve">What data can users / devices submit? </w:t>
            </w:r>
          </w:p>
          <w:p w14:paraId="5BA993A4" w14:textId="77777777" w:rsidR="00FB226A" w:rsidRPr="009F7E3B" w:rsidRDefault="00FB226A" w:rsidP="00FB226A">
            <w:pPr>
              <w:pStyle w:val="ListParagraph"/>
              <w:numPr>
                <w:ilvl w:val="0"/>
                <w:numId w:val="11"/>
              </w:numPr>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 xml:space="preserve">Can someone pretend to be someone else? </w:t>
            </w:r>
          </w:p>
          <w:p w14:paraId="1391E2CE" w14:textId="77777777" w:rsidR="00FB226A" w:rsidRPr="009F7E3B" w:rsidRDefault="00FB226A" w:rsidP="00FB226A">
            <w:pPr>
              <w:pStyle w:val="ListParagraph"/>
              <w:numPr>
                <w:ilvl w:val="0"/>
                <w:numId w:val="11"/>
              </w:numPr>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 xml:space="preserve">Do we authenticate, if so, is it only at the system boundary? </w:t>
            </w:r>
          </w:p>
          <w:p w14:paraId="5EB6C5B6" w14:textId="77777777" w:rsidR="00FB226A" w:rsidRDefault="00FB226A" w:rsidP="00FB226A">
            <w:pPr>
              <w:pStyle w:val="ListParagraph"/>
              <w:numPr>
                <w:ilvl w:val="0"/>
                <w:numId w:val="11"/>
              </w:numPr>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How well do we protect sensitive credentials on systems?</w:t>
            </w:r>
          </w:p>
          <w:p w14:paraId="24CBBEE5" w14:textId="77777777" w:rsidR="00FB226A" w:rsidRPr="009F7E3B" w:rsidRDefault="00FB226A" w:rsidP="00326821">
            <w:pPr>
              <w:pStyle w:val="ListParagraph"/>
              <w:ind w:left="805"/>
              <w:cnfStyle w:val="000000000000" w:firstRow="0" w:lastRow="0" w:firstColumn="0" w:lastColumn="0" w:oddVBand="0" w:evenVBand="0" w:oddHBand="0" w:evenHBand="0" w:firstRowFirstColumn="0" w:firstRowLastColumn="0" w:lastRowFirstColumn="0" w:lastRowLastColumn="0"/>
              <w:rPr>
                <w:szCs w:val="24"/>
              </w:rPr>
            </w:pPr>
          </w:p>
        </w:tc>
        <w:tc>
          <w:tcPr>
            <w:tcW w:w="1712" w:type="dxa"/>
          </w:tcPr>
          <w:p w14:paraId="3767209F" w14:textId="77777777" w:rsidR="00FB226A" w:rsidRPr="009F7E3B" w:rsidRDefault="00FB226A" w:rsidP="00326821">
            <w:pPr>
              <w:cnfStyle w:val="000000000000" w:firstRow="0" w:lastRow="0" w:firstColumn="0" w:lastColumn="0" w:oddVBand="0" w:evenVBand="0" w:oddHBand="0" w:evenHBand="0" w:firstRowFirstColumn="0" w:firstRowLastColumn="0" w:lastRowFirstColumn="0" w:lastRowLastColumn="0"/>
              <w:rPr>
                <w:szCs w:val="24"/>
              </w:rPr>
            </w:pPr>
            <w:r w:rsidRPr="009F7E3B">
              <w:rPr>
                <w:szCs w:val="24"/>
              </w:rPr>
              <w:t>Authentication</w:t>
            </w:r>
          </w:p>
        </w:tc>
      </w:tr>
      <w:tr w:rsidR="00FB226A" w14:paraId="44ADE7C5" w14:textId="77777777" w:rsidTr="00326821">
        <w:tc>
          <w:tcPr>
            <w:cnfStyle w:val="001000000000" w:firstRow="0" w:lastRow="0" w:firstColumn="1" w:lastColumn="0" w:oddVBand="0" w:evenVBand="0" w:oddHBand="0" w:evenHBand="0" w:firstRowFirstColumn="0" w:firstRowLastColumn="0" w:lastRowFirstColumn="0" w:lastRowLastColumn="0"/>
            <w:tcW w:w="1471" w:type="dxa"/>
          </w:tcPr>
          <w:p w14:paraId="6BC85E19" w14:textId="77777777" w:rsidR="00FB226A" w:rsidRPr="009F7E3B" w:rsidRDefault="00FB226A" w:rsidP="00326821">
            <w:pPr>
              <w:rPr>
                <w:szCs w:val="24"/>
              </w:rPr>
            </w:pPr>
            <w:r w:rsidRPr="00B8580A">
              <w:rPr>
                <w:color w:val="FF0000"/>
                <w:szCs w:val="24"/>
              </w:rPr>
              <w:t>T</w:t>
            </w:r>
            <w:r w:rsidRPr="009F7E3B">
              <w:rPr>
                <w:b w:val="0"/>
                <w:bCs/>
                <w:szCs w:val="24"/>
              </w:rPr>
              <w:t>ampering</w:t>
            </w:r>
          </w:p>
        </w:tc>
        <w:tc>
          <w:tcPr>
            <w:tcW w:w="6588" w:type="dxa"/>
          </w:tcPr>
          <w:p w14:paraId="00CED45B" w14:textId="77777777" w:rsidR="00FB226A" w:rsidRPr="009F7E3B" w:rsidRDefault="00FB226A" w:rsidP="00326821">
            <w:pPr>
              <w:cnfStyle w:val="000000000000" w:firstRow="0" w:lastRow="0" w:firstColumn="0" w:lastColumn="0" w:oddVBand="0" w:evenVBand="0" w:oddHBand="0" w:evenHBand="0" w:firstRowFirstColumn="0" w:firstRowLastColumn="0" w:lastRowFirstColumn="0" w:lastRowLastColumn="0"/>
              <w:rPr>
                <w:szCs w:val="24"/>
              </w:rPr>
            </w:pPr>
            <w:r w:rsidRPr="00302F3A">
              <w:rPr>
                <w:szCs w:val="24"/>
              </w:rPr>
              <w:t>Involves the malicious modification of data</w:t>
            </w:r>
            <w:r>
              <w:rPr>
                <w:szCs w:val="24"/>
              </w:rPr>
              <w:t xml:space="preserve"> with an</w:t>
            </w:r>
            <w:r w:rsidRPr="009F7E3B">
              <w:rPr>
                <w:szCs w:val="24"/>
              </w:rPr>
              <w:t xml:space="preserve"> inten</w:t>
            </w:r>
            <w:r>
              <w:rPr>
                <w:szCs w:val="24"/>
              </w:rPr>
              <w:t>t</w:t>
            </w:r>
            <w:r w:rsidRPr="009F7E3B">
              <w:rPr>
                <w:szCs w:val="24"/>
              </w:rPr>
              <w:t xml:space="preserve"> to maliciously change or modify persistent data, such as records in a database, and the alteration of data in transit between two computers over an open network, such as the Internet. </w:t>
            </w:r>
          </w:p>
          <w:p w14:paraId="19B5507F" w14:textId="77777777" w:rsidR="00FB226A" w:rsidRDefault="00FB226A" w:rsidP="00326821">
            <w:pPr>
              <w:cnfStyle w:val="000000000000" w:firstRow="0" w:lastRow="0" w:firstColumn="0" w:lastColumn="0" w:oddVBand="0" w:evenVBand="0" w:oddHBand="0" w:evenHBand="0" w:firstRowFirstColumn="0" w:firstRowLastColumn="0" w:lastRowFirstColumn="0" w:lastRowLastColumn="0"/>
              <w:rPr>
                <w:szCs w:val="24"/>
              </w:rPr>
            </w:pPr>
          </w:p>
          <w:p w14:paraId="5BDDDCC5" w14:textId="77777777" w:rsidR="00FB226A" w:rsidRDefault="00FB226A" w:rsidP="00326821">
            <w:pPr>
              <w:cnfStyle w:val="000000000000" w:firstRow="0" w:lastRow="0" w:firstColumn="0" w:lastColumn="0" w:oddVBand="0" w:evenVBand="0" w:oddHBand="0" w:evenHBand="0" w:firstRowFirstColumn="0" w:firstRowLastColumn="0" w:lastRowFirstColumn="0" w:lastRowLastColumn="0"/>
              <w:rPr>
                <w:szCs w:val="24"/>
              </w:rPr>
            </w:pPr>
            <w:r w:rsidRPr="00302F3A">
              <w:rPr>
                <w:szCs w:val="24"/>
              </w:rPr>
              <w:t>Examples include unauthorized changes made to persistent data, such as that held in a database, and the alteration of data as it flows between two computers over an open network, such as the Internet</w:t>
            </w:r>
          </w:p>
          <w:p w14:paraId="696B6597" w14:textId="77777777" w:rsidR="00FB226A" w:rsidRPr="009F7E3B" w:rsidRDefault="00FB226A" w:rsidP="00FB226A">
            <w:pPr>
              <w:pStyle w:val="ListParagraph"/>
              <w:numPr>
                <w:ilvl w:val="0"/>
                <w:numId w:val="12"/>
              </w:numPr>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 xml:space="preserve">Can someone modify what they submit? For example: is the integrity of data validated using </w:t>
            </w:r>
            <w:r w:rsidRPr="009F7E3B">
              <w:rPr>
                <w:szCs w:val="24"/>
              </w:rPr>
              <w:lastRenderedPageBreak/>
              <w:t xml:space="preserve">hashes, message authentication codes, or digital signatures? </w:t>
            </w:r>
          </w:p>
          <w:p w14:paraId="5825494A" w14:textId="77777777" w:rsidR="00FB226A" w:rsidRPr="009F7E3B" w:rsidRDefault="00FB226A" w:rsidP="00FB226A">
            <w:pPr>
              <w:pStyle w:val="ListParagraph"/>
              <w:numPr>
                <w:ilvl w:val="0"/>
                <w:numId w:val="12"/>
              </w:numPr>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 xml:space="preserve">Is it understood what unique properties each of the three above controls offer? </w:t>
            </w:r>
          </w:p>
          <w:p w14:paraId="29798A41" w14:textId="77777777" w:rsidR="00FB226A" w:rsidRDefault="00FB226A" w:rsidP="00FB226A">
            <w:pPr>
              <w:pStyle w:val="ListParagraph"/>
              <w:numPr>
                <w:ilvl w:val="0"/>
                <w:numId w:val="12"/>
              </w:numPr>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Can someone break a trust boundary and cause changes? For example: are inputs validated before being processed?</w:t>
            </w:r>
          </w:p>
          <w:p w14:paraId="36B9A872" w14:textId="77777777" w:rsidR="00FB226A" w:rsidRPr="009F7E3B" w:rsidRDefault="00FB226A" w:rsidP="00326821">
            <w:pPr>
              <w:pStyle w:val="ListParagraph"/>
              <w:ind w:left="805"/>
              <w:cnfStyle w:val="000000000000" w:firstRow="0" w:lastRow="0" w:firstColumn="0" w:lastColumn="0" w:oddVBand="0" w:evenVBand="0" w:oddHBand="0" w:evenHBand="0" w:firstRowFirstColumn="0" w:firstRowLastColumn="0" w:lastRowFirstColumn="0" w:lastRowLastColumn="0"/>
              <w:rPr>
                <w:szCs w:val="24"/>
              </w:rPr>
            </w:pPr>
          </w:p>
        </w:tc>
        <w:tc>
          <w:tcPr>
            <w:tcW w:w="1712" w:type="dxa"/>
          </w:tcPr>
          <w:p w14:paraId="0B7FE62C" w14:textId="77777777" w:rsidR="00FB226A" w:rsidRPr="009F7E3B" w:rsidRDefault="00FB226A" w:rsidP="00326821">
            <w:pPr>
              <w:cnfStyle w:val="000000000000" w:firstRow="0" w:lastRow="0" w:firstColumn="0" w:lastColumn="0" w:oddVBand="0" w:evenVBand="0" w:oddHBand="0" w:evenHBand="0" w:firstRowFirstColumn="0" w:firstRowLastColumn="0" w:lastRowFirstColumn="0" w:lastRowLastColumn="0"/>
              <w:rPr>
                <w:szCs w:val="24"/>
              </w:rPr>
            </w:pPr>
            <w:r w:rsidRPr="009F7E3B">
              <w:rPr>
                <w:szCs w:val="24"/>
              </w:rPr>
              <w:lastRenderedPageBreak/>
              <w:t>Integrity</w:t>
            </w:r>
          </w:p>
        </w:tc>
      </w:tr>
      <w:tr w:rsidR="00FB226A" w14:paraId="66D26263" w14:textId="77777777" w:rsidTr="00326821">
        <w:tc>
          <w:tcPr>
            <w:cnfStyle w:val="001000000000" w:firstRow="0" w:lastRow="0" w:firstColumn="1" w:lastColumn="0" w:oddVBand="0" w:evenVBand="0" w:oddHBand="0" w:evenHBand="0" w:firstRowFirstColumn="0" w:firstRowLastColumn="0" w:lastRowFirstColumn="0" w:lastRowLastColumn="0"/>
            <w:tcW w:w="1471" w:type="dxa"/>
          </w:tcPr>
          <w:p w14:paraId="5EA15CD6" w14:textId="77777777" w:rsidR="00FB226A" w:rsidRPr="009F7E3B" w:rsidRDefault="00FB226A" w:rsidP="00326821">
            <w:pPr>
              <w:rPr>
                <w:szCs w:val="24"/>
              </w:rPr>
            </w:pPr>
            <w:r w:rsidRPr="00B8580A">
              <w:rPr>
                <w:color w:val="FF0000"/>
                <w:szCs w:val="24"/>
              </w:rPr>
              <w:t>R</w:t>
            </w:r>
            <w:r w:rsidRPr="009F7E3B">
              <w:rPr>
                <w:b w:val="0"/>
                <w:bCs/>
                <w:szCs w:val="24"/>
              </w:rPr>
              <w:t>epudiation</w:t>
            </w:r>
          </w:p>
        </w:tc>
        <w:tc>
          <w:tcPr>
            <w:tcW w:w="6588" w:type="dxa"/>
          </w:tcPr>
          <w:p w14:paraId="6F7369A3" w14:textId="6B2F1106" w:rsidR="00FB226A" w:rsidRDefault="00FB226A" w:rsidP="00326821">
            <w:pPr>
              <w:tabs>
                <w:tab w:val="num" w:pos="720"/>
              </w:tabs>
              <w:cnfStyle w:val="000000000000" w:firstRow="0" w:lastRow="0" w:firstColumn="0" w:lastColumn="0" w:oddVBand="0" w:evenVBand="0" w:oddHBand="0" w:evenHBand="0" w:firstRowFirstColumn="0" w:firstRowLastColumn="0" w:lastRowFirstColumn="0" w:lastRowLastColumn="0"/>
              <w:rPr>
                <w:szCs w:val="24"/>
              </w:rPr>
            </w:pPr>
            <w:r w:rsidRPr="008146F6">
              <w:rPr>
                <w:szCs w:val="24"/>
              </w:rPr>
              <w:t>Associated with users who deny performing an action without other parties having any way to prove otherwise</w:t>
            </w:r>
            <w:r>
              <w:rPr>
                <w:szCs w:val="24"/>
              </w:rPr>
              <w:t>. F</w:t>
            </w:r>
            <w:r w:rsidRPr="003E7A11">
              <w:rPr>
                <w:szCs w:val="24"/>
              </w:rPr>
              <w:t>or example, a user performs an illegal operation in a system that lacks the ability to trace the prohibited operations. Non-Repudiation refers to the ability of a system to counter repudiation threats.</w:t>
            </w:r>
            <w:r w:rsidR="00AA4AD8">
              <w:rPr>
                <w:szCs w:val="24"/>
              </w:rPr>
              <w:t xml:space="preserve"> Also is accountability</w:t>
            </w:r>
            <w:r w:rsidR="00BF6E1D">
              <w:rPr>
                <w:szCs w:val="24"/>
              </w:rPr>
              <w:t xml:space="preserve"> of the action</w:t>
            </w:r>
            <w:r w:rsidR="009E272C">
              <w:rPr>
                <w:szCs w:val="24"/>
              </w:rPr>
              <w:t xml:space="preserve"> being captured.</w:t>
            </w:r>
          </w:p>
          <w:p w14:paraId="39A881A2" w14:textId="77777777" w:rsidR="00FB226A" w:rsidRDefault="00FB226A" w:rsidP="00326821">
            <w:pPr>
              <w:tabs>
                <w:tab w:val="num" w:pos="720"/>
              </w:tabs>
              <w:cnfStyle w:val="000000000000" w:firstRow="0" w:lastRow="0" w:firstColumn="0" w:lastColumn="0" w:oddVBand="0" w:evenVBand="0" w:oddHBand="0" w:evenHBand="0" w:firstRowFirstColumn="0" w:firstRowLastColumn="0" w:lastRowFirstColumn="0" w:lastRowLastColumn="0"/>
              <w:rPr>
                <w:szCs w:val="24"/>
              </w:rPr>
            </w:pPr>
            <w:r w:rsidRPr="003E7A11">
              <w:rPr>
                <w:szCs w:val="24"/>
              </w:rPr>
              <w:t xml:space="preserve"> </w:t>
            </w:r>
          </w:p>
          <w:p w14:paraId="10820197" w14:textId="77777777" w:rsidR="00FB226A" w:rsidRPr="009F7E3B" w:rsidRDefault="00FB226A" w:rsidP="00326821">
            <w:pPr>
              <w:tabs>
                <w:tab w:val="num" w:pos="720"/>
              </w:tabs>
              <w:cnfStyle w:val="000000000000" w:firstRow="0" w:lastRow="0" w:firstColumn="0" w:lastColumn="0" w:oddVBand="0" w:evenVBand="0" w:oddHBand="0" w:evenHBand="0" w:firstRowFirstColumn="0" w:firstRowLastColumn="0" w:lastRowFirstColumn="0" w:lastRowLastColumn="0"/>
              <w:rPr>
                <w:szCs w:val="24"/>
              </w:rPr>
            </w:pPr>
            <w:r>
              <w:rPr>
                <w:szCs w:val="24"/>
              </w:rPr>
              <w:t>Another</w:t>
            </w:r>
            <w:r w:rsidRPr="003E7A11">
              <w:rPr>
                <w:szCs w:val="24"/>
              </w:rPr>
              <w:t xml:space="preserve"> example, a user who purchases an item might have to sign for the item upon receipt. The vendor can then use the signed receipt as evidence that the user did receive the package</w:t>
            </w:r>
            <w:r w:rsidRPr="009F7E3B">
              <w:rPr>
                <w:szCs w:val="24"/>
              </w:rPr>
              <w:t xml:space="preserve">. </w:t>
            </w:r>
          </w:p>
          <w:p w14:paraId="6683BA3F" w14:textId="77777777" w:rsidR="00FB226A" w:rsidRPr="006E3442" w:rsidRDefault="00FB226A" w:rsidP="00FB226A">
            <w:pPr>
              <w:pStyle w:val="ListParagraph"/>
              <w:numPr>
                <w:ilvl w:val="0"/>
                <w:numId w:val="13"/>
              </w:numPr>
              <w:tabs>
                <w:tab w:val="num" w:pos="720"/>
              </w:tabs>
              <w:spacing w:before="240" w:after="120" w:line="276" w:lineRule="auto"/>
              <w:cnfStyle w:val="000000000000" w:firstRow="0" w:lastRow="0" w:firstColumn="0" w:lastColumn="0" w:oddVBand="0" w:evenVBand="0" w:oddHBand="0" w:evenHBand="0" w:firstRowFirstColumn="0" w:firstRowLastColumn="0" w:lastRowFirstColumn="0" w:lastRowLastColumn="0"/>
              <w:rPr>
                <w:rFonts w:ascii="Roboto" w:hAnsi="Roboto"/>
                <w:color w:val="000000"/>
                <w:szCs w:val="24"/>
              </w:rPr>
            </w:pPr>
            <w:r w:rsidRPr="006E3442">
              <w:rPr>
                <w:szCs w:val="24"/>
              </w:rPr>
              <w:t>Can an action be associated to a unique identity? For instance, can someone or something perform an action and deny that it was them who performed it?</w:t>
            </w:r>
          </w:p>
          <w:p w14:paraId="668CEC29" w14:textId="77777777" w:rsidR="00FB226A" w:rsidRPr="006E3442" w:rsidRDefault="00FB226A" w:rsidP="00326821">
            <w:pPr>
              <w:pStyle w:val="ListParagraph"/>
              <w:ind w:left="805"/>
              <w:cnfStyle w:val="000000000000" w:firstRow="0" w:lastRow="0" w:firstColumn="0" w:lastColumn="0" w:oddVBand="0" w:evenVBand="0" w:oddHBand="0" w:evenHBand="0" w:firstRowFirstColumn="0" w:firstRowLastColumn="0" w:lastRowFirstColumn="0" w:lastRowLastColumn="0"/>
              <w:rPr>
                <w:rFonts w:ascii="Roboto" w:hAnsi="Roboto"/>
                <w:color w:val="000000"/>
                <w:szCs w:val="24"/>
              </w:rPr>
            </w:pPr>
          </w:p>
        </w:tc>
        <w:tc>
          <w:tcPr>
            <w:tcW w:w="1712" w:type="dxa"/>
          </w:tcPr>
          <w:p w14:paraId="474CC29A" w14:textId="77777777" w:rsidR="00FB226A" w:rsidRPr="009F7E3B" w:rsidRDefault="00FB226A" w:rsidP="00326821">
            <w:pPr>
              <w:cnfStyle w:val="000000000000" w:firstRow="0" w:lastRow="0" w:firstColumn="0" w:lastColumn="0" w:oddVBand="0" w:evenVBand="0" w:oddHBand="0" w:evenHBand="0" w:firstRowFirstColumn="0" w:firstRowLastColumn="0" w:lastRowFirstColumn="0" w:lastRowLastColumn="0"/>
              <w:rPr>
                <w:szCs w:val="24"/>
              </w:rPr>
            </w:pPr>
            <w:r w:rsidRPr="009F7E3B">
              <w:rPr>
                <w:szCs w:val="24"/>
              </w:rPr>
              <w:t>Non-Repudiation</w:t>
            </w:r>
          </w:p>
        </w:tc>
      </w:tr>
      <w:tr w:rsidR="00FB226A" w14:paraId="31B00064" w14:textId="77777777" w:rsidTr="00326821">
        <w:tc>
          <w:tcPr>
            <w:cnfStyle w:val="001000000000" w:firstRow="0" w:lastRow="0" w:firstColumn="1" w:lastColumn="0" w:oddVBand="0" w:evenVBand="0" w:oddHBand="0" w:evenHBand="0" w:firstRowFirstColumn="0" w:firstRowLastColumn="0" w:lastRowFirstColumn="0" w:lastRowLastColumn="0"/>
            <w:tcW w:w="1471" w:type="dxa"/>
          </w:tcPr>
          <w:p w14:paraId="30156501" w14:textId="77777777" w:rsidR="00FB226A" w:rsidRPr="009F7E3B" w:rsidRDefault="00FB226A" w:rsidP="00326821">
            <w:pPr>
              <w:rPr>
                <w:szCs w:val="24"/>
              </w:rPr>
            </w:pPr>
            <w:r w:rsidRPr="00B8580A">
              <w:rPr>
                <w:color w:val="FF0000"/>
                <w:szCs w:val="24"/>
              </w:rPr>
              <w:t>I</w:t>
            </w:r>
            <w:r w:rsidRPr="009F7E3B">
              <w:rPr>
                <w:b w:val="0"/>
                <w:bCs/>
                <w:szCs w:val="24"/>
              </w:rPr>
              <w:t>nformation Disclosure</w:t>
            </w:r>
          </w:p>
        </w:tc>
        <w:tc>
          <w:tcPr>
            <w:tcW w:w="6588" w:type="dxa"/>
          </w:tcPr>
          <w:p w14:paraId="3FD0A690" w14:textId="77777777" w:rsidR="00FB226A" w:rsidRPr="009F7E3B" w:rsidRDefault="00FB226A" w:rsidP="00326821">
            <w:pPr>
              <w:tabs>
                <w:tab w:val="num" w:pos="720"/>
              </w:tabs>
              <w:cnfStyle w:val="000000000000" w:firstRow="0" w:lastRow="0" w:firstColumn="0" w:lastColumn="0" w:oddVBand="0" w:evenVBand="0" w:oddHBand="0" w:evenHBand="0" w:firstRowFirstColumn="0" w:firstRowLastColumn="0" w:lastRowFirstColumn="0" w:lastRowLastColumn="0"/>
              <w:rPr>
                <w:szCs w:val="24"/>
              </w:rPr>
            </w:pPr>
            <w:r w:rsidRPr="00A10519">
              <w:rPr>
                <w:szCs w:val="24"/>
              </w:rPr>
              <w:t>Involves the exposure of information to individuals who are not supposed to have access to it</w:t>
            </w:r>
            <w:r>
              <w:rPr>
                <w:szCs w:val="24"/>
              </w:rPr>
              <w:t xml:space="preserve">, </w:t>
            </w:r>
            <w:r w:rsidRPr="009F7E3B">
              <w:rPr>
                <w:szCs w:val="24"/>
              </w:rPr>
              <w:t>read a file that one was not granted access to, or to read data in transit</w:t>
            </w:r>
            <w:r>
              <w:rPr>
                <w:szCs w:val="24"/>
              </w:rPr>
              <w:t xml:space="preserve"> which was supposed to be protected</w:t>
            </w:r>
            <w:r w:rsidRPr="009F7E3B">
              <w:rPr>
                <w:szCs w:val="24"/>
              </w:rPr>
              <w:t xml:space="preserve">. </w:t>
            </w:r>
          </w:p>
          <w:p w14:paraId="4292BBED" w14:textId="77777777" w:rsidR="00FB226A" w:rsidRPr="009F7E3B" w:rsidRDefault="00FB226A" w:rsidP="00FB226A">
            <w:pPr>
              <w:pStyle w:val="ListParagraph"/>
              <w:numPr>
                <w:ilvl w:val="0"/>
                <w:numId w:val="13"/>
              </w:numPr>
              <w:tabs>
                <w:tab w:val="num" w:pos="720"/>
              </w:tabs>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 xml:space="preserve">Can others access information they should not have access to? For example: is data communicated in an unencrypted form? </w:t>
            </w:r>
          </w:p>
          <w:p w14:paraId="1240563B" w14:textId="77777777" w:rsidR="00FB226A" w:rsidRPr="009F7E3B" w:rsidRDefault="00FB226A" w:rsidP="00FB226A">
            <w:pPr>
              <w:pStyle w:val="ListParagraph"/>
              <w:numPr>
                <w:ilvl w:val="0"/>
                <w:numId w:val="13"/>
              </w:numPr>
              <w:tabs>
                <w:tab w:val="num" w:pos="720"/>
              </w:tabs>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 xml:space="preserve">Does it utilise weak encryption or is the handling of cryptographic material, such as keys or the data from which keys are derived, poor? </w:t>
            </w:r>
          </w:p>
          <w:p w14:paraId="4938D4D3" w14:textId="77777777" w:rsidR="00FB226A" w:rsidRPr="006E3442" w:rsidRDefault="00FB226A" w:rsidP="00FB226A">
            <w:pPr>
              <w:pStyle w:val="ListParagraph"/>
              <w:numPr>
                <w:ilvl w:val="0"/>
                <w:numId w:val="13"/>
              </w:numPr>
              <w:tabs>
                <w:tab w:val="num" w:pos="720"/>
              </w:tabs>
              <w:spacing w:before="240" w:after="120" w:line="276" w:lineRule="auto"/>
              <w:cnfStyle w:val="000000000000" w:firstRow="0" w:lastRow="0" w:firstColumn="0" w:lastColumn="0" w:oddVBand="0" w:evenVBand="0" w:oddHBand="0" w:evenHBand="0" w:firstRowFirstColumn="0" w:firstRowLastColumn="0" w:lastRowFirstColumn="0" w:lastRowLastColumn="0"/>
              <w:rPr>
                <w:rFonts w:ascii="Roboto" w:hAnsi="Roboto"/>
                <w:color w:val="000000"/>
                <w:szCs w:val="24"/>
              </w:rPr>
            </w:pPr>
            <w:r w:rsidRPr="009F7E3B">
              <w:rPr>
                <w:szCs w:val="24"/>
              </w:rPr>
              <w:t>When someone change</w:t>
            </w:r>
            <w:r>
              <w:rPr>
                <w:szCs w:val="24"/>
              </w:rPr>
              <w:t xml:space="preserve"> </w:t>
            </w:r>
            <w:r w:rsidRPr="009F7E3B">
              <w:rPr>
                <w:szCs w:val="24"/>
              </w:rPr>
              <w:t>role</w:t>
            </w:r>
            <w:r>
              <w:rPr>
                <w:szCs w:val="24"/>
              </w:rPr>
              <w:t>s</w:t>
            </w:r>
            <w:r w:rsidRPr="009F7E3B">
              <w:rPr>
                <w:szCs w:val="24"/>
              </w:rPr>
              <w:t xml:space="preserve"> or leaves an organisation</w:t>
            </w:r>
            <w:r>
              <w:rPr>
                <w:szCs w:val="24"/>
              </w:rPr>
              <w:t>;</w:t>
            </w:r>
            <w:r w:rsidRPr="009F7E3B">
              <w:rPr>
                <w:szCs w:val="24"/>
              </w:rPr>
              <w:t xml:space="preserve"> is their access removed?</w:t>
            </w:r>
          </w:p>
          <w:p w14:paraId="24496FC1" w14:textId="77777777" w:rsidR="00FB226A" w:rsidRPr="009F7E3B" w:rsidRDefault="00FB226A" w:rsidP="00326821">
            <w:pPr>
              <w:pStyle w:val="ListParagraph"/>
              <w:ind w:left="805"/>
              <w:cnfStyle w:val="000000000000" w:firstRow="0" w:lastRow="0" w:firstColumn="0" w:lastColumn="0" w:oddVBand="0" w:evenVBand="0" w:oddHBand="0" w:evenHBand="0" w:firstRowFirstColumn="0" w:firstRowLastColumn="0" w:lastRowFirstColumn="0" w:lastRowLastColumn="0"/>
              <w:rPr>
                <w:rFonts w:ascii="Roboto" w:hAnsi="Roboto"/>
                <w:color w:val="000000"/>
                <w:szCs w:val="24"/>
              </w:rPr>
            </w:pPr>
          </w:p>
        </w:tc>
        <w:tc>
          <w:tcPr>
            <w:tcW w:w="1712" w:type="dxa"/>
          </w:tcPr>
          <w:p w14:paraId="3051156F" w14:textId="77777777" w:rsidR="00FB226A" w:rsidRPr="009F7E3B" w:rsidRDefault="00FB226A" w:rsidP="00326821">
            <w:pPr>
              <w:cnfStyle w:val="000000000000" w:firstRow="0" w:lastRow="0" w:firstColumn="0" w:lastColumn="0" w:oddVBand="0" w:evenVBand="0" w:oddHBand="0" w:evenHBand="0" w:firstRowFirstColumn="0" w:firstRowLastColumn="0" w:lastRowFirstColumn="0" w:lastRowLastColumn="0"/>
              <w:rPr>
                <w:szCs w:val="24"/>
              </w:rPr>
            </w:pPr>
            <w:r w:rsidRPr="009F7E3B">
              <w:rPr>
                <w:szCs w:val="24"/>
              </w:rPr>
              <w:t>Confidentiality</w:t>
            </w:r>
          </w:p>
        </w:tc>
      </w:tr>
      <w:tr w:rsidR="00FB226A" w14:paraId="77F629AC" w14:textId="77777777" w:rsidTr="00326821">
        <w:tc>
          <w:tcPr>
            <w:cnfStyle w:val="001000000000" w:firstRow="0" w:lastRow="0" w:firstColumn="1" w:lastColumn="0" w:oddVBand="0" w:evenVBand="0" w:oddHBand="0" w:evenHBand="0" w:firstRowFirstColumn="0" w:firstRowLastColumn="0" w:lastRowFirstColumn="0" w:lastRowLastColumn="0"/>
            <w:tcW w:w="1471" w:type="dxa"/>
          </w:tcPr>
          <w:p w14:paraId="480BD797" w14:textId="77777777" w:rsidR="00FB226A" w:rsidRPr="009F7E3B" w:rsidRDefault="00FB226A" w:rsidP="00326821">
            <w:pPr>
              <w:rPr>
                <w:b w:val="0"/>
                <w:bCs/>
                <w:szCs w:val="24"/>
              </w:rPr>
            </w:pPr>
            <w:r w:rsidRPr="00B8580A">
              <w:rPr>
                <w:color w:val="FF0000"/>
                <w:szCs w:val="24"/>
              </w:rPr>
              <w:t>D</w:t>
            </w:r>
            <w:r w:rsidRPr="009F7E3B">
              <w:rPr>
                <w:b w:val="0"/>
                <w:bCs/>
                <w:szCs w:val="24"/>
              </w:rPr>
              <w:t>enial of Service</w:t>
            </w:r>
          </w:p>
        </w:tc>
        <w:tc>
          <w:tcPr>
            <w:tcW w:w="6588" w:type="dxa"/>
          </w:tcPr>
          <w:p w14:paraId="095A9ED7" w14:textId="77777777" w:rsidR="00FB226A" w:rsidRPr="009F7E3B" w:rsidRDefault="00FB226A" w:rsidP="00326821">
            <w:pPr>
              <w:tabs>
                <w:tab w:val="num" w:pos="720"/>
              </w:tabs>
              <w:cnfStyle w:val="000000000000" w:firstRow="0" w:lastRow="0" w:firstColumn="0" w:lastColumn="0" w:oddVBand="0" w:evenVBand="0" w:oddHBand="0" w:evenHBand="0" w:firstRowFirstColumn="0" w:firstRowLastColumn="0" w:lastRowFirstColumn="0" w:lastRowLastColumn="0"/>
              <w:rPr>
                <w:szCs w:val="24"/>
              </w:rPr>
            </w:pPr>
            <w:r w:rsidRPr="0087637C">
              <w:rPr>
                <w:szCs w:val="24"/>
              </w:rPr>
              <w:t>Denial of service (DoS) attacks deny service to valid users</w:t>
            </w:r>
            <w:r>
              <w:rPr>
                <w:szCs w:val="24"/>
              </w:rPr>
              <w:t xml:space="preserve"> </w:t>
            </w:r>
            <w:r w:rsidRPr="009F7E3B">
              <w:rPr>
                <w:szCs w:val="24"/>
              </w:rPr>
              <w:t xml:space="preserve">such as by making a web server temporarily unavailable or unusable. </w:t>
            </w:r>
            <w:r>
              <w:rPr>
                <w:szCs w:val="24"/>
              </w:rPr>
              <w:t>Note there are a few types of DoS attacks: Volumetric, Buffer Overflow, Flood, Protocol, Application Layer and Cloud-based attacks</w:t>
            </w:r>
          </w:p>
          <w:p w14:paraId="748C4F8E" w14:textId="77777777" w:rsidR="00FB226A" w:rsidRPr="009F7E3B" w:rsidRDefault="00FB226A" w:rsidP="00FB226A">
            <w:pPr>
              <w:pStyle w:val="ListParagraph"/>
              <w:numPr>
                <w:ilvl w:val="0"/>
                <w:numId w:val="14"/>
              </w:numPr>
              <w:tabs>
                <w:tab w:val="num" w:pos="720"/>
              </w:tabs>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lastRenderedPageBreak/>
              <w:t xml:space="preserve">Can someone affect a system to degrade the ability of others to use it? For example: how well protected is the system from an internet-based denial of service? </w:t>
            </w:r>
          </w:p>
          <w:p w14:paraId="45D4F64B" w14:textId="77777777" w:rsidR="00FB226A" w:rsidRPr="009F7E3B" w:rsidRDefault="00FB226A" w:rsidP="00FB226A">
            <w:pPr>
              <w:pStyle w:val="ListParagraph"/>
              <w:numPr>
                <w:ilvl w:val="0"/>
                <w:numId w:val="14"/>
              </w:numPr>
              <w:tabs>
                <w:tab w:val="num" w:pos="720"/>
              </w:tabs>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 xml:space="preserve">How resilient is the IoT network to radio frequency jamming? </w:t>
            </w:r>
          </w:p>
          <w:p w14:paraId="15F970E4" w14:textId="77777777" w:rsidR="00FB226A" w:rsidRDefault="00FB226A" w:rsidP="00FB226A">
            <w:pPr>
              <w:pStyle w:val="ListParagraph"/>
              <w:numPr>
                <w:ilvl w:val="0"/>
                <w:numId w:val="14"/>
              </w:numPr>
              <w:tabs>
                <w:tab w:val="num" w:pos="720"/>
              </w:tabs>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Are system inputs validated to ensure that a maliciously crafted input cannot cause the application layer to become unresponsive?</w:t>
            </w:r>
          </w:p>
          <w:p w14:paraId="1D6CA5E9" w14:textId="77777777" w:rsidR="00FB226A" w:rsidRPr="009F7E3B" w:rsidRDefault="00FB226A" w:rsidP="00326821">
            <w:pPr>
              <w:pStyle w:val="ListParagraph"/>
              <w:ind w:left="805"/>
              <w:cnfStyle w:val="000000000000" w:firstRow="0" w:lastRow="0" w:firstColumn="0" w:lastColumn="0" w:oddVBand="0" w:evenVBand="0" w:oddHBand="0" w:evenHBand="0" w:firstRowFirstColumn="0" w:firstRowLastColumn="0" w:lastRowFirstColumn="0" w:lastRowLastColumn="0"/>
              <w:rPr>
                <w:szCs w:val="24"/>
              </w:rPr>
            </w:pPr>
          </w:p>
        </w:tc>
        <w:tc>
          <w:tcPr>
            <w:tcW w:w="1712" w:type="dxa"/>
          </w:tcPr>
          <w:p w14:paraId="6C258F45" w14:textId="77777777" w:rsidR="00FB226A" w:rsidRPr="009F7E3B" w:rsidRDefault="00FB226A" w:rsidP="00326821">
            <w:pPr>
              <w:cnfStyle w:val="000000000000" w:firstRow="0" w:lastRow="0" w:firstColumn="0" w:lastColumn="0" w:oddVBand="0" w:evenVBand="0" w:oddHBand="0" w:evenHBand="0" w:firstRowFirstColumn="0" w:firstRowLastColumn="0" w:lastRowFirstColumn="0" w:lastRowLastColumn="0"/>
              <w:rPr>
                <w:szCs w:val="24"/>
              </w:rPr>
            </w:pPr>
            <w:r w:rsidRPr="009F7E3B">
              <w:rPr>
                <w:szCs w:val="24"/>
              </w:rPr>
              <w:lastRenderedPageBreak/>
              <w:t>Availability</w:t>
            </w:r>
          </w:p>
        </w:tc>
      </w:tr>
      <w:tr w:rsidR="00FB226A" w14:paraId="73728D08" w14:textId="77777777" w:rsidTr="00326821">
        <w:tc>
          <w:tcPr>
            <w:cnfStyle w:val="001000000000" w:firstRow="0" w:lastRow="0" w:firstColumn="1" w:lastColumn="0" w:oddVBand="0" w:evenVBand="0" w:oddHBand="0" w:evenHBand="0" w:firstRowFirstColumn="0" w:firstRowLastColumn="0" w:lastRowFirstColumn="0" w:lastRowLastColumn="0"/>
            <w:tcW w:w="1471" w:type="dxa"/>
          </w:tcPr>
          <w:p w14:paraId="39A9A2FF" w14:textId="77777777" w:rsidR="00FB226A" w:rsidRPr="009F7E3B" w:rsidRDefault="00FB226A" w:rsidP="00326821">
            <w:pPr>
              <w:rPr>
                <w:b w:val="0"/>
                <w:bCs/>
                <w:szCs w:val="24"/>
              </w:rPr>
            </w:pPr>
            <w:r w:rsidRPr="00B8580A">
              <w:rPr>
                <w:color w:val="FF0000"/>
                <w:szCs w:val="24"/>
              </w:rPr>
              <w:t>E</w:t>
            </w:r>
            <w:r w:rsidRPr="009F7E3B">
              <w:rPr>
                <w:b w:val="0"/>
                <w:bCs/>
                <w:szCs w:val="24"/>
              </w:rPr>
              <w:t>levation of Privilege</w:t>
            </w:r>
          </w:p>
        </w:tc>
        <w:tc>
          <w:tcPr>
            <w:tcW w:w="6588" w:type="dxa"/>
          </w:tcPr>
          <w:p w14:paraId="3BDEDFB0" w14:textId="77777777" w:rsidR="00FB226A" w:rsidRPr="009F7E3B" w:rsidRDefault="00FB226A" w:rsidP="00326821">
            <w:pPr>
              <w:tabs>
                <w:tab w:val="num" w:pos="720"/>
              </w:tabs>
              <w:cnfStyle w:val="000000000000" w:firstRow="0" w:lastRow="0" w:firstColumn="0" w:lastColumn="0" w:oddVBand="0" w:evenVBand="0" w:oddHBand="0" w:evenHBand="0" w:firstRowFirstColumn="0" w:firstRowLastColumn="0" w:lastRowFirstColumn="0" w:lastRowLastColumn="0"/>
              <w:rPr>
                <w:szCs w:val="24"/>
              </w:rPr>
            </w:pPr>
            <w:r w:rsidRPr="000F6DDF">
              <w:rPr>
                <w:szCs w:val="24"/>
              </w:rPr>
              <w:t>An unprivileged user gains privileged access and thereby has sufficient access to compromise or destroy the entire system.</w:t>
            </w:r>
            <w:r>
              <w:rPr>
                <w:szCs w:val="24"/>
              </w:rPr>
              <w:t xml:space="preserve"> </w:t>
            </w:r>
            <w:r w:rsidRPr="009F7E3B">
              <w:rPr>
                <w:szCs w:val="24"/>
              </w:rPr>
              <w:t>Th</w:t>
            </w:r>
            <w:r>
              <w:rPr>
                <w:szCs w:val="24"/>
              </w:rPr>
              <w:t>e</w:t>
            </w:r>
            <w:r w:rsidRPr="009F7E3B">
              <w:rPr>
                <w:szCs w:val="24"/>
              </w:rPr>
              <w:t xml:space="preserve"> inten</w:t>
            </w:r>
            <w:r>
              <w:rPr>
                <w:szCs w:val="24"/>
              </w:rPr>
              <w:t>t is</w:t>
            </w:r>
            <w:r w:rsidRPr="009F7E3B">
              <w:rPr>
                <w:szCs w:val="24"/>
              </w:rPr>
              <w:t xml:space="preserve"> to gain privileged access to resources </w:t>
            </w:r>
            <w:proofErr w:type="gramStart"/>
            <w:r w:rsidRPr="009F7E3B">
              <w:rPr>
                <w:szCs w:val="24"/>
              </w:rPr>
              <w:t>in order to</w:t>
            </w:r>
            <w:proofErr w:type="gramEnd"/>
            <w:r w:rsidRPr="009F7E3B">
              <w:rPr>
                <w:szCs w:val="24"/>
              </w:rPr>
              <w:t xml:space="preserve"> gain unauthorized access to information or to compromise a system. </w:t>
            </w:r>
          </w:p>
          <w:p w14:paraId="70382E9D" w14:textId="77777777" w:rsidR="00FB226A" w:rsidRDefault="00FB226A" w:rsidP="00FB226A">
            <w:pPr>
              <w:pStyle w:val="ListParagraph"/>
              <w:numPr>
                <w:ilvl w:val="0"/>
                <w:numId w:val="15"/>
              </w:numPr>
              <w:tabs>
                <w:tab w:val="num" w:pos="720"/>
              </w:tabs>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sidRPr="009F7E3B">
              <w:rPr>
                <w:szCs w:val="24"/>
              </w:rPr>
              <w:t xml:space="preserve">Can an unprivileged user/process gain access beyond their established permissions? </w:t>
            </w:r>
          </w:p>
          <w:p w14:paraId="36612869" w14:textId="77777777" w:rsidR="00FB226A" w:rsidRPr="009F7E3B" w:rsidRDefault="00FB226A" w:rsidP="00FB226A">
            <w:pPr>
              <w:pStyle w:val="ListParagraph"/>
              <w:numPr>
                <w:ilvl w:val="0"/>
                <w:numId w:val="15"/>
              </w:numPr>
              <w:tabs>
                <w:tab w:val="num" w:pos="720"/>
              </w:tabs>
              <w:spacing w:before="240" w:after="12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Gain increased capabilities without proper authorization (e.g. login into a system/service a standard user and then being able to change you profile to administrator to install a product)</w:t>
            </w:r>
          </w:p>
        </w:tc>
        <w:tc>
          <w:tcPr>
            <w:tcW w:w="1712" w:type="dxa"/>
          </w:tcPr>
          <w:p w14:paraId="485802DC" w14:textId="77777777" w:rsidR="00FB226A" w:rsidRPr="009F7E3B" w:rsidRDefault="00FB226A" w:rsidP="00326821">
            <w:pPr>
              <w:cnfStyle w:val="000000000000" w:firstRow="0" w:lastRow="0" w:firstColumn="0" w:lastColumn="0" w:oddVBand="0" w:evenVBand="0" w:oddHBand="0" w:evenHBand="0" w:firstRowFirstColumn="0" w:firstRowLastColumn="0" w:lastRowFirstColumn="0" w:lastRowLastColumn="0"/>
              <w:rPr>
                <w:szCs w:val="24"/>
              </w:rPr>
            </w:pPr>
            <w:r w:rsidRPr="009F7E3B">
              <w:rPr>
                <w:szCs w:val="24"/>
              </w:rPr>
              <w:t>Authorisation</w:t>
            </w:r>
          </w:p>
        </w:tc>
      </w:tr>
    </w:tbl>
    <w:p w14:paraId="4094F3E0" w14:textId="77777777" w:rsidR="00C222C7" w:rsidRDefault="00C222C7" w:rsidP="00A82DDA"/>
    <w:p w14:paraId="67483C0B" w14:textId="593455A6" w:rsidR="00700361" w:rsidRPr="00B81101" w:rsidRDefault="00700361" w:rsidP="00A82DDA">
      <w:pPr>
        <w:rPr>
          <w:rFonts w:cs="Arial"/>
        </w:rPr>
      </w:pPr>
      <w:r w:rsidRPr="00B81101">
        <w:rPr>
          <w:rFonts w:cs="Arial"/>
        </w:rPr>
        <w:t>How does the different threats from STRIDE affect the element types/object used in threat modelling is displayed in the table below:</w:t>
      </w:r>
    </w:p>
    <w:tbl>
      <w:tblPr>
        <w:tblStyle w:val="TableStyle4"/>
        <w:tblW w:w="9771" w:type="dxa"/>
        <w:tblLook w:val="04A0" w:firstRow="1" w:lastRow="0" w:firstColumn="1" w:lastColumn="0" w:noHBand="0" w:noVBand="1"/>
      </w:tblPr>
      <w:tblGrid>
        <w:gridCol w:w="1511"/>
        <w:gridCol w:w="1314"/>
        <w:gridCol w:w="1276"/>
        <w:gridCol w:w="1418"/>
        <w:gridCol w:w="1417"/>
        <w:gridCol w:w="1418"/>
        <w:gridCol w:w="1417"/>
      </w:tblGrid>
      <w:tr w:rsidR="004D4261" w14:paraId="00022652" w14:textId="77777777" w:rsidTr="004D4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1" w:type="dxa"/>
          </w:tcPr>
          <w:p w14:paraId="326C8781" w14:textId="77777777" w:rsidR="004D4261" w:rsidRDefault="004D4261" w:rsidP="00326821">
            <w:r>
              <w:t>Threat modelling Elements</w:t>
            </w:r>
          </w:p>
        </w:tc>
        <w:tc>
          <w:tcPr>
            <w:tcW w:w="1314" w:type="dxa"/>
          </w:tcPr>
          <w:p w14:paraId="08973EA7"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p>
          <w:p w14:paraId="2D4B3787"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r w:rsidRPr="00C52E8E">
              <w:rPr>
                <w:color w:val="FF0000"/>
              </w:rPr>
              <w:t>S</w:t>
            </w:r>
          </w:p>
          <w:p w14:paraId="399E0BFD"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p>
        </w:tc>
        <w:tc>
          <w:tcPr>
            <w:tcW w:w="1276" w:type="dxa"/>
          </w:tcPr>
          <w:p w14:paraId="7F3EA97F"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p>
          <w:p w14:paraId="21F95D02"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r w:rsidRPr="00C52E8E">
              <w:rPr>
                <w:color w:val="FF0000"/>
              </w:rPr>
              <w:t>T</w:t>
            </w:r>
          </w:p>
        </w:tc>
        <w:tc>
          <w:tcPr>
            <w:tcW w:w="1418" w:type="dxa"/>
          </w:tcPr>
          <w:p w14:paraId="7671D08B"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p>
          <w:p w14:paraId="075A54E4"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r w:rsidRPr="00C52E8E">
              <w:rPr>
                <w:color w:val="FF0000"/>
              </w:rPr>
              <w:t>R</w:t>
            </w:r>
          </w:p>
        </w:tc>
        <w:tc>
          <w:tcPr>
            <w:tcW w:w="1417" w:type="dxa"/>
          </w:tcPr>
          <w:p w14:paraId="2F7773FD"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p>
          <w:p w14:paraId="14A97D7D"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r w:rsidRPr="00C52E8E">
              <w:rPr>
                <w:color w:val="FF0000"/>
              </w:rPr>
              <w:t>I</w:t>
            </w:r>
          </w:p>
        </w:tc>
        <w:tc>
          <w:tcPr>
            <w:tcW w:w="1418" w:type="dxa"/>
          </w:tcPr>
          <w:p w14:paraId="453FF050"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p>
          <w:p w14:paraId="40F306FA"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r w:rsidRPr="00C52E8E">
              <w:rPr>
                <w:color w:val="FF0000"/>
              </w:rPr>
              <w:t>D</w:t>
            </w:r>
          </w:p>
        </w:tc>
        <w:tc>
          <w:tcPr>
            <w:tcW w:w="1417" w:type="dxa"/>
          </w:tcPr>
          <w:p w14:paraId="465F7D76"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p>
          <w:p w14:paraId="585CED22" w14:textId="77777777" w:rsidR="004D4261" w:rsidRPr="00C52E8E" w:rsidRDefault="004D4261" w:rsidP="00326821">
            <w:pPr>
              <w:jc w:val="center"/>
              <w:cnfStyle w:val="100000000000" w:firstRow="1" w:lastRow="0" w:firstColumn="0" w:lastColumn="0" w:oddVBand="0" w:evenVBand="0" w:oddHBand="0" w:evenHBand="0" w:firstRowFirstColumn="0" w:firstRowLastColumn="0" w:lastRowFirstColumn="0" w:lastRowLastColumn="0"/>
              <w:rPr>
                <w:color w:val="FF0000"/>
              </w:rPr>
            </w:pPr>
            <w:r w:rsidRPr="00C52E8E">
              <w:rPr>
                <w:color w:val="FF0000"/>
              </w:rPr>
              <w:t>E</w:t>
            </w:r>
          </w:p>
        </w:tc>
      </w:tr>
      <w:tr w:rsidR="004D4261" w14:paraId="46FE9E5E" w14:textId="77777777" w:rsidTr="004D4261">
        <w:tc>
          <w:tcPr>
            <w:cnfStyle w:val="001000000000" w:firstRow="0" w:lastRow="0" w:firstColumn="1" w:lastColumn="0" w:oddVBand="0" w:evenVBand="0" w:oddHBand="0" w:evenHBand="0" w:firstRowFirstColumn="0" w:firstRowLastColumn="0" w:lastRowFirstColumn="0" w:lastRowLastColumn="0"/>
            <w:tcW w:w="1511" w:type="dxa"/>
          </w:tcPr>
          <w:p w14:paraId="6D84B9A7" w14:textId="77777777" w:rsidR="004D4261" w:rsidRDefault="004D4261" w:rsidP="00326821">
            <w:pPr>
              <w:rPr>
                <w:b w:val="0"/>
              </w:rPr>
            </w:pPr>
            <w:r>
              <w:t>External Entity</w:t>
            </w:r>
          </w:p>
          <w:p w14:paraId="17D33FC5" w14:textId="77777777" w:rsidR="004D4261" w:rsidRDefault="004D4261" w:rsidP="00326821"/>
        </w:tc>
        <w:tc>
          <w:tcPr>
            <w:tcW w:w="1314" w:type="dxa"/>
          </w:tcPr>
          <w:p w14:paraId="1E4232D3"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276" w:type="dxa"/>
          </w:tcPr>
          <w:p w14:paraId="6CA47C5A"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p>
        </w:tc>
        <w:tc>
          <w:tcPr>
            <w:tcW w:w="1418" w:type="dxa"/>
          </w:tcPr>
          <w:p w14:paraId="7D436F45"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417" w:type="dxa"/>
          </w:tcPr>
          <w:p w14:paraId="1F109D89"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p>
        </w:tc>
        <w:tc>
          <w:tcPr>
            <w:tcW w:w="1418" w:type="dxa"/>
          </w:tcPr>
          <w:p w14:paraId="5B7840CC"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p>
        </w:tc>
        <w:tc>
          <w:tcPr>
            <w:tcW w:w="1417" w:type="dxa"/>
          </w:tcPr>
          <w:p w14:paraId="2F5ABC82"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p>
        </w:tc>
      </w:tr>
      <w:tr w:rsidR="004D4261" w14:paraId="7EA750EF" w14:textId="77777777" w:rsidTr="004D4261">
        <w:tc>
          <w:tcPr>
            <w:cnfStyle w:val="001000000000" w:firstRow="0" w:lastRow="0" w:firstColumn="1" w:lastColumn="0" w:oddVBand="0" w:evenVBand="0" w:oddHBand="0" w:evenHBand="0" w:firstRowFirstColumn="0" w:firstRowLastColumn="0" w:lastRowFirstColumn="0" w:lastRowLastColumn="0"/>
            <w:tcW w:w="1511" w:type="dxa"/>
          </w:tcPr>
          <w:p w14:paraId="310E5F81" w14:textId="77777777" w:rsidR="004D4261" w:rsidRDefault="004D4261" w:rsidP="00326821">
            <w:pPr>
              <w:rPr>
                <w:b w:val="0"/>
              </w:rPr>
            </w:pPr>
            <w:r>
              <w:t>Process</w:t>
            </w:r>
          </w:p>
          <w:p w14:paraId="0F72AC29" w14:textId="77777777" w:rsidR="004D4261" w:rsidRDefault="004D4261" w:rsidP="00326821"/>
        </w:tc>
        <w:tc>
          <w:tcPr>
            <w:tcW w:w="1314" w:type="dxa"/>
          </w:tcPr>
          <w:p w14:paraId="3D4361A2"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276" w:type="dxa"/>
          </w:tcPr>
          <w:p w14:paraId="5D055B4B"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418" w:type="dxa"/>
          </w:tcPr>
          <w:p w14:paraId="318C251D"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417" w:type="dxa"/>
          </w:tcPr>
          <w:p w14:paraId="68788D58"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418" w:type="dxa"/>
          </w:tcPr>
          <w:p w14:paraId="73D35191"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417" w:type="dxa"/>
          </w:tcPr>
          <w:p w14:paraId="0CED1766"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r>
      <w:tr w:rsidR="004D4261" w14:paraId="5D8C50FC" w14:textId="77777777" w:rsidTr="004D4261">
        <w:tc>
          <w:tcPr>
            <w:cnfStyle w:val="001000000000" w:firstRow="0" w:lastRow="0" w:firstColumn="1" w:lastColumn="0" w:oddVBand="0" w:evenVBand="0" w:oddHBand="0" w:evenHBand="0" w:firstRowFirstColumn="0" w:firstRowLastColumn="0" w:lastRowFirstColumn="0" w:lastRowLastColumn="0"/>
            <w:tcW w:w="1511" w:type="dxa"/>
          </w:tcPr>
          <w:p w14:paraId="73D8D975" w14:textId="77777777" w:rsidR="004D4261" w:rsidRDefault="004D4261" w:rsidP="00326821">
            <w:pPr>
              <w:rPr>
                <w:b w:val="0"/>
              </w:rPr>
            </w:pPr>
            <w:r>
              <w:t>Data Store</w:t>
            </w:r>
          </w:p>
          <w:p w14:paraId="611B486D" w14:textId="77777777" w:rsidR="004D4261" w:rsidRDefault="004D4261" w:rsidP="00326821"/>
        </w:tc>
        <w:tc>
          <w:tcPr>
            <w:tcW w:w="1314" w:type="dxa"/>
          </w:tcPr>
          <w:p w14:paraId="6EB65F3A"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tcPr>
          <w:p w14:paraId="657027E8"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418" w:type="dxa"/>
          </w:tcPr>
          <w:p w14:paraId="1AB7E898"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O</w:t>
            </w:r>
          </w:p>
        </w:tc>
        <w:tc>
          <w:tcPr>
            <w:tcW w:w="1417" w:type="dxa"/>
          </w:tcPr>
          <w:p w14:paraId="1C62C59F"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418" w:type="dxa"/>
          </w:tcPr>
          <w:p w14:paraId="1444134C"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417" w:type="dxa"/>
          </w:tcPr>
          <w:p w14:paraId="12A4F65F"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p>
        </w:tc>
      </w:tr>
      <w:tr w:rsidR="004D4261" w14:paraId="5D8D0E79" w14:textId="77777777" w:rsidTr="004D4261">
        <w:tc>
          <w:tcPr>
            <w:cnfStyle w:val="001000000000" w:firstRow="0" w:lastRow="0" w:firstColumn="1" w:lastColumn="0" w:oddVBand="0" w:evenVBand="0" w:oddHBand="0" w:evenHBand="0" w:firstRowFirstColumn="0" w:firstRowLastColumn="0" w:lastRowFirstColumn="0" w:lastRowLastColumn="0"/>
            <w:tcW w:w="1511" w:type="dxa"/>
          </w:tcPr>
          <w:p w14:paraId="6B0BAF68" w14:textId="77777777" w:rsidR="004D4261" w:rsidRDefault="004D4261" w:rsidP="00326821">
            <w:pPr>
              <w:rPr>
                <w:b w:val="0"/>
              </w:rPr>
            </w:pPr>
            <w:r>
              <w:t>Data Flow</w:t>
            </w:r>
          </w:p>
          <w:p w14:paraId="3A551D25" w14:textId="77777777" w:rsidR="004D4261" w:rsidRDefault="004D4261" w:rsidP="00326821"/>
        </w:tc>
        <w:tc>
          <w:tcPr>
            <w:tcW w:w="1314" w:type="dxa"/>
          </w:tcPr>
          <w:p w14:paraId="6E4BF1BA"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tcPr>
          <w:p w14:paraId="72854BE0"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418" w:type="dxa"/>
          </w:tcPr>
          <w:p w14:paraId="7EBCD25F"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p>
        </w:tc>
        <w:tc>
          <w:tcPr>
            <w:tcW w:w="1417" w:type="dxa"/>
          </w:tcPr>
          <w:p w14:paraId="2CDF8C69"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418" w:type="dxa"/>
          </w:tcPr>
          <w:p w14:paraId="171A6267"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r w:rsidRPr="00C52E8E">
              <w:rPr>
                <w:b/>
                <w:bCs/>
              </w:rPr>
              <w:t>X</w:t>
            </w:r>
          </w:p>
        </w:tc>
        <w:tc>
          <w:tcPr>
            <w:tcW w:w="1417" w:type="dxa"/>
          </w:tcPr>
          <w:p w14:paraId="6A3DBD1E" w14:textId="77777777" w:rsidR="004D4261" w:rsidRPr="00C52E8E" w:rsidRDefault="004D4261" w:rsidP="00326821">
            <w:pPr>
              <w:jc w:val="center"/>
              <w:cnfStyle w:val="000000000000" w:firstRow="0" w:lastRow="0" w:firstColumn="0" w:lastColumn="0" w:oddVBand="0" w:evenVBand="0" w:oddHBand="0" w:evenHBand="0" w:firstRowFirstColumn="0" w:firstRowLastColumn="0" w:lastRowFirstColumn="0" w:lastRowLastColumn="0"/>
              <w:rPr>
                <w:b/>
                <w:bCs/>
              </w:rPr>
            </w:pPr>
          </w:p>
        </w:tc>
      </w:tr>
    </w:tbl>
    <w:p w14:paraId="7F642317" w14:textId="77777777" w:rsidR="00700361" w:rsidRDefault="00700361" w:rsidP="00A82DDA"/>
    <w:p w14:paraId="0CD904D8" w14:textId="34431A40" w:rsidR="008723BD" w:rsidRPr="00B81101" w:rsidRDefault="008723BD" w:rsidP="008723BD">
      <w:pPr>
        <w:rPr>
          <w:rFonts w:cs="Arial"/>
        </w:rPr>
      </w:pPr>
      <w:r w:rsidRPr="00B81101">
        <w:rPr>
          <w:rFonts w:cs="Arial"/>
        </w:rPr>
        <w:t>Based on the table above the</w:t>
      </w:r>
      <w:r w:rsidR="007D6C49">
        <w:rPr>
          <w:rFonts w:cs="Arial"/>
        </w:rPr>
        <w:t>se</w:t>
      </w:r>
      <w:r w:rsidR="00E24C54">
        <w:rPr>
          <w:rFonts w:cs="Arial"/>
        </w:rPr>
        <w:t xml:space="preserve"> are the </w:t>
      </w:r>
      <w:r w:rsidRPr="00B81101">
        <w:rPr>
          <w:rFonts w:cs="Arial"/>
        </w:rPr>
        <w:t>rules:</w:t>
      </w:r>
    </w:p>
    <w:p w14:paraId="7C9B90BB" w14:textId="77777777" w:rsidR="008723BD" w:rsidRPr="00B81101" w:rsidRDefault="008723BD" w:rsidP="008723BD">
      <w:pPr>
        <w:pStyle w:val="ListParagraph"/>
        <w:numPr>
          <w:ilvl w:val="0"/>
          <w:numId w:val="16"/>
        </w:numPr>
        <w:rPr>
          <w:rFonts w:cs="Arial"/>
        </w:rPr>
      </w:pPr>
      <w:r w:rsidRPr="00B81101">
        <w:rPr>
          <w:rFonts w:cs="Arial"/>
        </w:rPr>
        <w:t>Apply the relevant part of STRIDE to the individual elements</w:t>
      </w:r>
    </w:p>
    <w:p w14:paraId="770C53F6" w14:textId="77777777" w:rsidR="008723BD" w:rsidRPr="00B81101" w:rsidRDefault="008723BD" w:rsidP="008723BD">
      <w:pPr>
        <w:pStyle w:val="ListParagraph"/>
        <w:numPr>
          <w:ilvl w:val="0"/>
          <w:numId w:val="16"/>
        </w:numPr>
        <w:rPr>
          <w:rFonts w:cs="Arial"/>
        </w:rPr>
      </w:pPr>
      <w:r w:rsidRPr="00B81101">
        <w:rPr>
          <w:rFonts w:cs="Arial"/>
        </w:rPr>
        <w:t xml:space="preserve">For </w:t>
      </w:r>
      <w:r w:rsidRPr="00E24C54">
        <w:rPr>
          <w:rFonts w:cs="Arial"/>
          <w:b/>
          <w:bCs/>
        </w:rPr>
        <w:t>Process</w:t>
      </w:r>
      <w:r w:rsidRPr="00B81101">
        <w:rPr>
          <w:rFonts w:cs="Arial"/>
        </w:rPr>
        <w:t xml:space="preserve"> all of </w:t>
      </w:r>
      <w:r w:rsidRPr="00E24C54">
        <w:rPr>
          <w:rFonts w:cs="Arial"/>
          <w:color w:val="FF0000"/>
        </w:rPr>
        <w:t>STRIDE</w:t>
      </w:r>
      <w:r w:rsidRPr="00B81101">
        <w:rPr>
          <w:rFonts w:cs="Arial"/>
        </w:rPr>
        <w:t xml:space="preserve"> can have impact</w:t>
      </w:r>
    </w:p>
    <w:p w14:paraId="2EFDF24A" w14:textId="77777777" w:rsidR="008723BD" w:rsidRPr="00B81101" w:rsidRDefault="008723BD" w:rsidP="008723BD">
      <w:pPr>
        <w:pStyle w:val="ListParagraph"/>
        <w:numPr>
          <w:ilvl w:val="0"/>
          <w:numId w:val="16"/>
        </w:numPr>
        <w:rPr>
          <w:rFonts w:cs="Arial"/>
        </w:rPr>
      </w:pPr>
      <w:r w:rsidRPr="00B81101">
        <w:rPr>
          <w:rFonts w:cs="Arial"/>
        </w:rPr>
        <w:t xml:space="preserve">For </w:t>
      </w:r>
      <w:r w:rsidRPr="00E24C54">
        <w:rPr>
          <w:rFonts w:cs="Arial"/>
          <w:b/>
          <w:bCs/>
        </w:rPr>
        <w:t>Data store</w:t>
      </w:r>
      <w:r w:rsidRPr="00B81101">
        <w:rPr>
          <w:rFonts w:cs="Arial"/>
        </w:rPr>
        <w:t xml:space="preserve"> and Data flow: </w:t>
      </w:r>
      <w:r w:rsidRPr="00E24C54">
        <w:rPr>
          <w:rFonts w:cs="Arial"/>
          <w:color w:val="FF0000"/>
        </w:rPr>
        <w:t>TID</w:t>
      </w:r>
    </w:p>
    <w:p w14:paraId="5F44C657" w14:textId="67B73915" w:rsidR="008723BD" w:rsidRPr="00B81101" w:rsidRDefault="008723BD" w:rsidP="00A220DF">
      <w:pPr>
        <w:pStyle w:val="ListParagraph"/>
        <w:numPr>
          <w:ilvl w:val="0"/>
          <w:numId w:val="19"/>
        </w:numPr>
        <w:rPr>
          <w:rFonts w:cs="Arial"/>
        </w:rPr>
      </w:pPr>
      <w:r w:rsidRPr="00B81101">
        <w:rPr>
          <w:rFonts w:cs="Arial"/>
        </w:rPr>
        <w:t xml:space="preserve">If the </w:t>
      </w:r>
      <w:r w:rsidRPr="00E24C54">
        <w:rPr>
          <w:rFonts w:cs="Arial"/>
          <w:b/>
          <w:bCs/>
        </w:rPr>
        <w:t>Data store</w:t>
      </w:r>
      <w:r w:rsidRPr="00B81101">
        <w:rPr>
          <w:rFonts w:cs="Arial"/>
        </w:rPr>
        <w:t xml:space="preserve"> has logs stored in it: </w:t>
      </w:r>
      <w:r w:rsidRPr="00E24C54">
        <w:rPr>
          <w:rFonts w:cs="Arial"/>
          <w:color w:val="FF0000"/>
        </w:rPr>
        <w:t>TID + R</w:t>
      </w:r>
    </w:p>
    <w:p w14:paraId="6C79E00E" w14:textId="77777777" w:rsidR="008723BD" w:rsidRPr="00B81101" w:rsidRDefault="008723BD" w:rsidP="008723BD">
      <w:pPr>
        <w:pStyle w:val="ListParagraph"/>
        <w:numPr>
          <w:ilvl w:val="0"/>
          <w:numId w:val="16"/>
        </w:numPr>
        <w:rPr>
          <w:rFonts w:cs="Arial"/>
        </w:rPr>
      </w:pPr>
      <w:r w:rsidRPr="00B81101">
        <w:rPr>
          <w:rFonts w:cs="Arial"/>
        </w:rPr>
        <w:t xml:space="preserve">For </w:t>
      </w:r>
      <w:r w:rsidRPr="00E24C54">
        <w:rPr>
          <w:rFonts w:cs="Arial"/>
          <w:b/>
          <w:bCs/>
        </w:rPr>
        <w:t>External entity</w:t>
      </w:r>
      <w:r w:rsidRPr="00B81101">
        <w:rPr>
          <w:rFonts w:cs="Arial"/>
        </w:rPr>
        <w:t xml:space="preserve">: </w:t>
      </w:r>
      <w:r w:rsidRPr="00E24C54">
        <w:rPr>
          <w:rFonts w:cs="Arial"/>
          <w:color w:val="FF0000"/>
        </w:rPr>
        <w:t>SR</w:t>
      </w:r>
    </w:p>
    <w:p w14:paraId="1A955ADF" w14:textId="77777777" w:rsidR="008723BD" w:rsidRPr="00B81101" w:rsidRDefault="008723BD" w:rsidP="008723BD">
      <w:pPr>
        <w:pStyle w:val="ListParagraph"/>
        <w:numPr>
          <w:ilvl w:val="0"/>
          <w:numId w:val="16"/>
        </w:numPr>
        <w:rPr>
          <w:rFonts w:cs="Arial"/>
        </w:rPr>
      </w:pPr>
      <w:r w:rsidRPr="00B81101">
        <w:rPr>
          <w:rFonts w:cs="Arial"/>
        </w:rPr>
        <w:lastRenderedPageBreak/>
        <w:t xml:space="preserve">For </w:t>
      </w:r>
      <w:r w:rsidRPr="00E24C54">
        <w:rPr>
          <w:rFonts w:cs="Arial"/>
          <w:b/>
          <w:bCs/>
        </w:rPr>
        <w:t>Data flow</w:t>
      </w:r>
      <w:r w:rsidRPr="00B81101">
        <w:rPr>
          <w:rFonts w:cs="Arial"/>
        </w:rPr>
        <w:t xml:space="preserve"> inside a process: Don’t worry about </w:t>
      </w:r>
      <w:r w:rsidRPr="00925462">
        <w:rPr>
          <w:rFonts w:cs="Arial"/>
          <w:color w:val="FF0000"/>
        </w:rPr>
        <w:t xml:space="preserve">T, I, or D </w:t>
      </w:r>
    </w:p>
    <w:p w14:paraId="6ECBD222" w14:textId="77777777" w:rsidR="008723BD" w:rsidRPr="00B81101" w:rsidRDefault="008723BD" w:rsidP="008723BD">
      <w:pPr>
        <w:pStyle w:val="ListParagraph"/>
        <w:numPr>
          <w:ilvl w:val="0"/>
          <w:numId w:val="16"/>
        </w:numPr>
        <w:rPr>
          <w:rFonts w:cs="Arial"/>
        </w:rPr>
      </w:pPr>
      <w:r w:rsidRPr="00B81101">
        <w:rPr>
          <w:rFonts w:cs="Arial"/>
        </w:rPr>
        <w:t>Always number your thing/items to ensure it easy to understand the flow and being able to reference any part of the diagram.</w:t>
      </w:r>
    </w:p>
    <w:p w14:paraId="3C4933E7" w14:textId="77777777" w:rsidR="00DF6837" w:rsidRPr="00437DC7" w:rsidRDefault="00DF6837" w:rsidP="004B6D60">
      <w:pPr>
        <w:pStyle w:val="Heading4"/>
      </w:pPr>
      <w:r w:rsidRPr="00437DC7">
        <w:t>Example of a Threat Model diagram:</w:t>
      </w:r>
    </w:p>
    <w:p w14:paraId="40634B36" w14:textId="750A8944" w:rsidR="00DF6837" w:rsidRDefault="00F1299E" w:rsidP="00A82DDA">
      <w:r>
        <w:rPr>
          <w:noProof/>
        </w:rPr>
        <w:drawing>
          <wp:inline distT="0" distB="0" distL="0" distR="0" wp14:anchorId="3040E93E" wp14:editId="4760C37A">
            <wp:extent cx="5731510" cy="3152775"/>
            <wp:effectExtent l="0" t="0" r="2540" b="9525"/>
            <wp:docPr id="1657013249" name="Picture 1" descr="Diagram of a diagram of a libra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13249" name="Picture 1" descr="Diagram of a diagram of a library&#10;&#10;Description automatically generated"/>
                    <pic:cNvPicPr/>
                  </pic:nvPicPr>
                  <pic:blipFill>
                    <a:blip r:embed="rId14"/>
                    <a:stretch>
                      <a:fillRect/>
                    </a:stretch>
                  </pic:blipFill>
                  <pic:spPr>
                    <a:xfrm>
                      <a:off x="0" y="0"/>
                      <a:ext cx="5731510" cy="3152775"/>
                    </a:xfrm>
                    <a:prstGeom prst="rect">
                      <a:avLst/>
                    </a:prstGeom>
                  </pic:spPr>
                </pic:pic>
              </a:graphicData>
            </a:graphic>
          </wp:inline>
        </w:drawing>
      </w:r>
    </w:p>
    <w:p w14:paraId="39D01317" w14:textId="77777777" w:rsidR="008723BD" w:rsidRDefault="008723BD" w:rsidP="00A82DDA"/>
    <w:p w14:paraId="0C1C4E8B" w14:textId="36E5C471" w:rsidR="00F1299E" w:rsidRPr="00B81101" w:rsidRDefault="00C94A71" w:rsidP="00A82DDA">
      <w:pPr>
        <w:rPr>
          <w:rFonts w:cs="Arial"/>
        </w:rPr>
      </w:pPr>
      <w:r w:rsidRPr="00B81101">
        <w:rPr>
          <w:rFonts w:cs="Arial"/>
        </w:rPr>
        <w:t>The diagram above depicts 2 boundary lines in red, 2 data sources (webpages on disk and database files), 2 external entities (users, Librarians), 2 processes and 9 data flows (pointing in the direction of flow)</w:t>
      </w:r>
    </w:p>
    <w:tbl>
      <w:tblPr>
        <w:tblStyle w:val="TableStyle4"/>
        <w:tblW w:w="0" w:type="auto"/>
        <w:tblLook w:val="04A0" w:firstRow="1" w:lastRow="0" w:firstColumn="1" w:lastColumn="0" w:noHBand="0" w:noVBand="1"/>
      </w:tblPr>
      <w:tblGrid>
        <w:gridCol w:w="2999"/>
        <w:gridCol w:w="3003"/>
        <w:gridCol w:w="3004"/>
      </w:tblGrid>
      <w:tr w:rsidR="001222A6" w14:paraId="52EA0003" w14:textId="77777777" w:rsidTr="006F1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9" w:type="dxa"/>
            <w:vAlign w:val="center"/>
          </w:tcPr>
          <w:p w14:paraId="01EC1142" w14:textId="77777777" w:rsidR="001222A6" w:rsidRPr="006F1A70" w:rsidRDefault="001222A6" w:rsidP="00326821">
            <w:pPr>
              <w:rPr>
                <w:rFonts w:cs="Arial"/>
                <w:b w:val="0"/>
                <w:bCs/>
                <w:sz w:val="28"/>
                <w:szCs w:val="28"/>
              </w:rPr>
            </w:pPr>
            <w:r w:rsidRPr="006F1A70">
              <w:rPr>
                <w:rStyle w:val="Strong"/>
                <w:rFonts w:cs="Arial"/>
                <w:b/>
                <w:bCs w:val="0"/>
                <w:sz w:val="28"/>
                <w:szCs w:val="28"/>
              </w:rPr>
              <w:t>Notation element</w:t>
            </w:r>
          </w:p>
        </w:tc>
        <w:tc>
          <w:tcPr>
            <w:tcW w:w="3003" w:type="dxa"/>
            <w:vAlign w:val="center"/>
          </w:tcPr>
          <w:p w14:paraId="585EB8C3" w14:textId="77777777" w:rsidR="001222A6" w:rsidRPr="006F1A70" w:rsidRDefault="001222A6" w:rsidP="00326821">
            <w:pPr>
              <w:cnfStyle w:val="100000000000" w:firstRow="1" w:lastRow="0" w:firstColumn="0" w:lastColumn="0" w:oddVBand="0" w:evenVBand="0" w:oddHBand="0" w:evenHBand="0" w:firstRowFirstColumn="0" w:firstRowLastColumn="0" w:lastRowFirstColumn="0" w:lastRowLastColumn="0"/>
              <w:rPr>
                <w:rFonts w:cs="Arial"/>
                <w:b w:val="0"/>
                <w:bCs/>
                <w:sz w:val="28"/>
                <w:szCs w:val="28"/>
              </w:rPr>
            </w:pPr>
            <w:r w:rsidRPr="006F1A70">
              <w:rPr>
                <w:rStyle w:val="Strong"/>
                <w:rFonts w:cs="Arial"/>
                <w:b/>
                <w:bCs w:val="0"/>
                <w:sz w:val="28"/>
                <w:szCs w:val="28"/>
              </w:rPr>
              <w:t>Reference</w:t>
            </w:r>
          </w:p>
        </w:tc>
        <w:tc>
          <w:tcPr>
            <w:tcW w:w="3004" w:type="dxa"/>
            <w:vAlign w:val="center"/>
          </w:tcPr>
          <w:p w14:paraId="44E2FBFD" w14:textId="77777777" w:rsidR="001222A6" w:rsidRPr="006F1A70" w:rsidRDefault="001222A6" w:rsidP="00326821">
            <w:pPr>
              <w:cnfStyle w:val="100000000000" w:firstRow="1" w:lastRow="0" w:firstColumn="0" w:lastColumn="0" w:oddVBand="0" w:evenVBand="0" w:oddHBand="0" w:evenHBand="0" w:firstRowFirstColumn="0" w:firstRowLastColumn="0" w:lastRowFirstColumn="0" w:lastRowLastColumn="0"/>
              <w:rPr>
                <w:rFonts w:cs="Arial"/>
                <w:b w:val="0"/>
                <w:bCs/>
                <w:sz w:val="28"/>
                <w:szCs w:val="28"/>
              </w:rPr>
            </w:pPr>
            <w:r w:rsidRPr="006F1A70">
              <w:rPr>
                <w:rStyle w:val="Strong"/>
                <w:rFonts w:cs="Arial"/>
                <w:b/>
                <w:bCs w:val="0"/>
                <w:sz w:val="28"/>
                <w:szCs w:val="28"/>
              </w:rPr>
              <w:t>Examples</w:t>
            </w:r>
          </w:p>
        </w:tc>
      </w:tr>
      <w:tr w:rsidR="001222A6" w14:paraId="3F396580" w14:textId="77777777" w:rsidTr="006F1A70">
        <w:tc>
          <w:tcPr>
            <w:cnfStyle w:val="001000000000" w:firstRow="0" w:lastRow="0" w:firstColumn="1" w:lastColumn="0" w:oddVBand="0" w:evenVBand="0" w:oddHBand="0" w:evenHBand="0" w:firstRowFirstColumn="0" w:firstRowLastColumn="0" w:lastRowFirstColumn="0" w:lastRowLastColumn="0"/>
            <w:tcW w:w="2999" w:type="dxa"/>
            <w:vAlign w:val="center"/>
          </w:tcPr>
          <w:p w14:paraId="760F4A87" w14:textId="77777777" w:rsidR="001222A6" w:rsidRDefault="001222A6" w:rsidP="00326821">
            <w:r>
              <w:rPr>
                <w:rFonts w:ascii="Open Sans" w:hAnsi="Open Sans" w:cs="Open Sans"/>
                <w:color w:val="4D4D4D"/>
                <w:sz w:val="23"/>
                <w:szCs w:val="23"/>
              </w:rPr>
              <w:fldChar w:fldCharType="begin"/>
            </w:r>
            <w:r>
              <w:rPr>
                <w:rFonts w:ascii="Open Sans" w:hAnsi="Open Sans" w:cs="Open Sans"/>
                <w:color w:val="4D4D4D"/>
                <w:sz w:val="23"/>
                <w:szCs w:val="23"/>
              </w:rPr>
              <w:instrText xml:space="preserve"> INCLUDEPICTURE "https://dcnblogcom.johner-institute.com/wp-content/uploads/2024/03/grafic-one-threat.png" \* MERGEFORMATINET </w:instrText>
            </w:r>
            <w:r>
              <w:rPr>
                <w:rFonts w:ascii="Open Sans" w:hAnsi="Open Sans" w:cs="Open Sans"/>
                <w:color w:val="4D4D4D"/>
                <w:sz w:val="23"/>
                <w:szCs w:val="23"/>
              </w:rPr>
              <w:fldChar w:fldCharType="separate"/>
            </w:r>
            <w:r w:rsidR="00000000">
              <w:rPr>
                <w:rFonts w:ascii="Open Sans" w:hAnsi="Open Sans" w:cs="Open Sans"/>
                <w:color w:val="4D4D4D"/>
                <w:sz w:val="23"/>
                <w:szCs w:val="23"/>
              </w:rPr>
              <w:fldChar w:fldCharType="begin"/>
            </w:r>
            <w:r w:rsidR="00000000">
              <w:rPr>
                <w:rFonts w:ascii="Open Sans" w:hAnsi="Open Sans" w:cs="Open Sans"/>
                <w:color w:val="4D4D4D"/>
                <w:sz w:val="23"/>
                <w:szCs w:val="23"/>
              </w:rPr>
              <w:instrText xml:space="preserve"> INCLUDEPICTURE  "https://dcnblogcom.johner-institute.com/wp-content/uploads/2024/03/grafic-one-threat.png" \* MERGEFORMATINET </w:instrText>
            </w:r>
            <w:r w:rsidR="00000000">
              <w:rPr>
                <w:rFonts w:ascii="Open Sans" w:hAnsi="Open Sans" w:cs="Open Sans"/>
                <w:color w:val="4D4D4D"/>
                <w:sz w:val="23"/>
                <w:szCs w:val="23"/>
              </w:rPr>
              <w:fldChar w:fldCharType="separate"/>
            </w:r>
            <w:r w:rsidR="00774A93">
              <w:rPr>
                <w:rFonts w:ascii="Open Sans" w:hAnsi="Open Sans" w:cs="Open Sans"/>
                <w:color w:val="4D4D4D"/>
                <w:sz w:val="23"/>
                <w:szCs w:val="23"/>
              </w:rPr>
              <w:pict w14:anchorId="439408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2.5pt;height:40.5pt">
                  <v:imagedata r:id="rId15" r:href="rId16"/>
                </v:shape>
              </w:pict>
            </w:r>
            <w:r w:rsidR="00000000">
              <w:rPr>
                <w:rFonts w:ascii="Open Sans" w:eastAsiaTheme="minorHAnsi" w:hAnsi="Open Sans" w:cs="Open Sans"/>
                <w:b w:val="0"/>
                <w:color w:val="4D4D4D"/>
                <w:sz w:val="23"/>
                <w:szCs w:val="23"/>
                <w:lang w:eastAsia="en-US"/>
                <w14:ligatures w14:val="none"/>
              </w:rPr>
              <w:fldChar w:fldCharType="end"/>
            </w:r>
            <w:r>
              <w:rPr>
                <w:rFonts w:ascii="Open Sans" w:hAnsi="Open Sans" w:cs="Open Sans"/>
                <w:color w:val="4D4D4D"/>
                <w:sz w:val="23"/>
                <w:szCs w:val="23"/>
              </w:rPr>
              <w:fldChar w:fldCharType="end"/>
            </w:r>
          </w:p>
        </w:tc>
        <w:tc>
          <w:tcPr>
            <w:tcW w:w="3003" w:type="dxa"/>
            <w:vAlign w:val="center"/>
          </w:tcPr>
          <w:p w14:paraId="43AB1C45" w14:textId="77777777" w:rsidR="001222A6" w:rsidRPr="00B81101" w:rsidRDefault="001222A6" w:rsidP="00326821">
            <w:pPr>
              <w:cnfStyle w:val="000000000000" w:firstRow="0" w:lastRow="0" w:firstColumn="0" w:lastColumn="0" w:oddVBand="0" w:evenVBand="0" w:oddHBand="0" w:evenHBand="0" w:firstRowFirstColumn="0" w:firstRowLastColumn="0" w:lastRowFirstColumn="0" w:lastRowLastColumn="0"/>
              <w:rPr>
                <w:rFonts w:cs="Arial"/>
              </w:rPr>
            </w:pPr>
            <w:r w:rsidRPr="00B81101">
              <w:rPr>
                <w:rFonts w:cs="Arial"/>
                <w:color w:val="4D4D4D"/>
                <w:sz w:val="23"/>
                <w:szCs w:val="23"/>
              </w:rPr>
              <w:t>External entity</w:t>
            </w:r>
          </w:p>
        </w:tc>
        <w:tc>
          <w:tcPr>
            <w:tcW w:w="3004" w:type="dxa"/>
            <w:vAlign w:val="center"/>
          </w:tcPr>
          <w:p w14:paraId="16686D64" w14:textId="77777777" w:rsidR="001222A6" w:rsidRPr="00B81101" w:rsidRDefault="001222A6" w:rsidP="00326821">
            <w:pPr>
              <w:cnfStyle w:val="000000000000" w:firstRow="0" w:lastRow="0" w:firstColumn="0" w:lastColumn="0" w:oddVBand="0" w:evenVBand="0" w:oddHBand="0" w:evenHBand="0" w:firstRowFirstColumn="0" w:firstRowLastColumn="0" w:lastRowFirstColumn="0" w:lastRowLastColumn="0"/>
              <w:rPr>
                <w:rFonts w:cs="Arial"/>
              </w:rPr>
            </w:pPr>
            <w:r w:rsidRPr="00B81101">
              <w:rPr>
                <w:rFonts w:cs="Arial"/>
                <w:color w:val="4D4D4D"/>
                <w:sz w:val="23"/>
                <w:szCs w:val="23"/>
              </w:rPr>
              <w:t>People (e.g., users), systems (e.g. devices), cloud services, browsers</w:t>
            </w:r>
          </w:p>
        </w:tc>
      </w:tr>
      <w:tr w:rsidR="001222A6" w14:paraId="05C5D735" w14:textId="77777777" w:rsidTr="006F1A70">
        <w:tc>
          <w:tcPr>
            <w:cnfStyle w:val="001000000000" w:firstRow="0" w:lastRow="0" w:firstColumn="1" w:lastColumn="0" w:oddVBand="0" w:evenVBand="0" w:oddHBand="0" w:evenHBand="0" w:firstRowFirstColumn="0" w:firstRowLastColumn="0" w:lastRowFirstColumn="0" w:lastRowLastColumn="0"/>
            <w:tcW w:w="2999" w:type="dxa"/>
            <w:vAlign w:val="center"/>
          </w:tcPr>
          <w:p w14:paraId="17F7C6FB" w14:textId="77777777" w:rsidR="001222A6" w:rsidRDefault="001222A6" w:rsidP="00326821">
            <w:r>
              <w:rPr>
                <w:rFonts w:ascii="Open Sans" w:hAnsi="Open Sans" w:cs="Open Sans"/>
                <w:color w:val="4D4D4D"/>
                <w:sz w:val="23"/>
                <w:szCs w:val="23"/>
              </w:rPr>
              <w:fldChar w:fldCharType="begin"/>
            </w:r>
            <w:r>
              <w:rPr>
                <w:rFonts w:ascii="Open Sans" w:hAnsi="Open Sans" w:cs="Open Sans"/>
                <w:color w:val="4D4D4D"/>
                <w:sz w:val="23"/>
                <w:szCs w:val="23"/>
              </w:rPr>
              <w:instrText xml:space="preserve"> INCLUDEPICTURE "https://dcnblogcom.johner-institute.com/wp-content/uploads/2024/03/grafi-two-threat.png" \* MERGEFORMATINET </w:instrText>
            </w:r>
            <w:r>
              <w:rPr>
                <w:rFonts w:ascii="Open Sans" w:hAnsi="Open Sans" w:cs="Open Sans"/>
                <w:color w:val="4D4D4D"/>
                <w:sz w:val="23"/>
                <w:szCs w:val="23"/>
              </w:rPr>
              <w:fldChar w:fldCharType="separate"/>
            </w:r>
            <w:r w:rsidR="00000000">
              <w:rPr>
                <w:rFonts w:ascii="Open Sans" w:hAnsi="Open Sans" w:cs="Open Sans"/>
                <w:color w:val="4D4D4D"/>
                <w:sz w:val="23"/>
                <w:szCs w:val="23"/>
              </w:rPr>
              <w:fldChar w:fldCharType="begin"/>
            </w:r>
            <w:r w:rsidR="00000000">
              <w:rPr>
                <w:rFonts w:ascii="Open Sans" w:hAnsi="Open Sans" w:cs="Open Sans"/>
                <w:color w:val="4D4D4D"/>
                <w:sz w:val="23"/>
                <w:szCs w:val="23"/>
              </w:rPr>
              <w:instrText xml:space="preserve"> INCLUDEPICTURE  "https://dcnblogcom.johner-institute.com/wp-content/uploads/2024/03/grafi-two-threat.png" \* MERGEFORMATINET </w:instrText>
            </w:r>
            <w:r w:rsidR="00000000">
              <w:rPr>
                <w:rFonts w:ascii="Open Sans" w:hAnsi="Open Sans" w:cs="Open Sans"/>
                <w:color w:val="4D4D4D"/>
                <w:sz w:val="23"/>
                <w:szCs w:val="23"/>
              </w:rPr>
              <w:fldChar w:fldCharType="separate"/>
            </w:r>
            <w:r w:rsidR="00774A93">
              <w:rPr>
                <w:rFonts w:ascii="Open Sans" w:hAnsi="Open Sans" w:cs="Open Sans"/>
                <w:color w:val="4D4D4D"/>
                <w:sz w:val="23"/>
                <w:szCs w:val="23"/>
              </w:rPr>
              <w:pict w14:anchorId="21055A33">
                <v:shape id="_x0000_i1026" type="#_x0000_t75" alt="" style="width:52.5pt;height:41.25pt">
                  <v:imagedata r:id="rId17" r:href="rId18"/>
                </v:shape>
              </w:pict>
            </w:r>
            <w:r w:rsidR="00000000">
              <w:rPr>
                <w:rFonts w:ascii="Open Sans" w:eastAsiaTheme="minorHAnsi" w:hAnsi="Open Sans" w:cs="Open Sans"/>
                <w:b w:val="0"/>
                <w:color w:val="4D4D4D"/>
                <w:sz w:val="23"/>
                <w:szCs w:val="23"/>
                <w:lang w:eastAsia="en-US"/>
                <w14:ligatures w14:val="none"/>
              </w:rPr>
              <w:fldChar w:fldCharType="end"/>
            </w:r>
            <w:r>
              <w:rPr>
                <w:rFonts w:ascii="Open Sans" w:hAnsi="Open Sans" w:cs="Open Sans"/>
                <w:color w:val="4D4D4D"/>
                <w:sz w:val="23"/>
                <w:szCs w:val="23"/>
              </w:rPr>
              <w:fldChar w:fldCharType="end"/>
            </w:r>
          </w:p>
        </w:tc>
        <w:tc>
          <w:tcPr>
            <w:tcW w:w="3003" w:type="dxa"/>
            <w:vAlign w:val="center"/>
          </w:tcPr>
          <w:p w14:paraId="179938BE" w14:textId="77777777" w:rsidR="001222A6" w:rsidRPr="00B81101" w:rsidRDefault="001222A6" w:rsidP="00326821">
            <w:pPr>
              <w:cnfStyle w:val="000000000000" w:firstRow="0" w:lastRow="0" w:firstColumn="0" w:lastColumn="0" w:oddVBand="0" w:evenVBand="0" w:oddHBand="0" w:evenHBand="0" w:firstRowFirstColumn="0" w:firstRowLastColumn="0" w:lastRowFirstColumn="0" w:lastRowLastColumn="0"/>
              <w:rPr>
                <w:rFonts w:cs="Arial"/>
              </w:rPr>
            </w:pPr>
            <w:r w:rsidRPr="00B81101">
              <w:rPr>
                <w:rFonts w:cs="Arial"/>
                <w:color w:val="4D4D4D"/>
                <w:sz w:val="23"/>
                <w:szCs w:val="23"/>
              </w:rPr>
              <w:t>Process</w:t>
            </w:r>
          </w:p>
        </w:tc>
        <w:tc>
          <w:tcPr>
            <w:tcW w:w="3004" w:type="dxa"/>
            <w:vAlign w:val="center"/>
          </w:tcPr>
          <w:p w14:paraId="6C229548" w14:textId="77777777" w:rsidR="001222A6" w:rsidRPr="00B81101" w:rsidRDefault="001222A6" w:rsidP="00326821">
            <w:pPr>
              <w:cnfStyle w:val="000000000000" w:firstRow="0" w:lastRow="0" w:firstColumn="0" w:lastColumn="0" w:oddVBand="0" w:evenVBand="0" w:oddHBand="0" w:evenHBand="0" w:firstRowFirstColumn="0" w:firstRowLastColumn="0" w:lastRowFirstColumn="0" w:lastRowLastColumn="0"/>
              <w:rPr>
                <w:rFonts w:cs="Arial"/>
              </w:rPr>
            </w:pPr>
            <w:r w:rsidRPr="00B81101">
              <w:rPr>
                <w:rFonts w:cs="Arial"/>
                <w:color w:val="4D4D4D"/>
                <w:sz w:val="23"/>
                <w:szCs w:val="23"/>
              </w:rPr>
              <w:t>DDL, exe(D)COM, web service, virtual machine, threat</w:t>
            </w:r>
          </w:p>
        </w:tc>
      </w:tr>
      <w:tr w:rsidR="001222A6" w14:paraId="41B1CAF5" w14:textId="77777777" w:rsidTr="006F1A70">
        <w:trPr>
          <w:trHeight w:val="814"/>
        </w:trPr>
        <w:tc>
          <w:tcPr>
            <w:cnfStyle w:val="001000000000" w:firstRow="0" w:lastRow="0" w:firstColumn="1" w:lastColumn="0" w:oddVBand="0" w:evenVBand="0" w:oddHBand="0" w:evenHBand="0" w:firstRowFirstColumn="0" w:firstRowLastColumn="0" w:lastRowFirstColumn="0" w:lastRowLastColumn="0"/>
            <w:tcW w:w="2999" w:type="dxa"/>
            <w:vAlign w:val="center"/>
          </w:tcPr>
          <w:p w14:paraId="11DDBD09" w14:textId="77777777" w:rsidR="001222A6" w:rsidRDefault="001222A6" w:rsidP="00326821">
            <w:r>
              <w:rPr>
                <w:rFonts w:ascii="Open Sans" w:hAnsi="Open Sans" w:cs="Open Sans"/>
                <w:color w:val="4D4D4D"/>
                <w:sz w:val="23"/>
                <w:szCs w:val="23"/>
              </w:rPr>
              <w:fldChar w:fldCharType="begin"/>
            </w:r>
            <w:r>
              <w:rPr>
                <w:rFonts w:ascii="Open Sans" w:hAnsi="Open Sans" w:cs="Open Sans"/>
                <w:color w:val="4D4D4D"/>
                <w:sz w:val="23"/>
                <w:szCs w:val="23"/>
              </w:rPr>
              <w:instrText xml:space="preserve"> INCLUDEPICTURE "https://dcnblogcom.johner-institute.com/wp-content/uploads/2024/03/grafic-three-threat.png" \* MERGEFORMATINET </w:instrText>
            </w:r>
            <w:r>
              <w:rPr>
                <w:rFonts w:ascii="Open Sans" w:hAnsi="Open Sans" w:cs="Open Sans"/>
                <w:color w:val="4D4D4D"/>
                <w:sz w:val="23"/>
                <w:szCs w:val="23"/>
              </w:rPr>
              <w:fldChar w:fldCharType="separate"/>
            </w:r>
            <w:r w:rsidR="00000000">
              <w:rPr>
                <w:rFonts w:ascii="Open Sans" w:hAnsi="Open Sans" w:cs="Open Sans"/>
                <w:color w:val="4D4D4D"/>
                <w:sz w:val="23"/>
                <w:szCs w:val="23"/>
              </w:rPr>
              <w:fldChar w:fldCharType="begin"/>
            </w:r>
            <w:r w:rsidR="00000000">
              <w:rPr>
                <w:rFonts w:ascii="Open Sans" w:hAnsi="Open Sans" w:cs="Open Sans"/>
                <w:color w:val="4D4D4D"/>
                <w:sz w:val="23"/>
                <w:szCs w:val="23"/>
              </w:rPr>
              <w:instrText xml:space="preserve"> INCLUDEPICTURE  "https://dcnblogcom.johner-institute.com/wp-content/uploads/2024/03/grafic-three-threat.png" \* MERGEFORMATINET </w:instrText>
            </w:r>
            <w:r w:rsidR="00000000">
              <w:rPr>
                <w:rFonts w:ascii="Open Sans" w:hAnsi="Open Sans" w:cs="Open Sans"/>
                <w:color w:val="4D4D4D"/>
                <w:sz w:val="23"/>
                <w:szCs w:val="23"/>
              </w:rPr>
              <w:fldChar w:fldCharType="separate"/>
            </w:r>
            <w:r w:rsidR="00774A93">
              <w:rPr>
                <w:rFonts w:ascii="Open Sans" w:hAnsi="Open Sans" w:cs="Open Sans"/>
                <w:color w:val="4D4D4D"/>
                <w:sz w:val="23"/>
                <w:szCs w:val="23"/>
              </w:rPr>
              <w:pict w14:anchorId="656225F3">
                <v:shape id="_x0000_i1027" type="#_x0000_t75" alt="" style="width:52.5pt;height:31.5pt">
                  <v:imagedata r:id="rId19" r:href="rId20"/>
                </v:shape>
              </w:pict>
            </w:r>
            <w:r w:rsidR="00000000">
              <w:rPr>
                <w:rFonts w:ascii="Open Sans" w:eastAsiaTheme="minorHAnsi" w:hAnsi="Open Sans" w:cs="Open Sans"/>
                <w:b w:val="0"/>
                <w:color w:val="4D4D4D"/>
                <w:sz w:val="23"/>
                <w:szCs w:val="23"/>
                <w:lang w:eastAsia="en-US"/>
                <w14:ligatures w14:val="none"/>
              </w:rPr>
              <w:fldChar w:fldCharType="end"/>
            </w:r>
            <w:r>
              <w:rPr>
                <w:rFonts w:ascii="Open Sans" w:hAnsi="Open Sans" w:cs="Open Sans"/>
                <w:color w:val="4D4D4D"/>
                <w:sz w:val="23"/>
                <w:szCs w:val="23"/>
              </w:rPr>
              <w:fldChar w:fldCharType="end"/>
            </w:r>
          </w:p>
        </w:tc>
        <w:tc>
          <w:tcPr>
            <w:tcW w:w="3003" w:type="dxa"/>
            <w:vAlign w:val="center"/>
          </w:tcPr>
          <w:p w14:paraId="02A9BF44" w14:textId="77777777" w:rsidR="001222A6" w:rsidRPr="00B81101" w:rsidRDefault="001222A6" w:rsidP="00326821">
            <w:pPr>
              <w:cnfStyle w:val="000000000000" w:firstRow="0" w:lastRow="0" w:firstColumn="0" w:lastColumn="0" w:oddVBand="0" w:evenVBand="0" w:oddHBand="0" w:evenHBand="0" w:firstRowFirstColumn="0" w:firstRowLastColumn="0" w:lastRowFirstColumn="0" w:lastRowLastColumn="0"/>
              <w:rPr>
                <w:rFonts w:cs="Arial"/>
              </w:rPr>
            </w:pPr>
            <w:r w:rsidRPr="00B81101">
              <w:rPr>
                <w:rFonts w:cs="Arial"/>
                <w:color w:val="4D4D4D"/>
                <w:sz w:val="23"/>
                <w:szCs w:val="23"/>
              </w:rPr>
              <w:t>Data store</w:t>
            </w:r>
          </w:p>
        </w:tc>
        <w:tc>
          <w:tcPr>
            <w:tcW w:w="3004" w:type="dxa"/>
            <w:vAlign w:val="center"/>
          </w:tcPr>
          <w:p w14:paraId="451B41A2" w14:textId="77777777" w:rsidR="001222A6" w:rsidRPr="00B81101" w:rsidRDefault="001222A6" w:rsidP="00326821">
            <w:pPr>
              <w:cnfStyle w:val="000000000000" w:firstRow="0" w:lastRow="0" w:firstColumn="0" w:lastColumn="0" w:oddVBand="0" w:evenVBand="0" w:oddHBand="0" w:evenHBand="0" w:firstRowFirstColumn="0" w:firstRowLastColumn="0" w:lastRowFirstColumn="0" w:lastRowLastColumn="0"/>
              <w:rPr>
                <w:rFonts w:cs="Arial"/>
              </w:rPr>
            </w:pPr>
            <w:r w:rsidRPr="00B81101">
              <w:rPr>
                <w:rFonts w:cs="Arial"/>
                <w:color w:val="4D4D4D"/>
                <w:sz w:val="23"/>
                <w:szCs w:val="23"/>
              </w:rPr>
              <w:t>File, database, registry, cache, cookie</w:t>
            </w:r>
          </w:p>
        </w:tc>
      </w:tr>
      <w:tr w:rsidR="001222A6" w14:paraId="761B79C3" w14:textId="77777777" w:rsidTr="006F1A70">
        <w:tc>
          <w:tcPr>
            <w:cnfStyle w:val="001000000000" w:firstRow="0" w:lastRow="0" w:firstColumn="1" w:lastColumn="0" w:oddVBand="0" w:evenVBand="0" w:oddHBand="0" w:evenHBand="0" w:firstRowFirstColumn="0" w:firstRowLastColumn="0" w:lastRowFirstColumn="0" w:lastRowLastColumn="0"/>
            <w:tcW w:w="2999" w:type="dxa"/>
            <w:vAlign w:val="center"/>
          </w:tcPr>
          <w:p w14:paraId="5CC3E115" w14:textId="77777777" w:rsidR="001222A6" w:rsidRDefault="001222A6" w:rsidP="00326821">
            <w:r>
              <w:rPr>
                <w:rFonts w:ascii="Open Sans" w:hAnsi="Open Sans" w:cs="Open Sans"/>
                <w:color w:val="4D4D4D"/>
                <w:sz w:val="23"/>
                <w:szCs w:val="23"/>
              </w:rPr>
              <w:fldChar w:fldCharType="begin"/>
            </w:r>
            <w:r>
              <w:rPr>
                <w:rFonts w:ascii="Open Sans" w:hAnsi="Open Sans" w:cs="Open Sans"/>
                <w:color w:val="4D4D4D"/>
                <w:sz w:val="23"/>
                <w:szCs w:val="23"/>
              </w:rPr>
              <w:instrText xml:space="preserve"> INCLUDEPICTURE "https://dcnblogcom.johner-institute.com/wp-content/uploads/2024/03/grafic-four-threat.png" \* MERGEFORMATINET </w:instrText>
            </w:r>
            <w:r>
              <w:rPr>
                <w:rFonts w:ascii="Open Sans" w:hAnsi="Open Sans" w:cs="Open Sans"/>
                <w:color w:val="4D4D4D"/>
                <w:sz w:val="23"/>
                <w:szCs w:val="23"/>
              </w:rPr>
              <w:fldChar w:fldCharType="separate"/>
            </w:r>
            <w:r w:rsidR="00000000">
              <w:rPr>
                <w:rFonts w:ascii="Open Sans" w:hAnsi="Open Sans" w:cs="Open Sans"/>
                <w:color w:val="4D4D4D"/>
                <w:sz w:val="23"/>
                <w:szCs w:val="23"/>
              </w:rPr>
              <w:fldChar w:fldCharType="begin"/>
            </w:r>
            <w:r w:rsidR="00000000">
              <w:rPr>
                <w:rFonts w:ascii="Open Sans" w:hAnsi="Open Sans" w:cs="Open Sans"/>
                <w:color w:val="4D4D4D"/>
                <w:sz w:val="23"/>
                <w:szCs w:val="23"/>
              </w:rPr>
              <w:instrText xml:space="preserve"> INCLUDEPICTURE  "https://dcnblogcom.johner-institute.com/wp-content/uploads/2024/03/grafic-four-threat.png" \* MERGEFORMATINET </w:instrText>
            </w:r>
            <w:r w:rsidR="00000000">
              <w:rPr>
                <w:rFonts w:ascii="Open Sans" w:hAnsi="Open Sans" w:cs="Open Sans"/>
                <w:color w:val="4D4D4D"/>
                <w:sz w:val="23"/>
                <w:szCs w:val="23"/>
              </w:rPr>
              <w:fldChar w:fldCharType="separate"/>
            </w:r>
            <w:r w:rsidR="00774A93">
              <w:rPr>
                <w:rFonts w:ascii="Open Sans" w:hAnsi="Open Sans" w:cs="Open Sans"/>
                <w:color w:val="4D4D4D"/>
                <w:sz w:val="23"/>
                <w:szCs w:val="23"/>
              </w:rPr>
              <w:pict w14:anchorId="0156C9CD">
                <v:shape id="_x0000_i1028" type="#_x0000_t75" alt="" style="width:52.5pt;height:31.5pt">
                  <v:imagedata r:id="rId21" r:href="rId22"/>
                </v:shape>
              </w:pict>
            </w:r>
            <w:r w:rsidR="00000000">
              <w:rPr>
                <w:rFonts w:ascii="Open Sans" w:eastAsiaTheme="minorHAnsi" w:hAnsi="Open Sans" w:cs="Open Sans"/>
                <w:b w:val="0"/>
                <w:color w:val="4D4D4D"/>
                <w:sz w:val="23"/>
                <w:szCs w:val="23"/>
                <w:lang w:eastAsia="en-US"/>
                <w14:ligatures w14:val="none"/>
              </w:rPr>
              <w:fldChar w:fldCharType="end"/>
            </w:r>
            <w:r>
              <w:rPr>
                <w:rFonts w:ascii="Open Sans" w:hAnsi="Open Sans" w:cs="Open Sans"/>
                <w:color w:val="4D4D4D"/>
                <w:sz w:val="23"/>
                <w:szCs w:val="23"/>
              </w:rPr>
              <w:fldChar w:fldCharType="end"/>
            </w:r>
          </w:p>
        </w:tc>
        <w:tc>
          <w:tcPr>
            <w:tcW w:w="3003" w:type="dxa"/>
            <w:vAlign w:val="center"/>
          </w:tcPr>
          <w:p w14:paraId="619ED8CA" w14:textId="77777777" w:rsidR="001222A6" w:rsidRPr="00B81101" w:rsidRDefault="001222A6" w:rsidP="00326821">
            <w:pPr>
              <w:cnfStyle w:val="000000000000" w:firstRow="0" w:lastRow="0" w:firstColumn="0" w:lastColumn="0" w:oddVBand="0" w:evenVBand="0" w:oddHBand="0" w:evenHBand="0" w:firstRowFirstColumn="0" w:firstRowLastColumn="0" w:lastRowFirstColumn="0" w:lastRowLastColumn="0"/>
              <w:rPr>
                <w:rFonts w:cs="Arial"/>
              </w:rPr>
            </w:pPr>
            <w:r w:rsidRPr="00B81101">
              <w:rPr>
                <w:rFonts w:cs="Arial"/>
                <w:color w:val="4D4D4D"/>
                <w:sz w:val="23"/>
                <w:szCs w:val="23"/>
              </w:rPr>
              <w:t>Data flow</w:t>
            </w:r>
          </w:p>
        </w:tc>
        <w:tc>
          <w:tcPr>
            <w:tcW w:w="3004" w:type="dxa"/>
            <w:vAlign w:val="center"/>
          </w:tcPr>
          <w:p w14:paraId="25EFA862" w14:textId="77777777" w:rsidR="001222A6" w:rsidRPr="00B81101" w:rsidRDefault="001222A6" w:rsidP="00326821">
            <w:pPr>
              <w:cnfStyle w:val="000000000000" w:firstRow="0" w:lastRow="0" w:firstColumn="0" w:lastColumn="0" w:oddVBand="0" w:evenVBand="0" w:oddHBand="0" w:evenHBand="0" w:firstRowFirstColumn="0" w:firstRowLastColumn="0" w:lastRowFirstColumn="0" w:lastRowLastColumn="0"/>
              <w:rPr>
                <w:rFonts w:cs="Arial"/>
              </w:rPr>
            </w:pPr>
            <w:r w:rsidRPr="00B81101">
              <w:rPr>
                <w:rFonts w:cs="Arial"/>
                <w:color w:val="4D4D4D"/>
                <w:sz w:val="23"/>
                <w:szCs w:val="23"/>
              </w:rPr>
              <w:t>http request or response, remote procedure call, UDP communication</w:t>
            </w:r>
          </w:p>
        </w:tc>
      </w:tr>
      <w:tr w:rsidR="001222A6" w14:paraId="50FD7E21" w14:textId="77777777" w:rsidTr="006F1A70">
        <w:tc>
          <w:tcPr>
            <w:cnfStyle w:val="001000000000" w:firstRow="0" w:lastRow="0" w:firstColumn="1" w:lastColumn="0" w:oddVBand="0" w:evenVBand="0" w:oddHBand="0" w:evenHBand="0" w:firstRowFirstColumn="0" w:firstRowLastColumn="0" w:lastRowFirstColumn="0" w:lastRowLastColumn="0"/>
            <w:tcW w:w="2999" w:type="dxa"/>
            <w:vAlign w:val="center"/>
          </w:tcPr>
          <w:p w14:paraId="171B1698" w14:textId="77777777" w:rsidR="001222A6" w:rsidRDefault="001222A6" w:rsidP="00326821">
            <w:r>
              <w:rPr>
                <w:rFonts w:ascii="Open Sans" w:hAnsi="Open Sans" w:cs="Open Sans"/>
                <w:color w:val="4D4D4D"/>
                <w:sz w:val="23"/>
                <w:szCs w:val="23"/>
              </w:rPr>
              <w:fldChar w:fldCharType="begin"/>
            </w:r>
            <w:r>
              <w:rPr>
                <w:rFonts w:ascii="Open Sans" w:hAnsi="Open Sans" w:cs="Open Sans"/>
                <w:color w:val="4D4D4D"/>
                <w:sz w:val="23"/>
                <w:szCs w:val="23"/>
              </w:rPr>
              <w:instrText xml:space="preserve"> INCLUDEPICTURE "https://dcnblogcom.johner-institute.com/wp-content/uploads/2024/03/grafi-five-threat.png" \* MERGEFORMATINET </w:instrText>
            </w:r>
            <w:r>
              <w:rPr>
                <w:rFonts w:ascii="Open Sans" w:hAnsi="Open Sans" w:cs="Open Sans"/>
                <w:color w:val="4D4D4D"/>
                <w:sz w:val="23"/>
                <w:szCs w:val="23"/>
              </w:rPr>
              <w:fldChar w:fldCharType="separate"/>
            </w:r>
            <w:r w:rsidR="00000000">
              <w:rPr>
                <w:rFonts w:ascii="Open Sans" w:hAnsi="Open Sans" w:cs="Open Sans"/>
                <w:color w:val="4D4D4D"/>
                <w:sz w:val="23"/>
                <w:szCs w:val="23"/>
              </w:rPr>
              <w:fldChar w:fldCharType="begin"/>
            </w:r>
            <w:r w:rsidR="00000000">
              <w:rPr>
                <w:rFonts w:ascii="Open Sans" w:hAnsi="Open Sans" w:cs="Open Sans"/>
                <w:color w:val="4D4D4D"/>
                <w:sz w:val="23"/>
                <w:szCs w:val="23"/>
              </w:rPr>
              <w:instrText xml:space="preserve"> INCLUDEPICTURE  "https://dcnblogcom.johner-institute.com/wp-content/uploads/2024/03/grafi-five-threat.png" \* MERGEFORMATINET </w:instrText>
            </w:r>
            <w:r w:rsidR="00000000">
              <w:rPr>
                <w:rFonts w:ascii="Open Sans" w:hAnsi="Open Sans" w:cs="Open Sans"/>
                <w:color w:val="4D4D4D"/>
                <w:sz w:val="23"/>
                <w:szCs w:val="23"/>
              </w:rPr>
              <w:fldChar w:fldCharType="separate"/>
            </w:r>
            <w:r w:rsidR="00774A93">
              <w:rPr>
                <w:rFonts w:ascii="Open Sans" w:hAnsi="Open Sans" w:cs="Open Sans"/>
                <w:color w:val="4D4D4D"/>
                <w:sz w:val="23"/>
                <w:szCs w:val="23"/>
              </w:rPr>
              <w:pict w14:anchorId="79886DE0">
                <v:shape id="_x0000_i1029" type="#_x0000_t75" alt="" style="width:52.5pt;height:24.75pt">
                  <v:imagedata r:id="rId23" r:href="rId24"/>
                </v:shape>
              </w:pict>
            </w:r>
            <w:r w:rsidR="00000000">
              <w:rPr>
                <w:rFonts w:ascii="Open Sans" w:eastAsiaTheme="minorHAnsi" w:hAnsi="Open Sans" w:cs="Open Sans"/>
                <w:b w:val="0"/>
                <w:color w:val="4D4D4D"/>
                <w:sz w:val="23"/>
                <w:szCs w:val="23"/>
                <w:lang w:eastAsia="en-US"/>
                <w14:ligatures w14:val="none"/>
              </w:rPr>
              <w:fldChar w:fldCharType="end"/>
            </w:r>
            <w:r>
              <w:rPr>
                <w:rFonts w:ascii="Open Sans" w:hAnsi="Open Sans" w:cs="Open Sans"/>
                <w:color w:val="4D4D4D"/>
                <w:sz w:val="23"/>
                <w:szCs w:val="23"/>
              </w:rPr>
              <w:fldChar w:fldCharType="end"/>
            </w:r>
          </w:p>
        </w:tc>
        <w:tc>
          <w:tcPr>
            <w:tcW w:w="3003" w:type="dxa"/>
            <w:vAlign w:val="center"/>
          </w:tcPr>
          <w:p w14:paraId="053E764D" w14:textId="77777777" w:rsidR="001222A6" w:rsidRPr="00B81101" w:rsidRDefault="001222A6" w:rsidP="00326821">
            <w:pPr>
              <w:cnfStyle w:val="000000000000" w:firstRow="0" w:lastRow="0" w:firstColumn="0" w:lastColumn="0" w:oddVBand="0" w:evenVBand="0" w:oddHBand="0" w:evenHBand="0" w:firstRowFirstColumn="0" w:firstRowLastColumn="0" w:lastRowFirstColumn="0" w:lastRowLastColumn="0"/>
              <w:rPr>
                <w:rFonts w:cs="Arial"/>
              </w:rPr>
            </w:pPr>
            <w:r w:rsidRPr="00B81101">
              <w:rPr>
                <w:rFonts w:cs="Arial"/>
                <w:color w:val="4D4D4D"/>
                <w:sz w:val="23"/>
                <w:szCs w:val="23"/>
              </w:rPr>
              <w:t>Trust boundary (indicate that within are trusted processes and data stores, but what is outside you do not trust)</w:t>
            </w:r>
          </w:p>
        </w:tc>
        <w:tc>
          <w:tcPr>
            <w:tcW w:w="3004" w:type="dxa"/>
            <w:vAlign w:val="center"/>
          </w:tcPr>
          <w:p w14:paraId="484D1A79" w14:textId="77777777" w:rsidR="001222A6" w:rsidRPr="00B81101" w:rsidRDefault="001222A6" w:rsidP="00326821">
            <w:pPr>
              <w:cnfStyle w:val="000000000000" w:firstRow="0" w:lastRow="0" w:firstColumn="0" w:lastColumn="0" w:oddVBand="0" w:evenVBand="0" w:oddHBand="0" w:evenHBand="0" w:firstRowFirstColumn="0" w:firstRowLastColumn="0" w:lastRowFirstColumn="0" w:lastRowLastColumn="0"/>
              <w:rPr>
                <w:rFonts w:cs="Arial"/>
              </w:rPr>
            </w:pPr>
            <w:r w:rsidRPr="00B81101">
              <w:rPr>
                <w:rFonts w:cs="Arial"/>
                <w:color w:val="4D4D4D"/>
                <w:sz w:val="23"/>
                <w:szCs w:val="23"/>
              </w:rPr>
              <w:t>Device boundary, process boundary</w:t>
            </w:r>
          </w:p>
        </w:tc>
      </w:tr>
    </w:tbl>
    <w:p w14:paraId="423BA1CE" w14:textId="77777777" w:rsidR="00C94A71" w:rsidRDefault="00C94A71" w:rsidP="00A82DDA">
      <w:pPr>
        <w:rPr>
          <w:b/>
          <w:bCs/>
        </w:rPr>
      </w:pPr>
    </w:p>
    <w:p w14:paraId="6856E590" w14:textId="624ED261" w:rsidR="00177CCC" w:rsidRPr="00177CCC" w:rsidRDefault="008D1050" w:rsidP="00A82DDA">
      <w:r>
        <w:lastRenderedPageBreak/>
        <w:t>**</w:t>
      </w:r>
      <w:r w:rsidR="00177CCC" w:rsidRPr="00177CCC">
        <w:t xml:space="preserve">Note due to </w:t>
      </w:r>
      <w:r w:rsidR="00A262CF">
        <w:t xml:space="preserve">no numeration it can be quite difficult to </w:t>
      </w:r>
      <w:r w:rsidR="0031034E">
        <w:t xml:space="preserve">explain the threat model from the diagram as well as </w:t>
      </w:r>
      <w:r w:rsidR="00412866">
        <w:t xml:space="preserve">reference </w:t>
      </w:r>
      <w:r>
        <w:t xml:space="preserve">aspects of </w:t>
      </w:r>
      <w:r w:rsidR="0031034E">
        <w:t xml:space="preserve">it in other </w:t>
      </w:r>
      <w:r w:rsidR="00412866">
        <w:t>documents</w:t>
      </w:r>
    </w:p>
    <w:p w14:paraId="7AFAD4D0" w14:textId="77777777" w:rsidR="001B1421" w:rsidRPr="00437DC7" w:rsidRDefault="001B1421" w:rsidP="00437DC7">
      <w:pPr>
        <w:pStyle w:val="Heading3"/>
      </w:pPr>
      <w:bookmarkStart w:id="10" w:name="_Toc179802463"/>
      <w:r w:rsidRPr="001B1421">
        <w:t>Threat modelling in a nutshell is:</w:t>
      </w:r>
      <w:bookmarkEnd w:id="10"/>
    </w:p>
    <w:p w14:paraId="0E7D15DA" w14:textId="77777777" w:rsidR="00AB4FCD" w:rsidRDefault="00AB4FCD" w:rsidP="00C97746">
      <w:pPr>
        <w:rPr>
          <w:i/>
          <w:iCs/>
          <w:color w:val="C5E0B3" w:themeColor="accent6" w:themeTint="66"/>
        </w:rPr>
      </w:pPr>
      <w:r>
        <w:rPr>
          <w:noProof/>
        </w:rPr>
        <w:drawing>
          <wp:inline distT="0" distB="0" distL="0" distR="0" wp14:anchorId="3E879876" wp14:editId="72F0B04B">
            <wp:extent cx="5138420" cy="3322955"/>
            <wp:effectExtent l="0" t="0" r="0" b="0"/>
            <wp:docPr id="711140525" name="Picture 1" descr="threat_mod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reat_model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38420" cy="3322955"/>
                    </a:xfrm>
                    <a:prstGeom prst="rect">
                      <a:avLst/>
                    </a:prstGeom>
                    <a:noFill/>
                    <a:ln>
                      <a:noFill/>
                    </a:ln>
                  </pic:spPr>
                </pic:pic>
              </a:graphicData>
            </a:graphic>
          </wp:inline>
        </w:drawing>
      </w:r>
    </w:p>
    <w:p w14:paraId="5F025DEC" w14:textId="53E026D1" w:rsidR="002F2695" w:rsidRDefault="002F2695" w:rsidP="002F2695">
      <w:r>
        <w:t xml:space="preserve">Image used is from: </w:t>
      </w:r>
      <w:hyperlink r:id="rId26" w:history="1">
        <w:r w:rsidRPr="008A4A76">
          <w:rPr>
            <w:rStyle w:val="Hyperlink"/>
          </w:rPr>
          <w:t>Microsoft Security Development Lifecycle Threat Modelling</w:t>
        </w:r>
      </w:hyperlink>
      <w:r>
        <w:t xml:space="preserve"> (Note Installation of the tooling might not be possible </w:t>
      </w:r>
      <w:r w:rsidR="006F1A70">
        <w:t>for</w:t>
      </w:r>
      <w:r>
        <w:t xml:space="preserve"> certain Defra accounts. Please contact: </w:t>
      </w:r>
      <w:hyperlink r:id="rId27" w:history="1">
        <w:r w:rsidRPr="00552CCA">
          <w:rPr>
            <w:rStyle w:val="Hyperlink"/>
          </w:rPr>
          <w:t>security.clinic@defra.gov.uk</w:t>
        </w:r>
      </w:hyperlink>
      <w:r>
        <w:t xml:space="preserve"> or request via </w:t>
      </w:r>
      <w:proofErr w:type="spellStart"/>
      <w:r>
        <w:t>myIT</w:t>
      </w:r>
      <w:proofErr w:type="spellEnd"/>
      <w:r>
        <w:t xml:space="preserve"> service) </w:t>
      </w:r>
    </w:p>
    <w:p w14:paraId="4B714202" w14:textId="77777777" w:rsidR="00FA1607" w:rsidRPr="00795B7B" w:rsidRDefault="00FA1607" w:rsidP="004B6D60">
      <w:pPr>
        <w:pStyle w:val="Heading4"/>
      </w:pPr>
      <w:r w:rsidRPr="00FA1607">
        <w:t>There are five major threat modelling steps:</w:t>
      </w:r>
    </w:p>
    <w:p w14:paraId="2A8CEF50" w14:textId="3712FF2F" w:rsidR="008122DF" w:rsidRDefault="004E711E" w:rsidP="004E711E">
      <w:r>
        <w:t xml:space="preserve">     </w:t>
      </w:r>
      <w:r w:rsidR="008122DF">
        <w:t xml:space="preserve">1) Defining security requirements. </w:t>
      </w:r>
    </w:p>
    <w:p w14:paraId="7BC5A374" w14:textId="77777777" w:rsidR="008122DF" w:rsidRDefault="008122DF" w:rsidP="008122DF">
      <w:r>
        <w:t xml:space="preserve">     2) Creating an application/solution/service/system diagram. </w:t>
      </w:r>
    </w:p>
    <w:p w14:paraId="681C9FB6" w14:textId="77777777" w:rsidR="008122DF" w:rsidRDefault="008122DF" w:rsidP="008122DF">
      <w:r>
        <w:t xml:space="preserve">     3) Identifying threats. </w:t>
      </w:r>
    </w:p>
    <w:p w14:paraId="2D27EBA6" w14:textId="5ADBFA0E" w:rsidR="008122DF" w:rsidRDefault="008122DF" w:rsidP="008122DF">
      <w:r>
        <w:t xml:space="preserve">    </w:t>
      </w:r>
      <w:r w:rsidR="004E711E">
        <w:t xml:space="preserve"> </w:t>
      </w:r>
      <w:r>
        <w:t xml:space="preserve">4) Mitigating threats. </w:t>
      </w:r>
    </w:p>
    <w:p w14:paraId="6F8813AC" w14:textId="4414C826" w:rsidR="008122DF" w:rsidRDefault="008122DF" w:rsidP="008122DF">
      <w:r>
        <w:t xml:space="preserve">    </w:t>
      </w:r>
      <w:r w:rsidR="004E711E">
        <w:t xml:space="preserve"> </w:t>
      </w:r>
      <w:r>
        <w:t xml:space="preserve">5) Validating that threats have been mitigated. </w:t>
      </w:r>
    </w:p>
    <w:p w14:paraId="52679B8E" w14:textId="77777777" w:rsidR="008122DF" w:rsidRDefault="008122DF" w:rsidP="008122DF">
      <w:r>
        <w:t>Threat modelling should be part of your routine solution, development and security lifecycle to enable you to progressively refine your threat model and further reduce risk across the organisation.</w:t>
      </w:r>
    </w:p>
    <w:p w14:paraId="7EF52F19" w14:textId="77777777" w:rsidR="008D2187" w:rsidRPr="008D2187" w:rsidRDefault="008D2187" w:rsidP="004C6A4E">
      <w:pPr>
        <w:rPr>
          <w:sz w:val="22"/>
        </w:rPr>
      </w:pPr>
    </w:p>
    <w:p w14:paraId="16276C03" w14:textId="0A8AAF4B" w:rsidR="004C6A4E" w:rsidRDefault="006802FC" w:rsidP="004B6D60">
      <w:pPr>
        <w:pStyle w:val="Heading4"/>
      </w:pPr>
      <w:r>
        <w:t xml:space="preserve">Details of the </w:t>
      </w:r>
      <w:r w:rsidR="00F04BF6">
        <w:t>5 modelling steps:</w:t>
      </w:r>
    </w:p>
    <w:p w14:paraId="5757AB17" w14:textId="77777777" w:rsidR="001661F4" w:rsidRDefault="001661F4" w:rsidP="001661F4">
      <w:pPr>
        <w:pStyle w:val="ListParagraph"/>
        <w:numPr>
          <w:ilvl w:val="0"/>
          <w:numId w:val="20"/>
        </w:numPr>
      </w:pPr>
      <w:r>
        <w:t>Defining security requirements:</w:t>
      </w:r>
    </w:p>
    <w:p w14:paraId="594B81AC" w14:textId="77777777" w:rsidR="001661F4" w:rsidRDefault="001661F4" w:rsidP="001661F4">
      <w:pPr>
        <w:pStyle w:val="ListParagraph"/>
        <w:numPr>
          <w:ilvl w:val="0"/>
          <w:numId w:val="21"/>
        </w:numPr>
      </w:pPr>
      <w:r>
        <w:t>This is where you should consider T</w:t>
      </w:r>
      <w:r w:rsidRPr="003755E2">
        <w:t>hreat Actors and Capabilities –as documented in the</w:t>
      </w:r>
      <w:r>
        <w:t xml:space="preserve"> Defra</w:t>
      </w:r>
      <w:r w:rsidRPr="003755E2">
        <w:t xml:space="preserve"> </w:t>
      </w:r>
      <w:r>
        <w:t xml:space="preserve">security information </w:t>
      </w:r>
      <w:r w:rsidRPr="003755E2">
        <w:t>assurance pack</w:t>
      </w:r>
      <w:r>
        <w:t xml:space="preserve"> </w:t>
      </w:r>
    </w:p>
    <w:p w14:paraId="40BA880A" w14:textId="77777777" w:rsidR="001661F4" w:rsidRDefault="001661F4" w:rsidP="001661F4">
      <w:pPr>
        <w:pStyle w:val="ListParagraph"/>
        <w:numPr>
          <w:ilvl w:val="0"/>
          <w:numId w:val="21"/>
        </w:numPr>
        <w:spacing w:after="0" w:line="240" w:lineRule="auto"/>
        <w:contextualSpacing w:val="0"/>
        <w:rPr>
          <w:rFonts w:eastAsia="Times New Roman"/>
        </w:rPr>
      </w:pPr>
      <w:r>
        <w:rPr>
          <w:rFonts w:eastAsia="Times New Roman"/>
        </w:rPr>
        <w:t>Threat Vectors – the STRIDE threat vector set</w:t>
      </w:r>
    </w:p>
    <w:p w14:paraId="4F01B854" w14:textId="77777777" w:rsidR="001661F4" w:rsidRDefault="001661F4" w:rsidP="006F1A70">
      <w:pPr>
        <w:pStyle w:val="ListParagraph"/>
        <w:ind w:left="1440"/>
      </w:pPr>
    </w:p>
    <w:p w14:paraId="10096069" w14:textId="77777777" w:rsidR="001661F4" w:rsidRDefault="001661F4" w:rsidP="001661F4">
      <w:pPr>
        <w:pStyle w:val="ListParagraph"/>
        <w:numPr>
          <w:ilvl w:val="0"/>
          <w:numId w:val="20"/>
        </w:numPr>
      </w:pPr>
      <w:r>
        <w:lastRenderedPageBreak/>
        <w:t xml:space="preserve">Creating an application/solution/service/system diagram. </w:t>
      </w:r>
    </w:p>
    <w:p w14:paraId="52C45337" w14:textId="77777777" w:rsidR="001661F4" w:rsidRPr="00E46F9A" w:rsidRDefault="001661F4" w:rsidP="001661F4">
      <w:pPr>
        <w:pStyle w:val="ListParagraph"/>
        <w:numPr>
          <w:ilvl w:val="0"/>
          <w:numId w:val="21"/>
        </w:numPr>
        <w:spacing w:after="0" w:line="240" w:lineRule="auto"/>
        <w:contextualSpacing w:val="0"/>
        <w:rPr>
          <w:rFonts w:eastAsia="Times New Roman"/>
        </w:rPr>
      </w:pPr>
      <w:r w:rsidRPr="00E46F9A">
        <w:rPr>
          <w:rFonts w:eastAsia="Times New Roman"/>
        </w:rPr>
        <w:t>This is using the tooling to create the diagram</w:t>
      </w:r>
    </w:p>
    <w:p w14:paraId="50B9523A" w14:textId="77777777" w:rsidR="001661F4" w:rsidRDefault="001661F4" w:rsidP="001661F4">
      <w:pPr>
        <w:pStyle w:val="ListParagraph"/>
        <w:numPr>
          <w:ilvl w:val="0"/>
          <w:numId w:val="21"/>
        </w:numPr>
        <w:spacing w:after="0" w:line="240" w:lineRule="auto"/>
        <w:contextualSpacing w:val="0"/>
        <w:rPr>
          <w:rFonts w:eastAsia="Times New Roman"/>
        </w:rPr>
      </w:pPr>
      <w:r w:rsidRPr="00E46F9A">
        <w:rPr>
          <w:rFonts w:eastAsia="Times New Roman"/>
        </w:rPr>
        <w:t>The tooling used Data Flow Diagrams (DFD)</w:t>
      </w:r>
    </w:p>
    <w:p w14:paraId="70944E76" w14:textId="77777777" w:rsidR="001661F4" w:rsidRDefault="001661F4" w:rsidP="001661F4">
      <w:pPr>
        <w:pStyle w:val="ListParagraph"/>
        <w:numPr>
          <w:ilvl w:val="0"/>
          <w:numId w:val="21"/>
        </w:numPr>
        <w:spacing w:after="0" w:line="240" w:lineRule="auto"/>
        <w:contextualSpacing w:val="0"/>
        <w:rPr>
          <w:rFonts w:eastAsia="Times New Roman"/>
        </w:rPr>
      </w:pPr>
      <w:r>
        <w:rPr>
          <w:rFonts w:eastAsia="Times New Roman"/>
        </w:rPr>
        <w:t>Elements that are used in the diagrams: process, data stores, dataflow, trust boundaries and external entities</w:t>
      </w:r>
    </w:p>
    <w:p w14:paraId="04930B71" w14:textId="77777777" w:rsidR="001661F4" w:rsidRDefault="001661F4" w:rsidP="001661F4">
      <w:pPr>
        <w:pStyle w:val="ListParagraph"/>
        <w:numPr>
          <w:ilvl w:val="0"/>
          <w:numId w:val="21"/>
        </w:numPr>
        <w:spacing w:after="0" w:line="240" w:lineRule="auto"/>
        <w:contextualSpacing w:val="0"/>
        <w:rPr>
          <w:rFonts w:eastAsia="Times New Roman"/>
        </w:rPr>
      </w:pPr>
      <w:r>
        <w:rPr>
          <w:rFonts w:eastAsia="Times New Roman"/>
        </w:rPr>
        <w:t>If possible, create diagrams per scenarios may be helpful</w:t>
      </w:r>
    </w:p>
    <w:p w14:paraId="182AAA39" w14:textId="77777777" w:rsidR="001661F4" w:rsidRPr="00E46F9A" w:rsidRDefault="001661F4" w:rsidP="001661F4">
      <w:pPr>
        <w:pStyle w:val="ListParagraph"/>
        <w:numPr>
          <w:ilvl w:val="0"/>
          <w:numId w:val="21"/>
        </w:numPr>
        <w:spacing w:after="0" w:line="240" w:lineRule="auto"/>
        <w:contextualSpacing w:val="0"/>
        <w:rPr>
          <w:rFonts w:eastAsia="Times New Roman"/>
        </w:rPr>
      </w:pPr>
      <w:r>
        <w:rPr>
          <w:rFonts w:eastAsia="Times New Roman"/>
        </w:rPr>
        <w:t>Enumerate assumptions and dependencies</w:t>
      </w:r>
    </w:p>
    <w:p w14:paraId="37D0FAB7" w14:textId="77777777" w:rsidR="001661F4" w:rsidRDefault="001661F4" w:rsidP="001661F4">
      <w:r>
        <w:t xml:space="preserve">        </w:t>
      </w:r>
    </w:p>
    <w:p w14:paraId="672F062F" w14:textId="6F0866D7" w:rsidR="001661F4" w:rsidRDefault="001661F4" w:rsidP="00077C6F">
      <w:pPr>
        <w:pStyle w:val="ListParagraph"/>
        <w:numPr>
          <w:ilvl w:val="0"/>
          <w:numId w:val="20"/>
        </w:numPr>
      </w:pPr>
      <w:r>
        <w:t xml:space="preserve">Identifying threats. </w:t>
      </w:r>
    </w:p>
    <w:p w14:paraId="120D32C3" w14:textId="77777777" w:rsidR="001661F4" w:rsidRPr="00E46F9A" w:rsidRDefault="001661F4" w:rsidP="001661F4">
      <w:pPr>
        <w:pStyle w:val="ListParagraph"/>
        <w:numPr>
          <w:ilvl w:val="0"/>
          <w:numId w:val="21"/>
        </w:numPr>
        <w:spacing w:after="0" w:line="240" w:lineRule="auto"/>
        <w:contextualSpacing w:val="0"/>
        <w:rPr>
          <w:rFonts w:eastAsia="Times New Roman"/>
        </w:rPr>
      </w:pPr>
      <w:r w:rsidRPr="00E46F9A">
        <w:rPr>
          <w:rFonts w:eastAsia="Times New Roman"/>
        </w:rPr>
        <w:t>User and System Personas – are the roles and interfaces used and exposed by the solution (interactive user personas and API system personas) and as documented by the solution / security architect in the solution design</w:t>
      </w:r>
    </w:p>
    <w:p w14:paraId="1F6115B8" w14:textId="77777777" w:rsidR="001661F4" w:rsidRDefault="001661F4" w:rsidP="001661F4">
      <w:pPr>
        <w:pStyle w:val="ListParagraph"/>
        <w:numPr>
          <w:ilvl w:val="0"/>
          <w:numId w:val="21"/>
        </w:numPr>
        <w:spacing w:after="0" w:line="240" w:lineRule="auto"/>
        <w:contextualSpacing w:val="0"/>
        <w:rPr>
          <w:rFonts w:eastAsia="Times New Roman"/>
        </w:rPr>
      </w:pPr>
      <w:r w:rsidRPr="00E46F9A">
        <w:rPr>
          <w:rFonts w:eastAsia="Times New Roman"/>
        </w:rPr>
        <w:t>Solution architecture – describing system components, data stores, data flows, domain boundaries and component / network interfaces will be as documented by the solution / security architect in the solution design</w:t>
      </w:r>
    </w:p>
    <w:p w14:paraId="6A8AF421" w14:textId="77777777" w:rsidR="001661F4" w:rsidRPr="00F41480" w:rsidRDefault="001661F4" w:rsidP="001661F4">
      <w:pPr>
        <w:pStyle w:val="ListParagraph"/>
        <w:numPr>
          <w:ilvl w:val="0"/>
          <w:numId w:val="21"/>
        </w:numPr>
        <w:spacing w:after="240" w:line="240" w:lineRule="auto"/>
        <w:contextualSpacing w:val="0"/>
        <w:rPr>
          <w:rFonts w:eastAsia="Times New Roman"/>
        </w:rPr>
      </w:pPr>
      <w:r>
        <w:rPr>
          <w:rFonts w:eastAsia="Times New Roman"/>
        </w:rPr>
        <w:t>Controls Taxonomy – from CIS v8 or Defra control taxonomy, SbD guidelines / CSA etc. describing the control groupings and control details that mitigate the potential threat vectors</w:t>
      </w:r>
    </w:p>
    <w:p w14:paraId="6FC49058" w14:textId="3CA0C7EE" w:rsidR="001661F4" w:rsidRDefault="001661F4" w:rsidP="00077C6F">
      <w:pPr>
        <w:pStyle w:val="ListParagraph"/>
        <w:numPr>
          <w:ilvl w:val="0"/>
          <w:numId w:val="20"/>
        </w:numPr>
      </w:pPr>
      <w:r>
        <w:t>Mitigating threats.</w:t>
      </w:r>
    </w:p>
    <w:p w14:paraId="62E2718F" w14:textId="77777777" w:rsidR="001661F4" w:rsidRDefault="001661F4" w:rsidP="001661F4">
      <w:pPr>
        <w:pStyle w:val="ListParagraph"/>
        <w:numPr>
          <w:ilvl w:val="0"/>
          <w:numId w:val="21"/>
        </w:numPr>
        <w:spacing w:after="0" w:line="240" w:lineRule="auto"/>
        <w:contextualSpacing w:val="0"/>
        <w:rPr>
          <w:rFonts w:eastAsia="Times New Roman"/>
        </w:rPr>
      </w:pPr>
      <w:r w:rsidRPr="007A0018">
        <w:rPr>
          <w:rFonts w:eastAsia="Times New Roman"/>
        </w:rPr>
        <w:t xml:space="preserve">To address and alleviate </w:t>
      </w:r>
      <w:r>
        <w:rPr>
          <w:rFonts w:eastAsia="Times New Roman"/>
        </w:rPr>
        <w:t>each</w:t>
      </w:r>
      <w:r w:rsidRPr="007A0018">
        <w:rPr>
          <w:rFonts w:eastAsia="Times New Roman"/>
        </w:rPr>
        <w:t xml:space="preserve"> problem</w:t>
      </w:r>
      <w:r>
        <w:rPr>
          <w:rFonts w:eastAsia="Times New Roman"/>
        </w:rPr>
        <w:t>/threat</w:t>
      </w:r>
    </w:p>
    <w:p w14:paraId="242B62E0" w14:textId="593E047A" w:rsidR="001661F4" w:rsidRPr="007A0018" w:rsidRDefault="001661F4" w:rsidP="001661F4">
      <w:pPr>
        <w:pStyle w:val="ListParagraph"/>
        <w:numPr>
          <w:ilvl w:val="0"/>
          <w:numId w:val="21"/>
        </w:numPr>
        <w:spacing w:after="0" w:line="240" w:lineRule="auto"/>
        <w:contextualSpacing w:val="0"/>
        <w:rPr>
          <w:rFonts w:eastAsia="Times New Roman"/>
        </w:rPr>
      </w:pPr>
      <w:r w:rsidRPr="007A0018">
        <w:rPr>
          <w:rFonts w:eastAsia="Times New Roman"/>
        </w:rPr>
        <w:t>Protect customers/client</w:t>
      </w:r>
      <w:r w:rsidR="006F1A70">
        <w:rPr>
          <w:rFonts w:eastAsia="Times New Roman"/>
        </w:rPr>
        <w:t>s</w:t>
      </w:r>
      <w:r w:rsidRPr="007A0018">
        <w:rPr>
          <w:rFonts w:eastAsia="Times New Roman"/>
        </w:rPr>
        <w:t xml:space="preserve"> and organizations</w:t>
      </w:r>
    </w:p>
    <w:p w14:paraId="2F7D02BE" w14:textId="77777777" w:rsidR="001661F4" w:rsidRPr="00723888" w:rsidRDefault="001661F4" w:rsidP="001661F4">
      <w:pPr>
        <w:pStyle w:val="ListParagraph"/>
        <w:numPr>
          <w:ilvl w:val="0"/>
          <w:numId w:val="21"/>
        </w:numPr>
        <w:spacing w:after="0" w:line="240" w:lineRule="auto"/>
        <w:contextualSpacing w:val="0"/>
        <w:rPr>
          <w:rFonts w:eastAsia="Times New Roman"/>
        </w:rPr>
      </w:pPr>
      <w:r w:rsidRPr="00723888">
        <w:rPr>
          <w:rFonts w:eastAsia="Times New Roman"/>
        </w:rPr>
        <w:t>Design secure software, solution</w:t>
      </w:r>
      <w:r>
        <w:rPr>
          <w:rFonts w:eastAsia="Times New Roman"/>
        </w:rPr>
        <w:t>,</w:t>
      </w:r>
      <w:r w:rsidRPr="00723888">
        <w:rPr>
          <w:rFonts w:eastAsia="Times New Roman"/>
        </w:rPr>
        <w:t xml:space="preserve"> systems and services</w:t>
      </w:r>
    </w:p>
    <w:p w14:paraId="69DF04EB" w14:textId="77777777" w:rsidR="001661F4" w:rsidRDefault="001661F4" w:rsidP="001661F4">
      <w:pPr>
        <w:pStyle w:val="ListParagraph"/>
        <w:numPr>
          <w:ilvl w:val="0"/>
          <w:numId w:val="21"/>
        </w:numPr>
        <w:spacing w:after="0" w:line="240" w:lineRule="auto"/>
        <w:contextualSpacing w:val="0"/>
        <w:rPr>
          <w:rFonts w:eastAsia="Times New Roman"/>
        </w:rPr>
      </w:pPr>
      <w:r w:rsidRPr="00723888">
        <w:rPr>
          <w:rFonts w:eastAsia="Times New Roman"/>
        </w:rPr>
        <w:t>Find problems/threats to fix, understand implications, bring awareness and take decisions</w:t>
      </w:r>
    </w:p>
    <w:p w14:paraId="2BCC99AB" w14:textId="77777777" w:rsidR="001661F4" w:rsidRDefault="001661F4" w:rsidP="001661F4">
      <w:pPr>
        <w:pStyle w:val="ListParagraph"/>
        <w:numPr>
          <w:ilvl w:val="0"/>
          <w:numId w:val="21"/>
        </w:numPr>
        <w:spacing w:after="0" w:line="240" w:lineRule="auto"/>
        <w:contextualSpacing w:val="0"/>
        <w:rPr>
          <w:rFonts w:eastAsia="Times New Roman"/>
        </w:rPr>
      </w:pPr>
      <w:r>
        <w:rPr>
          <w:rFonts w:eastAsia="Times New Roman"/>
        </w:rPr>
        <w:t>Ways to address threat/problems:</w:t>
      </w:r>
    </w:p>
    <w:p w14:paraId="632FF6FB"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Apply security standards and controls</w:t>
      </w:r>
    </w:p>
    <w:p w14:paraId="4222EE6C"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Redesign to eliminate</w:t>
      </w:r>
    </w:p>
    <w:p w14:paraId="51218D02"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 xml:space="preserve">Consider what similar software packages, </w:t>
      </w:r>
      <w:r w:rsidRPr="00723888">
        <w:rPr>
          <w:rFonts w:eastAsia="Times New Roman"/>
        </w:rPr>
        <w:t>solution</w:t>
      </w:r>
      <w:r>
        <w:rPr>
          <w:rFonts w:eastAsia="Times New Roman"/>
        </w:rPr>
        <w:t>,</w:t>
      </w:r>
      <w:r w:rsidRPr="00723888">
        <w:rPr>
          <w:rFonts w:eastAsia="Times New Roman"/>
        </w:rPr>
        <w:t xml:space="preserve"> systems and services</w:t>
      </w:r>
      <w:r>
        <w:rPr>
          <w:rFonts w:eastAsia="Times New Roman"/>
        </w:rPr>
        <w:t xml:space="preserve"> have implement to resolve similar issues</w:t>
      </w:r>
    </w:p>
    <w:p w14:paraId="0F2B7586"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Consider lesson learnt and how they were resolved or not</w:t>
      </w:r>
    </w:p>
    <w:p w14:paraId="11484975"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Invent new mitigation options based on validation/acceptance</w:t>
      </w:r>
    </w:p>
    <w:p w14:paraId="1D36D4B0"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 xml:space="preserve">Accept vulnerability based on the business SRO/organisation risk acceptance </w:t>
      </w:r>
    </w:p>
    <w:p w14:paraId="5B8A2CD7" w14:textId="77777777" w:rsidR="001661F4" w:rsidRPr="00127078" w:rsidRDefault="001661F4" w:rsidP="001661F4">
      <w:pPr>
        <w:pStyle w:val="ListParagraph"/>
        <w:numPr>
          <w:ilvl w:val="0"/>
          <w:numId w:val="21"/>
        </w:numPr>
        <w:spacing w:after="0" w:line="240" w:lineRule="auto"/>
        <w:contextualSpacing w:val="0"/>
        <w:rPr>
          <w:rFonts w:eastAsia="Times New Roman"/>
          <w:b/>
          <w:bCs/>
        </w:rPr>
      </w:pPr>
      <w:r w:rsidRPr="00127078">
        <w:rPr>
          <w:rFonts w:eastAsia="Times New Roman"/>
          <w:b/>
          <w:bCs/>
        </w:rPr>
        <w:t>Finally seek expert advice and do not assume</w:t>
      </w:r>
    </w:p>
    <w:p w14:paraId="5EE72A31" w14:textId="77777777" w:rsidR="001661F4" w:rsidRDefault="001661F4" w:rsidP="001661F4">
      <w:pPr>
        <w:pStyle w:val="ListParagraph"/>
      </w:pPr>
    </w:p>
    <w:p w14:paraId="654A7DD4" w14:textId="68FE843B" w:rsidR="001661F4" w:rsidRDefault="001661F4" w:rsidP="00077C6F">
      <w:pPr>
        <w:pStyle w:val="ListParagraph"/>
        <w:numPr>
          <w:ilvl w:val="0"/>
          <w:numId w:val="20"/>
        </w:numPr>
      </w:pPr>
      <w:r>
        <w:t xml:space="preserve">Validating that threats have been mitigated. </w:t>
      </w:r>
    </w:p>
    <w:p w14:paraId="75CA1AA9" w14:textId="77777777" w:rsidR="001661F4" w:rsidRDefault="001661F4" w:rsidP="001661F4">
      <w:pPr>
        <w:pStyle w:val="ListParagraph"/>
        <w:numPr>
          <w:ilvl w:val="0"/>
          <w:numId w:val="21"/>
        </w:numPr>
        <w:spacing w:after="0" w:line="240" w:lineRule="auto"/>
        <w:contextualSpacing w:val="0"/>
        <w:rPr>
          <w:rFonts w:eastAsia="Times New Roman"/>
        </w:rPr>
      </w:pPr>
      <w:r w:rsidRPr="00185326">
        <w:rPr>
          <w:rFonts w:eastAsia="Times New Roman"/>
        </w:rPr>
        <w:t>Validate the whole threat model</w:t>
      </w:r>
    </w:p>
    <w:p w14:paraId="656DADC5"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 xml:space="preserve">Does the diagram match the software packages, </w:t>
      </w:r>
      <w:r w:rsidRPr="00723888">
        <w:rPr>
          <w:rFonts w:eastAsia="Times New Roman"/>
        </w:rPr>
        <w:t>solution</w:t>
      </w:r>
      <w:r>
        <w:rPr>
          <w:rFonts w:eastAsia="Times New Roman"/>
        </w:rPr>
        <w:t>,</w:t>
      </w:r>
      <w:r w:rsidRPr="00723888">
        <w:rPr>
          <w:rFonts w:eastAsia="Times New Roman"/>
        </w:rPr>
        <w:t xml:space="preserve"> systems and services</w:t>
      </w:r>
      <w:r>
        <w:rPr>
          <w:rFonts w:eastAsia="Times New Roman"/>
        </w:rPr>
        <w:t xml:space="preserve"> design/diagram??</w:t>
      </w:r>
    </w:p>
    <w:p w14:paraId="3BB03974"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Are the threats enumerated??</w:t>
      </w:r>
    </w:p>
    <w:p w14:paraId="7298FDA4"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Have the minimum STRIDE elements been captured and their interception with the trust boundaries captured correctly??</w:t>
      </w:r>
    </w:p>
    <w:p w14:paraId="724768FF" w14:textId="19A27954"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 xml:space="preserve">Has </w:t>
      </w:r>
      <w:r w:rsidR="003C4E0C">
        <w:rPr>
          <w:rFonts w:eastAsia="Times New Roman"/>
        </w:rPr>
        <w:t xml:space="preserve">Security </w:t>
      </w:r>
      <w:r w:rsidR="00FB7432">
        <w:rPr>
          <w:rFonts w:eastAsia="Times New Roman"/>
        </w:rPr>
        <w:t>Architect/</w:t>
      </w:r>
      <w:r>
        <w:rPr>
          <w:rFonts w:eastAsia="Times New Roman"/>
        </w:rPr>
        <w:t>Test</w:t>
      </w:r>
      <w:r w:rsidR="003C4E0C">
        <w:rPr>
          <w:rFonts w:eastAsia="Times New Roman"/>
        </w:rPr>
        <w:t>er</w:t>
      </w:r>
      <w:r>
        <w:rPr>
          <w:rFonts w:eastAsia="Times New Roman"/>
        </w:rPr>
        <w:t>/QA/</w:t>
      </w:r>
      <w:r w:rsidR="00FB7432">
        <w:rPr>
          <w:rFonts w:eastAsia="Times New Roman"/>
        </w:rPr>
        <w:t>E</w:t>
      </w:r>
      <w:r>
        <w:rPr>
          <w:rFonts w:eastAsia="Times New Roman"/>
        </w:rPr>
        <w:t>xpert reviewed the model??</w:t>
      </w:r>
    </w:p>
    <w:p w14:paraId="3893F88C"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Has each threat been mitigated??</w:t>
      </w:r>
    </w:p>
    <w:p w14:paraId="1FB2DAB8"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 xml:space="preserve">Are the mitigations the right ones for the software packages, </w:t>
      </w:r>
      <w:r w:rsidRPr="00723888">
        <w:rPr>
          <w:rFonts w:eastAsia="Times New Roman"/>
        </w:rPr>
        <w:t>solution</w:t>
      </w:r>
      <w:r>
        <w:rPr>
          <w:rFonts w:eastAsia="Times New Roman"/>
        </w:rPr>
        <w:t>s,</w:t>
      </w:r>
      <w:r w:rsidRPr="00723888">
        <w:rPr>
          <w:rFonts w:eastAsia="Times New Roman"/>
        </w:rPr>
        <w:t xml:space="preserve"> systems and services</w:t>
      </w:r>
      <w:r>
        <w:rPr>
          <w:rFonts w:eastAsia="Times New Roman"/>
        </w:rPr>
        <w:t>?? (consider data, cost, internal or external exposure and practicalities)</w:t>
      </w:r>
    </w:p>
    <w:p w14:paraId="2B7D7FBD"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lastRenderedPageBreak/>
        <w:t>Have the mitigations been applied rightly??</w:t>
      </w:r>
    </w:p>
    <w:p w14:paraId="089A46A9" w14:textId="77777777" w:rsidR="001661F4" w:rsidRDefault="001661F4" w:rsidP="001661F4">
      <w:pPr>
        <w:pStyle w:val="ListParagraph"/>
        <w:spacing w:after="0" w:line="240" w:lineRule="auto"/>
        <w:ind w:left="2160"/>
        <w:contextualSpacing w:val="0"/>
        <w:rPr>
          <w:rFonts w:eastAsia="Times New Roman"/>
        </w:rPr>
      </w:pPr>
    </w:p>
    <w:p w14:paraId="2195826F" w14:textId="77777777" w:rsidR="001661F4" w:rsidRDefault="001661F4" w:rsidP="001661F4">
      <w:pPr>
        <w:pStyle w:val="ListParagraph"/>
        <w:numPr>
          <w:ilvl w:val="0"/>
          <w:numId w:val="21"/>
        </w:numPr>
        <w:spacing w:after="0" w:line="240" w:lineRule="auto"/>
        <w:contextualSpacing w:val="0"/>
        <w:rPr>
          <w:rFonts w:eastAsia="Times New Roman"/>
        </w:rPr>
      </w:pPr>
      <w:r>
        <w:rPr>
          <w:rFonts w:eastAsia="Times New Roman"/>
        </w:rPr>
        <w:t>Validate the threats captured:</w:t>
      </w:r>
    </w:p>
    <w:p w14:paraId="7FB9A946"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Have the attack vectors been described clearly??</w:t>
      </w:r>
    </w:p>
    <w:p w14:paraId="109FD12D"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Is there enough specific context?? (try not to go overboard with information; less and specific/precise is great)</w:t>
      </w:r>
    </w:p>
    <w:p w14:paraId="5E2870CE"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Capture impact information</w:t>
      </w:r>
    </w:p>
    <w:p w14:paraId="507C7749" w14:textId="77777777" w:rsidR="001661F4" w:rsidRDefault="001661F4" w:rsidP="001661F4">
      <w:pPr>
        <w:pStyle w:val="ListParagraph"/>
        <w:numPr>
          <w:ilvl w:val="0"/>
          <w:numId w:val="21"/>
        </w:numPr>
        <w:spacing w:after="0" w:line="240" w:lineRule="auto"/>
        <w:contextualSpacing w:val="0"/>
        <w:rPr>
          <w:rFonts w:eastAsia="Times New Roman"/>
        </w:rPr>
      </w:pPr>
      <w:r>
        <w:rPr>
          <w:rFonts w:eastAsia="Times New Roman"/>
        </w:rPr>
        <w:t>Validate the mitigation captured:</w:t>
      </w:r>
    </w:p>
    <w:p w14:paraId="51F90D4D"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Have the mitigations provided aligned with a threat??</w:t>
      </w:r>
    </w:p>
    <w:p w14:paraId="5A801E62"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Is the description of the mitigation clear??</w:t>
      </w:r>
    </w:p>
    <w:p w14:paraId="001A8686" w14:textId="77777777" w:rsidR="001661F4" w:rsidRDefault="001661F4" w:rsidP="001661F4">
      <w:pPr>
        <w:pStyle w:val="ListParagraph"/>
        <w:numPr>
          <w:ilvl w:val="1"/>
          <w:numId w:val="21"/>
        </w:numPr>
        <w:spacing w:after="0" w:line="240" w:lineRule="auto"/>
        <w:contextualSpacing w:val="0"/>
        <w:rPr>
          <w:rFonts w:eastAsia="Times New Roman"/>
        </w:rPr>
      </w:pPr>
      <w:r>
        <w:rPr>
          <w:rFonts w:eastAsia="Times New Roman"/>
        </w:rPr>
        <w:t>Are the mitigations prescribing an actual mitigation??</w:t>
      </w:r>
    </w:p>
    <w:p w14:paraId="14A76BE5" w14:textId="77777777" w:rsidR="001661F4" w:rsidRDefault="001661F4" w:rsidP="001661F4">
      <w:pPr>
        <w:pStyle w:val="ListParagraph"/>
        <w:spacing w:after="0" w:line="240" w:lineRule="auto"/>
        <w:ind w:left="2160"/>
        <w:contextualSpacing w:val="0"/>
        <w:rPr>
          <w:rFonts w:eastAsia="Times New Roman"/>
        </w:rPr>
      </w:pPr>
    </w:p>
    <w:p w14:paraId="75E2DFEB" w14:textId="77777777" w:rsidR="001661F4" w:rsidRDefault="001661F4" w:rsidP="001661F4">
      <w:pPr>
        <w:pStyle w:val="ListParagraph"/>
        <w:numPr>
          <w:ilvl w:val="0"/>
          <w:numId w:val="21"/>
        </w:numPr>
        <w:spacing w:after="0" w:line="240" w:lineRule="auto"/>
        <w:contextualSpacing w:val="0"/>
        <w:rPr>
          <w:rFonts w:eastAsia="Times New Roman"/>
        </w:rPr>
      </w:pPr>
      <w:r>
        <w:rPr>
          <w:rFonts w:eastAsia="Times New Roman"/>
        </w:rPr>
        <w:t>Validate dependencies and impacts considered for threat modelling??</w:t>
      </w:r>
    </w:p>
    <w:p w14:paraId="1BB53DA1" w14:textId="77777777" w:rsidR="001661F4" w:rsidRDefault="001661F4" w:rsidP="001661F4">
      <w:pPr>
        <w:pStyle w:val="ListParagraph"/>
        <w:numPr>
          <w:ilvl w:val="0"/>
          <w:numId w:val="21"/>
        </w:numPr>
        <w:spacing w:after="0" w:line="240" w:lineRule="auto"/>
        <w:contextualSpacing w:val="0"/>
        <w:rPr>
          <w:rFonts w:eastAsia="Times New Roman"/>
        </w:rPr>
      </w:pPr>
      <w:r>
        <w:rPr>
          <w:rFonts w:eastAsia="Times New Roman"/>
        </w:rPr>
        <w:t>Validate assumptions considered for threat modelling??</w:t>
      </w:r>
    </w:p>
    <w:p w14:paraId="130A0DE7" w14:textId="77777777" w:rsidR="001661F4" w:rsidRPr="00B12E63" w:rsidRDefault="001661F4" w:rsidP="001661F4">
      <w:pPr>
        <w:spacing w:after="0" w:line="240" w:lineRule="auto"/>
        <w:rPr>
          <w:rFonts w:eastAsia="Times New Roman"/>
        </w:rPr>
      </w:pPr>
    </w:p>
    <w:p w14:paraId="03C4042E" w14:textId="77777777" w:rsidR="001661F4" w:rsidRPr="00B12E63" w:rsidRDefault="001661F4" w:rsidP="001661F4">
      <w:pPr>
        <w:pStyle w:val="ListParagraph"/>
        <w:numPr>
          <w:ilvl w:val="0"/>
          <w:numId w:val="21"/>
        </w:numPr>
        <w:spacing w:after="0" w:line="240" w:lineRule="auto"/>
        <w:contextualSpacing w:val="0"/>
        <w:rPr>
          <w:rFonts w:eastAsia="Times New Roman"/>
          <w:b/>
          <w:bCs/>
        </w:rPr>
      </w:pPr>
      <w:r w:rsidRPr="00B12E63">
        <w:rPr>
          <w:rFonts w:eastAsia="Times New Roman"/>
          <w:b/>
          <w:bCs/>
        </w:rPr>
        <w:t>Has a final check been done before the final security review??</w:t>
      </w:r>
    </w:p>
    <w:p w14:paraId="5DBD5666" w14:textId="091550AE" w:rsidR="00756A04" w:rsidRDefault="00756A04" w:rsidP="00A46528">
      <w:pPr>
        <w:pStyle w:val="Heading3"/>
      </w:pPr>
      <w:bookmarkStart w:id="11" w:name="_Toc179802464"/>
      <w:r w:rsidRPr="00756A04">
        <w:t>Effective Threat Model Engagements</w:t>
      </w:r>
      <w:bookmarkEnd w:id="11"/>
    </w:p>
    <w:p w14:paraId="3740C985" w14:textId="77777777" w:rsidR="00D1321C" w:rsidRPr="005774B7" w:rsidRDefault="00D1321C" w:rsidP="005774B7">
      <w:pPr>
        <w:pStyle w:val="ListParagraph"/>
        <w:numPr>
          <w:ilvl w:val="0"/>
          <w:numId w:val="24"/>
        </w:numPr>
        <w:rPr>
          <w:rFonts w:eastAsia="Times New Roman"/>
        </w:rPr>
      </w:pPr>
      <w:r w:rsidRPr="005774B7">
        <w:rPr>
          <w:rFonts w:eastAsia="Times New Roman"/>
        </w:rPr>
        <w:t>Develop draft threat models before meeting based on information provided upfront by the project</w:t>
      </w:r>
    </w:p>
    <w:p w14:paraId="4B7FC67D" w14:textId="77777777" w:rsidR="00D1321C" w:rsidRPr="005774B7" w:rsidRDefault="00D1321C" w:rsidP="005774B7">
      <w:pPr>
        <w:pStyle w:val="ListParagraph"/>
        <w:numPr>
          <w:ilvl w:val="0"/>
          <w:numId w:val="24"/>
        </w:numPr>
        <w:rPr>
          <w:rFonts w:eastAsia="Times New Roman"/>
        </w:rPr>
      </w:pPr>
      <w:r w:rsidRPr="005774B7">
        <w:rPr>
          <w:rFonts w:eastAsia="Times New Roman"/>
        </w:rPr>
        <w:t>Begin with the DFD walkthrough to start the discussions with a focus on area that are uncertain or require extra input.</w:t>
      </w:r>
    </w:p>
    <w:p w14:paraId="7FEE74B6" w14:textId="77777777" w:rsidR="00D1321C" w:rsidRPr="005774B7" w:rsidRDefault="00D1321C" w:rsidP="005774B7">
      <w:pPr>
        <w:pStyle w:val="ListParagraph"/>
        <w:numPr>
          <w:ilvl w:val="0"/>
          <w:numId w:val="24"/>
        </w:numPr>
        <w:rPr>
          <w:rFonts w:eastAsia="Times New Roman"/>
        </w:rPr>
      </w:pPr>
      <w:r w:rsidRPr="005774B7">
        <w:rPr>
          <w:rFonts w:eastAsia="Times New Roman"/>
        </w:rPr>
        <w:t>Identify most interesting elements, assets (if identified or any) and Entry point/trust boundaries</w:t>
      </w:r>
    </w:p>
    <w:p w14:paraId="7A005902" w14:textId="77777777" w:rsidR="00D1321C" w:rsidRPr="005774B7" w:rsidRDefault="00D1321C" w:rsidP="005774B7">
      <w:pPr>
        <w:pStyle w:val="ListParagraph"/>
        <w:numPr>
          <w:ilvl w:val="0"/>
          <w:numId w:val="24"/>
        </w:numPr>
        <w:rPr>
          <w:rFonts w:eastAsia="Times New Roman"/>
        </w:rPr>
      </w:pPr>
      <w:r w:rsidRPr="005774B7">
        <w:rPr>
          <w:rFonts w:eastAsia="Times New Roman"/>
        </w:rPr>
        <w:t>Walk through STRIDE against the elements within the threat model</w:t>
      </w:r>
    </w:p>
    <w:p w14:paraId="7A639B55" w14:textId="0B4A3DAA" w:rsidR="00D1321C" w:rsidRPr="005774B7" w:rsidRDefault="00D1321C" w:rsidP="005774B7">
      <w:pPr>
        <w:pStyle w:val="ListParagraph"/>
        <w:numPr>
          <w:ilvl w:val="0"/>
          <w:numId w:val="24"/>
        </w:numPr>
        <w:rPr>
          <w:rFonts w:eastAsia="Times New Roman"/>
        </w:rPr>
      </w:pPr>
      <w:r w:rsidRPr="005774B7">
        <w:rPr>
          <w:rFonts w:eastAsia="Times New Roman"/>
        </w:rPr>
        <w:t>Point out/focus of threat that cross element</w:t>
      </w:r>
      <w:r w:rsidR="00DF0619">
        <w:rPr>
          <w:rFonts w:eastAsia="Times New Roman"/>
        </w:rPr>
        <w:t>s</w:t>
      </w:r>
      <w:r w:rsidRPr="005774B7">
        <w:rPr>
          <w:rFonts w:eastAsia="Times New Roman"/>
        </w:rPr>
        <w:t>/recure (m</w:t>
      </w:r>
      <w:r w:rsidR="006A18F2">
        <w:rPr>
          <w:rFonts w:eastAsia="Times New Roman"/>
        </w:rPr>
        <w:t xml:space="preserve">ight have to </w:t>
      </w:r>
      <w:r w:rsidRPr="005774B7">
        <w:rPr>
          <w:rFonts w:eastAsia="Times New Roman"/>
        </w:rPr>
        <w:t>discuss redesign or consider other options)</w:t>
      </w:r>
    </w:p>
    <w:p w14:paraId="49C1B923" w14:textId="77777777" w:rsidR="00A877AE" w:rsidRDefault="00A877AE" w:rsidP="00A46528">
      <w:pPr>
        <w:pStyle w:val="Heading3"/>
      </w:pPr>
      <w:bookmarkStart w:id="12" w:name="_Toc179802465"/>
      <w:r w:rsidRPr="00A877AE">
        <w:t>Output from Threat Modelling</w:t>
      </w:r>
      <w:bookmarkEnd w:id="12"/>
    </w:p>
    <w:p w14:paraId="59B72B2D" w14:textId="41462310" w:rsidR="0065560F" w:rsidRDefault="0065560F" w:rsidP="0065560F">
      <w:pPr>
        <w:rPr>
          <w:rFonts w:eastAsia="Times New Roman"/>
        </w:rPr>
      </w:pPr>
      <w:r>
        <w:rPr>
          <w:rFonts w:eastAsia="Times New Roman"/>
        </w:rPr>
        <w:t xml:space="preserve">After the initial discussion/meeting and ensuring the identified threat vectors have been </w:t>
      </w:r>
      <w:r w:rsidR="008C112E">
        <w:rPr>
          <w:rFonts w:eastAsia="Times New Roman"/>
        </w:rPr>
        <w:t>recognised</w:t>
      </w:r>
      <w:r>
        <w:rPr>
          <w:rFonts w:eastAsia="Times New Roman"/>
        </w:rPr>
        <w:t xml:space="preserve"> as well as documented correctly. The information must be mapped in the Information Assurance pack and Secure by Design assessment document.</w:t>
      </w:r>
    </w:p>
    <w:p w14:paraId="52AB4E85" w14:textId="0067AC58" w:rsidR="009E550C" w:rsidRDefault="009E550C" w:rsidP="0065560F">
      <w:pPr>
        <w:rPr>
          <w:rFonts w:eastAsia="Times New Roman"/>
        </w:rPr>
      </w:pPr>
      <w:r>
        <w:rPr>
          <w:rFonts w:eastAsia="Times New Roman"/>
        </w:rPr>
        <w:t xml:space="preserve">If </w:t>
      </w:r>
      <w:r w:rsidR="00451533">
        <w:rPr>
          <w:rFonts w:eastAsia="Times New Roman"/>
        </w:rPr>
        <w:t xml:space="preserve">further security monitoring is </w:t>
      </w:r>
      <w:proofErr w:type="gramStart"/>
      <w:r w:rsidR="00451533">
        <w:rPr>
          <w:rFonts w:eastAsia="Times New Roman"/>
        </w:rPr>
        <w:t>required</w:t>
      </w:r>
      <w:proofErr w:type="gramEnd"/>
      <w:r w:rsidR="00451533">
        <w:rPr>
          <w:rFonts w:eastAsia="Times New Roman"/>
        </w:rPr>
        <w:t xml:space="preserve"> then an initial discussion with Defra SOC</w:t>
      </w:r>
      <w:r w:rsidR="00286057">
        <w:rPr>
          <w:rFonts w:eastAsia="Times New Roman"/>
        </w:rPr>
        <w:t xml:space="preserve"> and </w:t>
      </w:r>
      <w:proofErr w:type="spellStart"/>
      <w:r w:rsidR="00286057">
        <w:rPr>
          <w:rFonts w:eastAsia="Times New Roman"/>
        </w:rPr>
        <w:t>CCoE</w:t>
      </w:r>
      <w:proofErr w:type="spellEnd"/>
      <w:r w:rsidR="00286057">
        <w:rPr>
          <w:rFonts w:eastAsia="Times New Roman"/>
        </w:rPr>
        <w:t xml:space="preserve"> team should be done</w:t>
      </w:r>
      <w:r w:rsidR="00CB0218">
        <w:rPr>
          <w:rFonts w:eastAsia="Times New Roman"/>
        </w:rPr>
        <w:t>.</w:t>
      </w:r>
    </w:p>
    <w:p w14:paraId="630051C9" w14:textId="77777777" w:rsidR="0065560F" w:rsidRDefault="0065560F" w:rsidP="0065560F">
      <w:pPr>
        <w:rPr>
          <w:rFonts w:eastAsia="Times New Roman"/>
        </w:rPr>
      </w:pPr>
      <w:r>
        <w:rPr>
          <w:rFonts w:eastAsia="Times New Roman"/>
        </w:rPr>
        <w:t xml:space="preserve">Also, this must be tracked and ensured that there have been no changes which could have a security impact to the software packages, </w:t>
      </w:r>
      <w:r w:rsidRPr="00723888">
        <w:rPr>
          <w:rFonts w:eastAsia="Times New Roman"/>
        </w:rPr>
        <w:t>solution</w:t>
      </w:r>
      <w:r>
        <w:rPr>
          <w:rFonts w:eastAsia="Times New Roman"/>
        </w:rPr>
        <w:t>,</w:t>
      </w:r>
      <w:r w:rsidRPr="00723888">
        <w:rPr>
          <w:rFonts w:eastAsia="Times New Roman"/>
        </w:rPr>
        <w:t xml:space="preserve"> systems and services</w:t>
      </w:r>
      <w:r>
        <w:rPr>
          <w:rFonts w:eastAsia="Times New Roman"/>
        </w:rPr>
        <w:t>.</w:t>
      </w:r>
    </w:p>
    <w:p w14:paraId="13D552DE" w14:textId="101BE496" w:rsidR="001374FA" w:rsidRDefault="00A46528" w:rsidP="00A46528">
      <w:pPr>
        <w:pStyle w:val="Heading3"/>
      </w:pPr>
      <w:bookmarkStart w:id="13" w:name="_Toc179802466"/>
      <w:r>
        <w:t>T</w:t>
      </w:r>
      <w:r w:rsidR="001374FA" w:rsidRPr="001374FA">
        <w:t>raining materials</w:t>
      </w:r>
      <w:bookmarkEnd w:id="13"/>
    </w:p>
    <w:p w14:paraId="4EDBC22A" w14:textId="77777777" w:rsidR="008C521F" w:rsidRDefault="008C521F" w:rsidP="008C521F">
      <w:r>
        <w:t xml:space="preserve">(Note Installation of the tooling might not be possible to certain Defra accounts. Please contact: </w:t>
      </w:r>
      <w:hyperlink r:id="rId28" w:history="1">
        <w:r w:rsidRPr="00552CCA">
          <w:rPr>
            <w:rStyle w:val="Hyperlink"/>
          </w:rPr>
          <w:t>security.clinic@defra.gov.uk</w:t>
        </w:r>
      </w:hyperlink>
      <w:r>
        <w:t xml:space="preserve"> or request via </w:t>
      </w:r>
      <w:proofErr w:type="spellStart"/>
      <w:r>
        <w:t>myIT</w:t>
      </w:r>
      <w:proofErr w:type="spellEnd"/>
      <w:r>
        <w:t xml:space="preserve"> service) </w:t>
      </w:r>
    </w:p>
    <w:p w14:paraId="5FB4B1FA" w14:textId="77777777" w:rsidR="008C521F" w:rsidRPr="005A3B1D" w:rsidRDefault="008C521F" w:rsidP="008C521F">
      <w:pPr>
        <w:rPr>
          <w:rFonts w:eastAsia="Times New Roman"/>
        </w:rPr>
      </w:pPr>
      <w:r>
        <w:rPr>
          <w:rFonts w:eastAsia="Times New Roman"/>
        </w:rPr>
        <w:t>Training</w:t>
      </w:r>
      <w:r w:rsidRPr="005A3B1D">
        <w:rPr>
          <w:rFonts w:eastAsia="Times New Roman"/>
        </w:rPr>
        <w:t xml:space="preserve"> information</w:t>
      </w:r>
      <w:r>
        <w:rPr>
          <w:rFonts w:eastAsia="Times New Roman"/>
        </w:rPr>
        <w:t>:</w:t>
      </w:r>
    </w:p>
    <w:p w14:paraId="321CB32A" w14:textId="77777777" w:rsidR="008C521F" w:rsidRPr="005A3B1D" w:rsidRDefault="008C521F" w:rsidP="008C521F">
      <w:pPr>
        <w:ind w:firstLine="720"/>
        <w:rPr>
          <w:rFonts w:eastAsia="Times New Roman"/>
        </w:rPr>
      </w:pPr>
      <w:hyperlink r:id="rId29" w:history="1">
        <w:r w:rsidRPr="00C97D98">
          <w:rPr>
            <w:rStyle w:val="Hyperlink"/>
            <w:rFonts w:eastAsia="Times New Roman"/>
          </w:rPr>
          <w:t xml:space="preserve">Getting Started - Microsoft Threat </w:t>
        </w:r>
        <w:proofErr w:type="spellStart"/>
        <w:r w:rsidRPr="00C97D98">
          <w:rPr>
            <w:rStyle w:val="Hyperlink"/>
            <w:rFonts w:eastAsia="Times New Roman"/>
          </w:rPr>
          <w:t>Modeling</w:t>
        </w:r>
        <w:proofErr w:type="spellEnd"/>
        <w:r w:rsidRPr="00C97D98">
          <w:rPr>
            <w:rStyle w:val="Hyperlink"/>
            <w:rFonts w:eastAsia="Times New Roman"/>
          </w:rPr>
          <w:t xml:space="preserve"> Tool - Azure | Microsoft Learn</w:t>
        </w:r>
      </w:hyperlink>
    </w:p>
    <w:p w14:paraId="121228F4" w14:textId="4ADCC8C4" w:rsidR="008C521F" w:rsidRDefault="00CB5511" w:rsidP="008C521F">
      <w:pPr>
        <w:ind w:firstLine="720"/>
        <w:rPr>
          <w:rFonts w:eastAsia="Times New Roman"/>
        </w:rPr>
      </w:pPr>
      <w:hyperlink r:id="rId30" w:history="1">
        <w:r w:rsidRPr="00552CCA">
          <w:rPr>
            <w:rStyle w:val="Hyperlink"/>
            <w:rFonts w:eastAsia="Times New Roman"/>
          </w:rPr>
          <w:t>https://learn.microsoft.com/en-us/azure/security/develop/threat-modeling-tool</w:t>
        </w:r>
      </w:hyperlink>
    </w:p>
    <w:p w14:paraId="463DEEEF" w14:textId="6FAF3FC5" w:rsidR="00E9603F" w:rsidRDefault="00CB5511" w:rsidP="00CB5511">
      <w:pPr>
        <w:ind w:left="720"/>
        <w:rPr>
          <w:rFonts w:eastAsia="Times New Roman"/>
        </w:rPr>
      </w:pPr>
      <w:r>
        <w:rPr>
          <w:rFonts w:eastAsia="Times New Roman"/>
        </w:rPr>
        <w:lastRenderedPageBreak/>
        <w:t>E</w:t>
      </w:r>
      <w:r w:rsidR="008C521F">
        <w:rPr>
          <w:rFonts w:eastAsia="Times New Roman"/>
        </w:rPr>
        <w:t xml:space="preserve">xtra training information: </w:t>
      </w:r>
      <w:hyperlink r:id="rId31" w:history="1">
        <w:r w:rsidR="00BA51BA" w:rsidRPr="00552CCA">
          <w:rPr>
            <w:rStyle w:val="Hyperlink"/>
            <w:rFonts w:eastAsia="Times New Roman"/>
          </w:rPr>
          <w:t>https://learn.microsoft.com/en-us/archive/msdn-magazine/2009/january/security-briefs-getting-started-with-the-sdl-threat-modeling-tool</w:t>
        </w:r>
      </w:hyperlink>
    </w:p>
    <w:p w14:paraId="49BFF5DA" w14:textId="70A0698F" w:rsidR="00260599" w:rsidRDefault="00A006F2" w:rsidP="00CB5511">
      <w:pPr>
        <w:ind w:left="720"/>
      </w:pPr>
      <w:hyperlink r:id="rId32" w:history="1">
        <w:r w:rsidRPr="00A006F2">
          <w:rPr>
            <w:rStyle w:val="Hyperlink"/>
          </w:rPr>
          <w:t>Driver Security Guidance - Windows drivers | Microsoft Learn</w:t>
        </w:r>
      </w:hyperlink>
    </w:p>
    <w:p w14:paraId="598BECC9" w14:textId="08B253A4" w:rsidR="00F30431" w:rsidRPr="00E9603F" w:rsidRDefault="00F30431" w:rsidP="00CB5511">
      <w:pPr>
        <w:ind w:left="720"/>
      </w:pPr>
      <w:hyperlink r:id="rId33" w:history="1">
        <w:r w:rsidRPr="00F30431">
          <w:rPr>
            <w:rStyle w:val="Hyperlink"/>
          </w:rPr>
          <w:t xml:space="preserve">GitHub - </w:t>
        </w:r>
        <w:proofErr w:type="spellStart"/>
        <w:r w:rsidRPr="00F30431">
          <w:rPr>
            <w:rStyle w:val="Hyperlink"/>
          </w:rPr>
          <w:t>AzureArchitecture</w:t>
        </w:r>
        <w:proofErr w:type="spellEnd"/>
        <w:r w:rsidRPr="00F30431">
          <w:rPr>
            <w:rStyle w:val="Hyperlink"/>
          </w:rPr>
          <w:t xml:space="preserve">/threat-model-templates: Templates for the Microsoft Threat </w:t>
        </w:r>
        <w:proofErr w:type="spellStart"/>
        <w:r w:rsidRPr="00F30431">
          <w:rPr>
            <w:rStyle w:val="Hyperlink"/>
          </w:rPr>
          <w:t>Modeling</w:t>
        </w:r>
        <w:proofErr w:type="spellEnd"/>
        <w:r w:rsidRPr="00F30431">
          <w:rPr>
            <w:rStyle w:val="Hyperlink"/>
          </w:rPr>
          <w:t xml:space="preserve"> Tool</w:t>
        </w:r>
      </w:hyperlink>
    </w:p>
    <w:p w14:paraId="2118CE5B" w14:textId="77777777" w:rsidR="00CD02BE" w:rsidRDefault="00CD02BE" w:rsidP="00CD02BE"/>
    <w:p w14:paraId="5631DA2C" w14:textId="3E1B1D01" w:rsidR="00AE31B2" w:rsidRDefault="00AE31B2" w:rsidP="00A82DDA">
      <w:pPr>
        <w:pStyle w:val="Heading2"/>
      </w:pPr>
      <w:bookmarkStart w:id="14" w:name="_Toc179802467"/>
      <w:r>
        <w:t>A</w:t>
      </w:r>
      <w:r w:rsidR="00B7316B">
        <w:t>p</w:t>
      </w:r>
      <w:r w:rsidR="00AB3353">
        <w:t>pendix A</w:t>
      </w:r>
      <w:r>
        <w:t xml:space="preserve"> – </w:t>
      </w:r>
      <w:r w:rsidR="00B274E2" w:rsidRPr="00B274E2">
        <w:t>Extra Mitigation information to consider</w:t>
      </w:r>
      <w:bookmarkEnd w:id="14"/>
    </w:p>
    <w:p w14:paraId="78706AFA" w14:textId="0ED8B778" w:rsidR="009145E9" w:rsidRDefault="009145E9" w:rsidP="009145E9">
      <w:pPr>
        <w:rPr>
          <w:rFonts w:eastAsia="Times New Roman"/>
        </w:rPr>
      </w:pPr>
      <w:r>
        <w:rPr>
          <w:rFonts w:eastAsia="Times New Roman"/>
        </w:rPr>
        <w:t>Information in table below from :</w:t>
      </w:r>
      <w:r w:rsidRPr="002F2465">
        <w:t xml:space="preserve"> </w:t>
      </w:r>
      <w:hyperlink r:id="rId34" w:history="1">
        <w:r w:rsidRPr="002F2465">
          <w:rPr>
            <w:rStyle w:val="Hyperlink"/>
            <w:rFonts w:eastAsia="Times New Roman"/>
          </w:rPr>
          <w:t>Mitigations - Microsoft Threat Mode</w:t>
        </w:r>
        <w:r w:rsidR="006A5047">
          <w:rPr>
            <w:rStyle w:val="Hyperlink"/>
            <w:rFonts w:eastAsia="Times New Roman"/>
          </w:rPr>
          <w:t>l</w:t>
        </w:r>
        <w:r w:rsidRPr="002F2465">
          <w:rPr>
            <w:rStyle w:val="Hyperlink"/>
            <w:rFonts w:eastAsia="Times New Roman"/>
          </w:rPr>
          <w:t>ling Tool - Azure | Microsoft Learn</w:t>
        </w:r>
      </w:hyperlink>
    </w:p>
    <w:tbl>
      <w:tblPr>
        <w:tblStyle w:val="TableStyle4"/>
        <w:tblW w:w="9508" w:type="dxa"/>
        <w:tblLook w:val="04A0" w:firstRow="1" w:lastRow="0" w:firstColumn="1" w:lastColumn="0" w:noHBand="0" w:noVBand="1"/>
      </w:tblPr>
      <w:tblGrid>
        <w:gridCol w:w="3014"/>
        <w:gridCol w:w="6494"/>
      </w:tblGrid>
      <w:tr w:rsidR="006A5047" w14:paraId="4DCC7281" w14:textId="77777777" w:rsidTr="003268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6C528738" w14:textId="77777777" w:rsidR="006A5047" w:rsidRPr="0029053E" w:rsidRDefault="006A5047" w:rsidP="00326821">
            <w:pPr>
              <w:rPr>
                <w:sz w:val="28"/>
                <w:szCs w:val="28"/>
              </w:rPr>
            </w:pPr>
            <w:r w:rsidRPr="0029053E">
              <w:rPr>
                <w:rFonts w:ascii="Segoe UI" w:hAnsi="Segoe UI" w:cs="Segoe UI"/>
                <w:sz w:val="28"/>
                <w:szCs w:val="28"/>
              </w:rPr>
              <w:t>Mitigation Category</w:t>
            </w:r>
          </w:p>
        </w:tc>
        <w:tc>
          <w:tcPr>
            <w:tcW w:w="6494" w:type="dxa"/>
          </w:tcPr>
          <w:p w14:paraId="351A521A" w14:textId="77777777" w:rsidR="006A5047" w:rsidRPr="0029053E" w:rsidRDefault="006A5047" w:rsidP="00326821">
            <w:pPr>
              <w:cnfStyle w:val="100000000000" w:firstRow="1" w:lastRow="0" w:firstColumn="0" w:lastColumn="0" w:oddVBand="0" w:evenVBand="0" w:oddHBand="0" w:evenHBand="0" w:firstRowFirstColumn="0" w:firstRowLastColumn="0" w:lastRowFirstColumn="0" w:lastRowLastColumn="0"/>
              <w:rPr>
                <w:sz w:val="28"/>
                <w:szCs w:val="28"/>
              </w:rPr>
            </w:pPr>
            <w:r w:rsidRPr="0029053E">
              <w:rPr>
                <w:rFonts w:ascii="Segoe UI" w:hAnsi="Segoe UI" w:cs="Segoe UI"/>
                <w:sz w:val="28"/>
                <w:szCs w:val="28"/>
              </w:rPr>
              <w:t>Description</w:t>
            </w:r>
          </w:p>
        </w:tc>
      </w:tr>
      <w:tr w:rsidR="006A5047" w14:paraId="4EF8B462" w14:textId="77777777" w:rsidTr="00326821">
        <w:tc>
          <w:tcPr>
            <w:cnfStyle w:val="001000000000" w:firstRow="0" w:lastRow="0" w:firstColumn="1" w:lastColumn="0" w:oddVBand="0" w:evenVBand="0" w:oddHBand="0" w:evenHBand="0" w:firstRowFirstColumn="0" w:firstRowLastColumn="0" w:lastRowFirstColumn="0" w:lastRowLastColumn="0"/>
            <w:tcW w:w="3014" w:type="dxa"/>
          </w:tcPr>
          <w:p w14:paraId="3751AE82" w14:textId="77777777" w:rsidR="006A5047" w:rsidRDefault="006A5047" w:rsidP="00326821">
            <w:hyperlink r:id="rId35" w:history="1">
              <w:r>
                <w:rPr>
                  <w:rStyle w:val="Hyperlink"/>
                  <w:rFonts w:ascii="Segoe UI" w:hAnsi="Segoe UI" w:cs="Segoe UI"/>
                  <w:b w:val="0"/>
                  <w:bCs/>
                </w:rPr>
                <w:t>Auditing and Logging</w:t>
              </w:r>
            </w:hyperlink>
          </w:p>
        </w:tc>
        <w:tc>
          <w:tcPr>
            <w:tcW w:w="6494" w:type="dxa"/>
          </w:tcPr>
          <w:p w14:paraId="53A07D6E" w14:textId="77777777" w:rsidR="006A5047" w:rsidRDefault="006A5047" w:rsidP="00326821">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161616"/>
              </w:rPr>
              <w:t>Who did what and when? Auditing and logging refer to how your application records security-related events</w:t>
            </w:r>
          </w:p>
        </w:tc>
      </w:tr>
      <w:tr w:rsidR="006A5047" w14:paraId="4AA0916B" w14:textId="77777777" w:rsidTr="00326821">
        <w:tc>
          <w:tcPr>
            <w:cnfStyle w:val="001000000000" w:firstRow="0" w:lastRow="0" w:firstColumn="1" w:lastColumn="0" w:oddVBand="0" w:evenVBand="0" w:oddHBand="0" w:evenHBand="0" w:firstRowFirstColumn="0" w:firstRowLastColumn="0" w:lastRowFirstColumn="0" w:lastRowLastColumn="0"/>
            <w:tcW w:w="3014" w:type="dxa"/>
          </w:tcPr>
          <w:p w14:paraId="362D021F" w14:textId="77777777" w:rsidR="006A5047" w:rsidRDefault="006A5047" w:rsidP="00326821">
            <w:hyperlink r:id="rId36" w:history="1">
              <w:r>
                <w:rPr>
                  <w:rStyle w:val="Hyperlink"/>
                  <w:rFonts w:ascii="Segoe UI" w:hAnsi="Segoe UI" w:cs="Segoe UI"/>
                  <w:b w:val="0"/>
                  <w:bCs/>
                </w:rPr>
                <w:t>Authentication</w:t>
              </w:r>
            </w:hyperlink>
          </w:p>
        </w:tc>
        <w:tc>
          <w:tcPr>
            <w:tcW w:w="6494" w:type="dxa"/>
          </w:tcPr>
          <w:p w14:paraId="77B73607" w14:textId="77777777" w:rsidR="006A5047" w:rsidRDefault="006A5047" w:rsidP="00326821">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161616"/>
              </w:rPr>
              <w:t>Who are you? Authentication is the process where an entity proves the identity of another entity, typically through credentials, such as a username and password</w:t>
            </w:r>
          </w:p>
        </w:tc>
      </w:tr>
      <w:tr w:rsidR="006A5047" w14:paraId="13A74EB0" w14:textId="77777777" w:rsidTr="00326821">
        <w:tc>
          <w:tcPr>
            <w:cnfStyle w:val="001000000000" w:firstRow="0" w:lastRow="0" w:firstColumn="1" w:lastColumn="0" w:oddVBand="0" w:evenVBand="0" w:oddHBand="0" w:evenHBand="0" w:firstRowFirstColumn="0" w:firstRowLastColumn="0" w:lastRowFirstColumn="0" w:lastRowLastColumn="0"/>
            <w:tcW w:w="3014" w:type="dxa"/>
          </w:tcPr>
          <w:p w14:paraId="0CF79ED9" w14:textId="77777777" w:rsidR="006A5047" w:rsidRDefault="006A5047" w:rsidP="00326821">
            <w:hyperlink r:id="rId37" w:history="1">
              <w:r>
                <w:rPr>
                  <w:rStyle w:val="Hyperlink"/>
                  <w:rFonts w:ascii="Segoe UI" w:hAnsi="Segoe UI" w:cs="Segoe UI"/>
                  <w:b w:val="0"/>
                  <w:bCs/>
                </w:rPr>
                <w:t>Authorization</w:t>
              </w:r>
            </w:hyperlink>
          </w:p>
        </w:tc>
        <w:tc>
          <w:tcPr>
            <w:tcW w:w="6494" w:type="dxa"/>
          </w:tcPr>
          <w:p w14:paraId="1295B0AB" w14:textId="77777777" w:rsidR="006A5047" w:rsidRDefault="006A5047" w:rsidP="00326821">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161616"/>
              </w:rPr>
              <w:t>What can you do? Authorization is how your application provides access controls for resources and operations</w:t>
            </w:r>
          </w:p>
        </w:tc>
      </w:tr>
      <w:tr w:rsidR="006A5047" w14:paraId="307A7399" w14:textId="77777777" w:rsidTr="00326821">
        <w:tc>
          <w:tcPr>
            <w:cnfStyle w:val="001000000000" w:firstRow="0" w:lastRow="0" w:firstColumn="1" w:lastColumn="0" w:oddVBand="0" w:evenVBand="0" w:oddHBand="0" w:evenHBand="0" w:firstRowFirstColumn="0" w:firstRowLastColumn="0" w:lastRowFirstColumn="0" w:lastRowLastColumn="0"/>
            <w:tcW w:w="3014" w:type="dxa"/>
          </w:tcPr>
          <w:p w14:paraId="1482831E" w14:textId="77777777" w:rsidR="006A5047" w:rsidRDefault="006A5047" w:rsidP="00326821">
            <w:hyperlink r:id="rId38" w:history="1">
              <w:r>
                <w:rPr>
                  <w:rStyle w:val="Hyperlink"/>
                  <w:rFonts w:ascii="Segoe UI" w:hAnsi="Segoe UI" w:cs="Segoe UI"/>
                  <w:b w:val="0"/>
                  <w:bCs/>
                </w:rPr>
                <w:t>Communication Security</w:t>
              </w:r>
            </w:hyperlink>
          </w:p>
        </w:tc>
        <w:tc>
          <w:tcPr>
            <w:tcW w:w="6494" w:type="dxa"/>
          </w:tcPr>
          <w:p w14:paraId="6DECCCD2" w14:textId="77777777" w:rsidR="006A5047" w:rsidRDefault="006A5047" w:rsidP="00326821">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161616"/>
              </w:rPr>
              <w:t>Who are you talking to? Communication Security ensures all communication done is as secure as possible</w:t>
            </w:r>
          </w:p>
        </w:tc>
      </w:tr>
      <w:tr w:rsidR="006A5047" w14:paraId="3091090C" w14:textId="77777777" w:rsidTr="00326821">
        <w:tc>
          <w:tcPr>
            <w:cnfStyle w:val="001000000000" w:firstRow="0" w:lastRow="0" w:firstColumn="1" w:lastColumn="0" w:oddVBand="0" w:evenVBand="0" w:oddHBand="0" w:evenHBand="0" w:firstRowFirstColumn="0" w:firstRowLastColumn="0" w:lastRowFirstColumn="0" w:lastRowLastColumn="0"/>
            <w:tcW w:w="3014" w:type="dxa"/>
          </w:tcPr>
          <w:p w14:paraId="64B19038" w14:textId="77777777" w:rsidR="006A5047" w:rsidRDefault="006A5047" w:rsidP="00326821">
            <w:hyperlink r:id="rId39" w:history="1">
              <w:r>
                <w:rPr>
                  <w:rStyle w:val="Hyperlink"/>
                  <w:rFonts w:ascii="Segoe UI" w:hAnsi="Segoe UI" w:cs="Segoe UI"/>
                  <w:b w:val="0"/>
                  <w:bCs/>
                </w:rPr>
                <w:t>Configuration Management</w:t>
              </w:r>
            </w:hyperlink>
          </w:p>
        </w:tc>
        <w:tc>
          <w:tcPr>
            <w:tcW w:w="6494" w:type="dxa"/>
          </w:tcPr>
          <w:p w14:paraId="0AF693CE" w14:textId="77777777" w:rsidR="006A5047" w:rsidRDefault="006A5047" w:rsidP="00326821">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161616"/>
              </w:rPr>
              <w:t>Who does your application run as? Which databases does it connect to? How is your application administered? How are these settings secured? Configuration management refers to how your application handles these operational issues</w:t>
            </w:r>
          </w:p>
        </w:tc>
      </w:tr>
      <w:tr w:rsidR="006A5047" w14:paraId="7D5264BD" w14:textId="77777777" w:rsidTr="00326821">
        <w:tc>
          <w:tcPr>
            <w:cnfStyle w:val="001000000000" w:firstRow="0" w:lastRow="0" w:firstColumn="1" w:lastColumn="0" w:oddVBand="0" w:evenVBand="0" w:oddHBand="0" w:evenHBand="0" w:firstRowFirstColumn="0" w:firstRowLastColumn="0" w:lastRowFirstColumn="0" w:lastRowLastColumn="0"/>
            <w:tcW w:w="3014" w:type="dxa"/>
          </w:tcPr>
          <w:p w14:paraId="4714E893" w14:textId="77777777" w:rsidR="006A5047" w:rsidRDefault="006A5047" w:rsidP="00326821">
            <w:hyperlink r:id="rId40" w:history="1">
              <w:r>
                <w:rPr>
                  <w:rStyle w:val="Hyperlink"/>
                  <w:rFonts w:ascii="Segoe UI" w:hAnsi="Segoe UI" w:cs="Segoe UI"/>
                  <w:b w:val="0"/>
                  <w:bCs/>
                </w:rPr>
                <w:t>Cryptography</w:t>
              </w:r>
            </w:hyperlink>
          </w:p>
        </w:tc>
        <w:tc>
          <w:tcPr>
            <w:tcW w:w="6494" w:type="dxa"/>
          </w:tcPr>
          <w:p w14:paraId="082B39BB" w14:textId="77777777" w:rsidR="006A5047" w:rsidRDefault="006A5047" w:rsidP="00326821">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161616"/>
              </w:rPr>
              <w:t>How are you keeping secrets (confidentiality)? How are you tamper-proofing your data or libraries (integrity)? How are you providing seeds for random values that must be cryptographically strong? Cryptography refers to how your application enforces confidentiality and integrity</w:t>
            </w:r>
          </w:p>
        </w:tc>
      </w:tr>
      <w:tr w:rsidR="006A5047" w14:paraId="7224E15D" w14:textId="77777777" w:rsidTr="00326821">
        <w:tc>
          <w:tcPr>
            <w:cnfStyle w:val="001000000000" w:firstRow="0" w:lastRow="0" w:firstColumn="1" w:lastColumn="0" w:oddVBand="0" w:evenVBand="0" w:oddHBand="0" w:evenHBand="0" w:firstRowFirstColumn="0" w:firstRowLastColumn="0" w:lastRowFirstColumn="0" w:lastRowLastColumn="0"/>
            <w:tcW w:w="3014" w:type="dxa"/>
          </w:tcPr>
          <w:p w14:paraId="5CEFB47F" w14:textId="77777777" w:rsidR="006A5047" w:rsidRDefault="006A5047" w:rsidP="00326821">
            <w:hyperlink r:id="rId41" w:history="1">
              <w:r>
                <w:rPr>
                  <w:rStyle w:val="Hyperlink"/>
                  <w:rFonts w:ascii="Segoe UI" w:hAnsi="Segoe UI" w:cs="Segoe UI"/>
                  <w:b w:val="0"/>
                  <w:bCs/>
                </w:rPr>
                <w:t>Exception Management</w:t>
              </w:r>
            </w:hyperlink>
          </w:p>
        </w:tc>
        <w:tc>
          <w:tcPr>
            <w:tcW w:w="6494" w:type="dxa"/>
          </w:tcPr>
          <w:p w14:paraId="72EC667E" w14:textId="77777777" w:rsidR="006A5047" w:rsidRDefault="006A5047" w:rsidP="00326821">
            <w:pPr>
              <w:cnfStyle w:val="000000000000" w:firstRow="0" w:lastRow="0" w:firstColumn="0" w:lastColumn="0" w:oddVBand="0" w:evenVBand="0" w:oddHBand="0" w:evenHBand="0" w:firstRowFirstColumn="0" w:firstRowLastColumn="0" w:lastRowFirstColumn="0" w:lastRowLastColumn="0"/>
            </w:pPr>
            <w:r>
              <w:rPr>
                <w:rFonts w:ascii="Segoe UI" w:hAnsi="Segoe UI" w:cs="Segoe UI"/>
                <w:color w:val="161616"/>
              </w:rPr>
              <w:t xml:space="preserve">When a method </w:t>
            </w:r>
            <w:proofErr w:type="gramStart"/>
            <w:r>
              <w:rPr>
                <w:rFonts w:ascii="Segoe UI" w:hAnsi="Segoe UI" w:cs="Segoe UI"/>
                <w:color w:val="161616"/>
              </w:rPr>
              <w:t>call</w:t>
            </w:r>
            <w:proofErr w:type="gramEnd"/>
            <w:r>
              <w:rPr>
                <w:rFonts w:ascii="Segoe UI" w:hAnsi="Segoe UI" w:cs="Segoe UI"/>
                <w:color w:val="161616"/>
              </w:rPr>
              <w:t xml:space="preserve"> in your application fails, what does your application do? How much do you reveal? Do you return friendly error information to end users? Do you pass valuable exception information back to the caller? Does your application fail gracefully?</w:t>
            </w:r>
          </w:p>
        </w:tc>
      </w:tr>
      <w:tr w:rsidR="006A5047" w14:paraId="6C5103D0" w14:textId="77777777" w:rsidTr="00326821">
        <w:tc>
          <w:tcPr>
            <w:cnfStyle w:val="001000000000" w:firstRow="0" w:lastRow="0" w:firstColumn="1" w:lastColumn="0" w:oddVBand="0" w:evenVBand="0" w:oddHBand="0" w:evenHBand="0" w:firstRowFirstColumn="0" w:firstRowLastColumn="0" w:lastRowFirstColumn="0" w:lastRowLastColumn="0"/>
            <w:tcW w:w="3014" w:type="dxa"/>
          </w:tcPr>
          <w:p w14:paraId="0BE694B7" w14:textId="77777777" w:rsidR="006A5047" w:rsidRDefault="006A5047" w:rsidP="00326821">
            <w:pPr>
              <w:rPr>
                <w:rStyle w:val="Strong"/>
                <w:rFonts w:ascii="Segoe UI" w:hAnsi="Segoe UI" w:cs="Segoe UI"/>
                <w:color w:val="161616"/>
              </w:rPr>
            </w:pPr>
            <w:hyperlink r:id="rId42" w:history="1">
              <w:r>
                <w:rPr>
                  <w:rStyle w:val="Hyperlink"/>
                  <w:rFonts w:ascii="Segoe UI" w:hAnsi="Segoe UI" w:cs="Segoe UI"/>
                  <w:b w:val="0"/>
                  <w:bCs/>
                </w:rPr>
                <w:t>Input Validation</w:t>
              </w:r>
            </w:hyperlink>
          </w:p>
        </w:tc>
        <w:tc>
          <w:tcPr>
            <w:tcW w:w="6494" w:type="dxa"/>
          </w:tcPr>
          <w:p w14:paraId="27E3E18F" w14:textId="77777777" w:rsidR="006A5047" w:rsidRDefault="006A5047" w:rsidP="00326821">
            <w:pPr>
              <w:cnfStyle w:val="000000000000" w:firstRow="0" w:lastRow="0" w:firstColumn="0" w:lastColumn="0" w:oddVBand="0" w:evenVBand="0" w:oddHBand="0" w:evenHBand="0" w:firstRowFirstColumn="0" w:firstRowLastColumn="0" w:lastRowFirstColumn="0" w:lastRowLastColumn="0"/>
              <w:rPr>
                <w:rFonts w:ascii="Segoe UI" w:hAnsi="Segoe UI" w:cs="Segoe UI"/>
                <w:color w:val="161616"/>
              </w:rPr>
            </w:pPr>
            <w:r>
              <w:rPr>
                <w:rFonts w:ascii="Segoe UI" w:hAnsi="Segoe UI" w:cs="Segoe UI"/>
                <w:color w:val="161616"/>
              </w:rPr>
              <w:t xml:space="preserve">How do you know that the input your application receives is valid and safe? Input validation refers to how your application filters, scrubs, or rejects input before additional </w:t>
            </w:r>
            <w:r>
              <w:rPr>
                <w:rFonts w:ascii="Segoe UI" w:hAnsi="Segoe UI" w:cs="Segoe UI"/>
                <w:color w:val="161616"/>
              </w:rPr>
              <w:lastRenderedPageBreak/>
              <w:t>processing. Consider constraining input through entry points and encoding output through exit points. Do you trust data from sources such as databases and file shares?</w:t>
            </w:r>
          </w:p>
        </w:tc>
      </w:tr>
      <w:tr w:rsidR="006A5047" w14:paraId="7F20F0DA" w14:textId="77777777" w:rsidTr="00326821">
        <w:tc>
          <w:tcPr>
            <w:cnfStyle w:val="001000000000" w:firstRow="0" w:lastRow="0" w:firstColumn="1" w:lastColumn="0" w:oddVBand="0" w:evenVBand="0" w:oddHBand="0" w:evenHBand="0" w:firstRowFirstColumn="0" w:firstRowLastColumn="0" w:lastRowFirstColumn="0" w:lastRowLastColumn="0"/>
            <w:tcW w:w="3014" w:type="dxa"/>
          </w:tcPr>
          <w:p w14:paraId="7B0C2CBC" w14:textId="77777777" w:rsidR="006A5047" w:rsidRDefault="006A5047" w:rsidP="00326821">
            <w:pPr>
              <w:rPr>
                <w:rStyle w:val="Strong"/>
                <w:rFonts w:ascii="Segoe UI" w:hAnsi="Segoe UI" w:cs="Segoe UI"/>
                <w:color w:val="161616"/>
              </w:rPr>
            </w:pPr>
            <w:hyperlink r:id="rId43" w:history="1">
              <w:r>
                <w:rPr>
                  <w:rStyle w:val="Hyperlink"/>
                  <w:rFonts w:ascii="Segoe UI" w:hAnsi="Segoe UI" w:cs="Segoe UI"/>
                  <w:b w:val="0"/>
                  <w:bCs/>
                </w:rPr>
                <w:t>Sensitive Data</w:t>
              </w:r>
            </w:hyperlink>
          </w:p>
        </w:tc>
        <w:tc>
          <w:tcPr>
            <w:tcW w:w="6494" w:type="dxa"/>
          </w:tcPr>
          <w:p w14:paraId="1D1D10F9" w14:textId="77777777" w:rsidR="006A5047" w:rsidRDefault="006A5047" w:rsidP="00326821">
            <w:pPr>
              <w:cnfStyle w:val="000000000000" w:firstRow="0" w:lastRow="0" w:firstColumn="0" w:lastColumn="0" w:oddVBand="0" w:evenVBand="0" w:oddHBand="0" w:evenHBand="0" w:firstRowFirstColumn="0" w:firstRowLastColumn="0" w:lastRowFirstColumn="0" w:lastRowLastColumn="0"/>
              <w:rPr>
                <w:rFonts w:ascii="Segoe UI" w:hAnsi="Segoe UI" w:cs="Segoe UI"/>
                <w:color w:val="161616"/>
              </w:rPr>
            </w:pPr>
            <w:r>
              <w:rPr>
                <w:rFonts w:ascii="Segoe UI" w:hAnsi="Segoe UI" w:cs="Segoe UI"/>
                <w:color w:val="161616"/>
              </w:rPr>
              <w:t>How does your application handle sensitive data? Sensitive data refers to how your application handles any data that must be protected either in memory, over the network, or in persistent stores</w:t>
            </w:r>
          </w:p>
        </w:tc>
      </w:tr>
      <w:tr w:rsidR="006A5047" w14:paraId="52720589" w14:textId="77777777" w:rsidTr="00326821">
        <w:tc>
          <w:tcPr>
            <w:cnfStyle w:val="001000000000" w:firstRow="0" w:lastRow="0" w:firstColumn="1" w:lastColumn="0" w:oddVBand="0" w:evenVBand="0" w:oddHBand="0" w:evenHBand="0" w:firstRowFirstColumn="0" w:firstRowLastColumn="0" w:lastRowFirstColumn="0" w:lastRowLastColumn="0"/>
            <w:tcW w:w="3014" w:type="dxa"/>
          </w:tcPr>
          <w:p w14:paraId="2DC4D794" w14:textId="77777777" w:rsidR="006A5047" w:rsidRDefault="006A5047" w:rsidP="00326821">
            <w:pPr>
              <w:rPr>
                <w:rStyle w:val="Strong"/>
                <w:rFonts w:ascii="Segoe UI" w:hAnsi="Segoe UI" w:cs="Segoe UI"/>
                <w:color w:val="161616"/>
              </w:rPr>
            </w:pPr>
            <w:hyperlink r:id="rId44" w:history="1">
              <w:r>
                <w:rPr>
                  <w:rStyle w:val="Hyperlink"/>
                  <w:rFonts w:ascii="Segoe UI" w:hAnsi="Segoe UI" w:cs="Segoe UI"/>
                  <w:b w:val="0"/>
                  <w:bCs/>
                </w:rPr>
                <w:t>Session Management</w:t>
              </w:r>
            </w:hyperlink>
          </w:p>
        </w:tc>
        <w:tc>
          <w:tcPr>
            <w:tcW w:w="6494" w:type="dxa"/>
          </w:tcPr>
          <w:p w14:paraId="738F1052" w14:textId="77777777" w:rsidR="006A5047" w:rsidRDefault="006A5047" w:rsidP="00326821">
            <w:pPr>
              <w:cnfStyle w:val="000000000000" w:firstRow="0" w:lastRow="0" w:firstColumn="0" w:lastColumn="0" w:oddVBand="0" w:evenVBand="0" w:oddHBand="0" w:evenHBand="0" w:firstRowFirstColumn="0" w:firstRowLastColumn="0" w:lastRowFirstColumn="0" w:lastRowLastColumn="0"/>
              <w:rPr>
                <w:rFonts w:ascii="Segoe UI" w:hAnsi="Segoe UI" w:cs="Segoe UI"/>
                <w:color w:val="161616"/>
              </w:rPr>
            </w:pPr>
            <w:r>
              <w:rPr>
                <w:rFonts w:ascii="Segoe UI" w:hAnsi="Segoe UI" w:cs="Segoe UI"/>
                <w:color w:val="161616"/>
              </w:rPr>
              <w:t>How does your application handle and protect user sessions? A session refers to a series of related interactions between a user and your Web application</w:t>
            </w:r>
          </w:p>
        </w:tc>
      </w:tr>
    </w:tbl>
    <w:p w14:paraId="57FBFB5E" w14:textId="4FCBE5DC" w:rsidR="00DE2D06" w:rsidRDefault="00DE2D06" w:rsidP="00AE31B2"/>
    <w:p w14:paraId="343606F2" w14:textId="5601B93C" w:rsidR="0079688F" w:rsidRDefault="0079688F" w:rsidP="00174E6F">
      <w:pPr>
        <w:pStyle w:val="Heading2"/>
      </w:pPr>
      <w:bookmarkStart w:id="15" w:name="_Toc179802468"/>
      <w:r>
        <w:t xml:space="preserve">Appendix </w:t>
      </w:r>
      <w:r w:rsidR="007E10CC">
        <w:t>B</w:t>
      </w:r>
      <w:r>
        <w:t xml:space="preserve"> – </w:t>
      </w:r>
      <w:r w:rsidR="00174E6F">
        <w:t>CIS</w:t>
      </w:r>
      <w:r w:rsidR="00A71B52">
        <w:t xml:space="preserve"> V</w:t>
      </w:r>
      <w:r w:rsidR="00964D7C">
        <w:t>8</w:t>
      </w:r>
      <w:r w:rsidR="00174E6F">
        <w:t xml:space="preserve"> </w:t>
      </w:r>
      <w:r w:rsidR="006D5626">
        <w:t>C</w:t>
      </w:r>
      <w:r w:rsidR="00174E6F">
        <w:t>ontrols</w:t>
      </w:r>
      <w:r w:rsidR="00C265E0">
        <w:t xml:space="preserve"> mapped on to MITRE</w:t>
      </w:r>
      <w:r w:rsidR="00833D7C">
        <w:t xml:space="preserve"> ATT&amp;CK</w:t>
      </w:r>
      <w:bookmarkEnd w:id="15"/>
    </w:p>
    <w:p w14:paraId="0E87C722" w14:textId="3BFB0BA9" w:rsidR="006D5626" w:rsidRDefault="00A71B52" w:rsidP="006D5626">
      <w:r>
        <w:t>CIS controls are a general set of recommended practices for securing a wide range of systems and devices, cyber-attacks are known for exploiting what can be considered ‘poor cyber hygiene’ such as unpatched software, insecure configurations and outdated solutions. The CIS critical security controls are a set of prescriptive, prioritised and simplified security best practices for strengthening the cyber security posture.</w:t>
      </w:r>
    </w:p>
    <w:p w14:paraId="0A67BBB1" w14:textId="21F066C9" w:rsidR="00964D7C" w:rsidRDefault="00B71254" w:rsidP="006D5626">
      <w:r>
        <w:t xml:space="preserve">Each control breaks down into measurable actions or safeguards that provide a simplified approach to defend against most MITRE ATT&amp;CK sub techniques associated with malware, ransomware and other cyber threats. </w:t>
      </w:r>
      <w:r>
        <w:br/>
        <w:t>By utilising the CIS controls, you will be able to map MITRE to this and identify any areas of consideration for protective monitoring and align this with the Risk assessment to identify what the SOC should monitor for the system or service.</w:t>
      </w:r>
    </w:p>
    <w:p w14:paraId="11A4BE96" w14:textId="42E92AD7" w:rsidR="00FA7137" w:rsidRPr="006D5626" w:rsidRDefault="00AA1054" w:rsidP="006D5626">
      <w:r>
        <w:t>Link to a copy:</w:t>
      </w:r>
      <w:r w:rsidR="007813A3">
        <w:t xml:space="preserve"> </w:t>
      </w:r>
      <w:hyperlink r:id="rId45" w:history="1">
        <w:r w:rsidR="007813A3" w:rsidRPr="007813A3">
          <w:rPr>
            <w:rStyle w:val="Hyperlink"/>
          </w:rPr>
          <w:t>Defra Architecture - Threat Modelling info</w:t>
        </w:r>
      </w:hyperlink>
    </w:p>
    <w:sectPr w:rsidR="00FA7137" w:rsidRPr="006D5626" w:rsidSect="007F335F">
      <w:headerReference w:type="default" r:id="rId46"/>
      <w:footerReference w:type="default" r:id="rId47"/>
      <w:footerReference w:type="first" r:id="rId48"/>
      <w:pgSz w:w="11906" w:h="16838"/>
      <w:pgMar w:top="1276" w:right="1440" w:bottom="1440" w:left="1440"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6060B" w14:textId="77777777" w:rsidR="00A31D14" w:rsidRDefault="00A31D14" w:rsidP="00BA16A4">
      <w:pPr>
        <w:spacing w:after="0" w:line="240" w:lineRule="auto"/>
      </w:pPr>
      <w:r>
        <w:separator/>
      </w:r>
    </w:p>
  </w:endnote>
  <w:endnote w:type="continuationSeparator" w:id="0">
    <w:p w14:paraId="68988DCC" w14:textId="77777777" w:rsidR="00A31D14" w:rsidRDefault="00A31D14" w:rsidP="00BA1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AD7A" w14:textId="4D29301A" w:rsidR="003E4957" w:rsidRDefault="003E4957">
    <w:pPr>
      <w:pStyle w:val="Footer"/>
    </w:pPr>
    <w:r>
      <w:t>Document classification: Official</w:t>
    </w:r>
  </w:p>
  <w:p w14:paraId="61CCF7AF" w14:textId="77777777" w:rsidR="00E724FD" w:rsidRDefault="00E724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2915" w14:textId="6E8EA16D" w:rsidR="007F335F" w:rsidRDefault="007F335F">
    <w:pPr>
      <w:pStyle w:val="Footer"/>
    </w:pPr>
    <w:r>
      <w:t>Document classification: Official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5DE1A" w14:textId="77777777" w:rsidR="00A31D14" w:rsidRDefault="00A31D14" w:rsidP="00BA16A4">
      <w:pPr>
        <w:spacing w:after="0" w:line="240" w:lineRule="auto"/>
      </w:pPr>
      <w:r>
        <w:separator/>
      </w:r>
    </w:p>
  </w:footnote>
  <w:footnote w:type="continuationSeparator" w:id="0">
    <w:p w14:paraId="0A8C011B" w14:textId="77777777" w:rsidR="00A31D14" w:rsidRDefault="00A31D14" w:rsidP="00BA1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E5451" w14:textId="6CE87F60" w:rsidR="00B91B6D" w:rsidRDefault="00B91B6D" w:rsidP="00B91B6D">
    <w:pPr>
      <w:pStyle w:val="Header"/>
      <w:jc w:val="right"/>
    </w:pPr>
  </w:p>
  <w:p w14:paraId="6EEB9A71" w14:textId="0C71707B" w:rsidR="00BA16A4" w:rsidRDefault="00BA16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DA7"/>
    <w:multiLevelType w:val="hybridMultilevel"/>
    <w:tmpl w:val="FE0249E2"/>
    <w:lvl w:ilvl="0" w:tplc="08090011">
      <w:start w:val="1"/>
      <w:numFmt w:val="decimal"/>
      <w:lvlText w:val="%1)"/>
      <w:lvlJc w:val="left"/>
      <w:pPr>
        <w:ind w:left="1253" w:hanging="360"/>
      </w:pPr>
    </w:lvl>
    <w:lvl w:ilvl="1" w:tplc="08090019" w:tentative="1">
      <w:start w:val="1"/>
      <w:numFmt w:val="lowerLetter"/>
      <w:lvlText w:val="%2."/>
      <w:lvlJc w:val="left"/>
      <w:pPr>
        <w:ind w:left="1973" w:hanging="360"/>
      </w:pPr>
    </w:lvl>
    <w:lvl w:ilvl="2" w:tplc="0809001B" w:tentative="1">
      <w:start w:val="1"/>
      <w:numFmt w:val="lowerRoman"/>
      <w:lvlText w:val="%3."/>
      <w:lvlJc w:val="right"/>
      <w:pPr>
        <w:ind w:left="2693" w:hanging="180"/>
      </w:pPr>
    </w:lvl>
    <w:lvl w:ilvl="3" w:tplc="0809000F" w:tentative="1">
      <w:start w:val="1"/>
      <w:numFmt w:val="decimal"/>
      <w:lvlText w:val="%4."/>
      <w:lvlJc w:val="left"/>
      <w:pPr>
        <w:ind w:left="3413" w:hanging="360"/>
      </w:pPr>
    </w:lvl>
    <w:lvl w:ilvl="4" w:tplc="08090019" w:tentative="1">
      <w:start w:val="1"/>
      <w:numFmt w:val="lowerLetter"/>
      <w:lvlText w:val="%5."/>
      <w:lvlJc w:val="left"/>
      <w:pPr>
        <w:ind w:left="4133" w:hanging="360"/>
      </w:pPr>
    </w:lvl>
    <w:lvl w:ilvl="5" w:tplc="0809001B" w:tentative="1">
      <w:start w:val="1"/>
      <w:numFmt w:val="lowerRoman"/>
      <w:lvlText w:val="%6."/>
      <w:lvlJc w:val="right"/>
      <w:pPr>
        <w:ind w:left="4853" w:hanging="180"/>
      </w:pPr>
    </w:lvl>
    <w:lvl w:ilvl="6" w:tplc="0809000F" w:tentative="1">
      <w:start w:val="1"/>
      <w:numFmt w:val="decimal"/>
      <w:lvlText w:val="%7."/>
      <w:lvlJc w:val="left"/>
      <w:pPr>
        <w:ind w:left="5573" w:hanging="360"/>
      </w:pPr>
    </w:lvl>
    <w:lvl w:ilvl="7" w:tplc="08090019" w:tentative="1">
      <w:start w:val="1"/>
      <w:numFmt w:val="lowerLetter"/>
      <w:lvlText w:val="%8."/>
      <w:lvlJc w:val="left"/>
      <w:pPr>
        <w:ind w:left="6293" w:hanging="360"/>
      </w:pPr>
    </w:lvl>
    <w:lvl w:ilvl="8" w:tplc="0809001B" w:tentative="1">
      <w:start w:val="1"/>
      <w:numFmt w:val="lowerRoman"/>
      <w:lvlText w:val="%9."/>
      <w:lvlJc w:val="right"/>
      <w:pPr>
        <w:ind w:left="7013" w:hanging="180"/>
      </w:pPr>
    </w:lvl>
  </w:abstractNum>
  <w:abstractNum w:abstractNumId="1" w15:restartNumberingAfterBreak="0">
    <w:nsid w:val="04AA0D7C"/>
    <w:multiLevelType w:val="hybridMultilevel"/>
    <w:tmpl w:val="554845CC"/>
    <w:lvl w:ilvl="0" w:tplc="BDE0CC3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5A2BDB"/>
    <w:multiLevelType w:val="hybridMultilevel"/>
    <w:tmpl w:val="6CB854FC"/>
    <w:lvl w:ilvl="0" w:tplc="08090003">
      <w:start w:val="1"/>
      <w:numFmt w:val="bullet"/>
      <w:lvlText w:val="o"/>
      <w:lvlJc w:val="left"/>
      <w:pPr>
        <w:ind w:left="2880" w:hanging="360"/>
      </w:pPr>
      <w:rPr>
        <w:rFonts w:ascii="Courier New" w:hAnsi="Courier New" w:cs="Courier New"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 w15:restartNumberingAfterBreak="0">
    <w:nsid w:val="0BB13962"/>
    <w:multiLevelType w:val="hybridMultilevel"/>
    <w:tmpl w:val="3F6201BC"/>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0BF14F4A"/>
    <w:multiLevelType w:val="hybridMultilevel"/>
    <w:tmpl w:val="7E0639AC"/>
    <w:lvl w:ilvl="0" w:tplc="08090011">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E32460"/>
    <w:multiLevelType w:val="hybridMultilevel"/>
    <w:tmpl w:val="FC3C2B5C"/>
    <w:lvl w:ilvl="0" w:tplc="BD1674F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F61F3E"/>
    <w:multiLevelType w:val="hybridMultilevel"/>
    <w:tmpl w:val="65C6CED2"/>
    <w:lvl w:ilvl="0" w:tplc="08090001">
      <w:start w:val="1"/>
      <w:numFmt w:val="bullet"/>
      <w:lvlText w:val=""/>
      <w:lvlJc w:val="left"/>
      <w:pPr>
        <w:ind w:left="805" w:hanging="360"/>
      </w:pPr>
      <w:rPr>
        <w:rFonts w:ascii="Symbol" w:hAnsi="Symbol" w:hint="default"/>
      </w:rPr>
    </w:lvl>
    <w:lvl w:ilvl="1" w:tplc="08090003" w:tentative="1">
      <w:start w:val="1"/>
      <w:numFmt w:val="bullet"/>
      <w:lvlText w:val="o"/>
      <w:lvlJc w:val="left"/>
      <w:pPr>
        <w:ind w:left="1525" w:hanging="360"/>
      </w:pPr>
      <w:rPr>
        <w:rFonts w:ascii="Courier New" w:hAnsi="Courier New" w:cs="Courier New" w:hint="default"/>
      </w:rPr>
    </w:lvl>
    <w:lvl w:ilvl="2" w:tplc="08090005" w:tentative="1">
      <w:start w:val="1"/>
      <w:numFmt w:val="bullet"/>
      <w:lvlText w:val=""/>
      <w:lvlJc w:val="left"/>
      <w:pPr>
        <w:ind w:left="2245" w:hanging="360"/>
      </w:pPr>
      <w:rPr>
        <w:rFonts w:ascii="Wingdings" w:hAnsi="Wingdings" w:hint="default"/>
      </w:rPr>
    </w:lvl>
    <w:lvl w:ilvl="3" w:tplc="08090001" w:tentative="1">
      <w:start w:val="1"/>
      <w:numFmt w:val="bullet"/>
      <w:lvlText w:val=""/>
      <w:lvlJc w:val="left"/>
      <w:pPr>
        <w:ind w:left="2965" w:hanging="360"/>
      </w:pPr>
      <w:rPr>
        <w:rFonts w:ascii="Symbol" w:hAnsi="Symbol" w:hint="default"/>
      </w:rPr>
    </w:lvl>
    <w:lvl w:ilvl="4" w:tplc="08090003" w:tentative="1">
      <w:start w:val="1"/>
      <w:numFmt w:val="bullet"/>
      <w:lvlText w:val="o"/>
      <w:lvlJc w:val="left"/>
      <w:pPr>
        <w:ind w:left="3685" w:hanging="360"/>
      </w:pPr>
      <w:rPr>
        <w:rFonts w:ascii="Courier New" w:hAnsi="Courier New" w:cs="Courier New" w:hint="default"/>
      </w:rPr>
    </w:lvl>
    <w:lvl w:ilvl="5" w:tplc="08090005" w:tentative="1">
      <w:start w:val="1"/>
      <w:numFmt w:val="bullet"/>
      <w:lvlText w:val=""/>
      <w:lvlJc w:val="left"/>
      <w:pPr>
        <w:ind w:left="4405" w:hanging="360"/>
      </w:pPr>
      <w:rPr>
        <w:rFonts w:ascii="Wingdings" w:hAnsi="Wingdings" w:hint="default"/>
      </w:rPr>
    </w:lvl>
    <w:lvl w:ilvl="6" w:tplc="08090001" w:tentative="1">
      <w:start w:val="1"/>
      <w:numFmt w:val="bullet"/>
      <w:lvlText w:val=""/>
      <w:lvlJc w:val="left"/>
      <w:pPr>
        <w:ind w:left="5125" w:hanging="360"/>
      </w:pPr>
      <w:rPr>
        <w:rFonts w:ascii="Symbol" w:hAnsi="Symbol" w:hint="default"/>
      </w:rPr>
    </w:lvl>
    <w:lvl w:ilvl="7" w:tplc="08090003" w:tentative="1">
      <w:start w:val="1"/>
      <w:numFmt w:val="bullet"/>
      <w:lvlText w:val="o"/>
      <w:lvlJc w:val="left"/>
      <w:pPr>
        <w:ind w:left="5845" w:hanging="360"/>
      </w:pPr>
      <w:rPr>
        <w:rFonts w:ascii="Courier New" w:hAnsi="Courier New" w:cs="Courier New" w:hint="default"/>
      </w:rPr>
    </w:lvl>
    <w:lvl w:ilvl="8" w:tplc="08090005" w:tentative="1">
      <w:start w:val="1"/>
      <w:numFmt w:val="bullet"/>
      <w:lvlText w:val=""/>
      <w:lvlJc w:val="left"/>
      <w:pPr>
        <w:ind w:left="6565" w:hanging="360"/>
      </w:pPr>
      <w:rPr>
        <w:rFonts w:ascii="Wingdings" w:hAnsi="Wingdings" w:hint="default"/>
      </w:rPr>
    </w:lvl>
  </w:abstractNum>
  <w:abstractNum w:abstractNumId="7" w15:restartNumberingAfterBreak="0">
    <w:nsid w:val="14D27C6F"/>
    <w:multiLevelType w:val="hybridMultilevel"/>
    <w:tmpl w:val="FCCCCB2A"/>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1EE91352"/>
    <w:multiLevelType w:val="hybridMultilevel"/>
    <w:tmpl w:val="D3BC7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C37751"/>
    <w:multiLevelType w:val="hybridMultilevel"/>
    <w:tmpl w:val="60DAE2A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BE0BC5"/>
    <w:multiLevelType w:val="hybridMultilevel"/>
    <w:tmpl w:val="5750FADA"/>
    <w:lvl w:ilvl="0" w:tplc="08090001">
      <w:start w:val="1"/>
      <w:numFmt w:val="bullet"/>
      <w:lvlText w:val=""/>
      <w:lvlJc w:val="left"/>
      <w:pPr>
        <w:ind w:left="805" w:hanging="360"/>
      </w:pPr>
      <w:rPr>
        <w:rFonts w:ascii="Symbol" w:hAnsi="Symbol" w:hint="default"/>
      </w:rPr>
    </w:lvl>
    <w:lvl w:ilvl="1" w:tplc="08090003" w:tentative="1">
      <w:start w:val="1"/>
      <w:numFmt w:val="bullet"/>
      <w:lvlText w:val="o"/>
      <w:lvlJc w:val="left"/>
      <w:pPr>
        <w:ind w:left="1525" w:hanging="360"/>
      </w:pPr>
      <w:rPr>
        <w:rFonts w:ascii="Courier New" w:hAnsi="Courier New" w:cs="Courier New" w:hint="default"/>
      </w:rPr>
    </w:lvl>
    <w:lvl w:ilvl="2" w:tplc="08090005" w:tentative="1">
      <w:start w:val="1"/>
      <w:numFmt w:val="bullet"/>
      <w:lvlText w:val=""/>
      <w:lvlJc w:val="left"/>
      <w:pPr>
        <w:ind w:left="2245" w:hanging="360"/>
      </w:pPr>
      <w:rPr>
        <w:rFonts w:ascii="Wingdings" w:hAnsi="Wingdings" w:hint="default"/>
      </w:rPr>
    </w:lvl>
    <w:lvl w:ilvl="3" w:tplc="08090001" w:tentative="1">
      <w:start w:val="1"/>
      <w:numFmt w:val="bullet"/>
      <w:lvlText w:val=""/>
      <w:lvlJc w:val="left"/>
      <w:pPr>
        <w:ind w:left="2965" w:hanging="360"/>
      </w:pPr>
      <w:rPr>
        <w:rFonts w:ascii="Symbol" w:hAnsi="Symbol" w:hint="default"/>
      </w:rPr>
    </w:lvl>
    <w:lvl w:ilvl="4" w:tplc="08090003" w:tentative="1">
      <w:start w:val="1"/>
      <w:numFmt w:val="bullet"/>
      <w:lvlText w:val="o"/>
      <w:lvlJc w:val="left"/>
      <w:pPr>
        <w:ind w:left="3685" w:hanging="360"/>
      </w:pPr>
      <w:rPr>
        <w:rFonts w:ascii="Courier New" w:hAnsi="Courier New" w:cs="Courier New" w:hint="default"/>
      </w:rPr>
    </w:lvl>
    <w:lvl w:ilvl="5" w:tplc="08090005" w:tentative="1">
      <w:start w:val="1"/>
      <w:numFmt w:val="bullet"/>
      <w:lvlText w:val=""/>
      <w:lvlJc w:val="left"/>
      <w:pPr>
        <w:ind w:left="4405" w:hanging="360"/>
      </w:pPr>
      <w:rPr>
        <w:rFonts w:ascii="Wingdings" w:hAnsi="Wingdings" w:hint="default"/>
      </w:rPr>
    </w:lvl>
    <w:lvl w:ilvl="6" w:tplc="08090001" w:tentative="1">
      <w:start w:val="1"/>
      <w:numFmt w:val="bullet"/>
      <w:lvlText w:val=""/>
      <w:lvlJc w:val="left"/>
      <w:pPr>
        <w:ind w:left="5125" w:hanging="360"/>
      </w:pPr>
      <w:rPr>
        <w:rFonts w:ascii="Symbol" w:hAnsi="Symbol" w:hint="default"/>
      </w:rPr>
    </w:lvl>
    <w:lvl w:ilvl="7" w:tplc="08090003" w:tentative="1">
      <w:start w:val="1"/>
      <w:numFmt w:val="bullet"/>
      <w:lvlText w:val="o"/>
      <w:lvlJc w:val="left"/>
      <w:pPr>
        <w:ind w:left="5845" w:hanging="360"/>
      </w:pPr>
      <w:rPr>
        <w:rFonts w:ascii="Courier New" w:hAnsi="Courier New" w:cs="Courier New" w:hint="default"/>
      </w:rPr>
    </w:lvl>
    <w:lvl w:ilvl="8" w:tplc="08090005" w:tentative="1">
      <w:start w:val="1"/>
      <w:numFmt w:val="bullet"/>
      <w:lvlText w:val=""/>
      <w:lvlJc w:val="left"/>
      <w:pPr>
        <w:ind w:left="6565" w:hanging="360"/>
      </w:pPr>
      <w:rPr>
        <w:rFonts w:ascii="Wingdings" w:hAnsi="Wingdings" w:hint="default"/>
      </w:rPr>
    </w:lvl>
  </w:abstractNum>
  <w:abstractNum w:abstractNumId="11" w15:restartNumberingAfterBreak="0">
    <w:nsid w:val="29E56009"/>
    <w:multiLevelType w:val="hybridMultilevel"/>
    <w:tmpl w:val="2F3A2CD4"/>
    <w:lvl w:ilvl="0" w:tplc="08090001">
      <w:start w:val="1"/>
      <w:numFmt w:val="bullet"/>
      <w:lvlText w:val=""/>
      <w:lvlJc w:val="left"/>
      <w:pPr>
        <w:ind w:left="805" w:hanging="360"/>
      </w:pPr>
      <w:rPr>
        <w:rFonts w:ascii="Symbol" w:hAnsi="Symbol" w:hint="default"/>
      </w:rPr>
    </w:lvl>
    <w:lvl w:ilvl="1" w:tplc="08090003" w:tentative="1">
      <w:start w:val="1"/>
      <w:numFmt w:val="bullet"/>
      <w:lvlText w:val="o"/>
      <w:lvlJc w:val="left"/>
      <w:pPr>
        <w:ind w:left="1525" w:hanging="360"/>
      </w:pPr>
      <w:rPr>
        <w:rFonts w:ascii="Courier New" w:hAnsi="Courier New" w:cs="Courier New" w:hint="default"/>
      </w:rPr>
    </w:lvl>
    <w:lvl w:ilvl="2" w:tplc="08090005" w:tentative="1">
      <w:start w:val="1"/>
      <w:numFmt w:val="bullet"/>
      <w:lvlText w:val=""/>
      <w:lvlJc w:val="left"/>
      <w:pPr>
        <w:ind w:left="2245" w:hanging="360"/>
      </w:pPr>
      <w:rPr>
        <w:rFonts w:ascii="Wingdings" w:hAnsi="Wingdings" w:hint="default"/>
      </w:rPr>
    </w:lvl>
    <w:lvl w:ilvl="3" w:tplc="08090001" w:tentative="1">
      <w:start w:val="1"/>
      <w:numFmt w:val="bullet"/>
      <w:lvlText w:val=""/>
      <w:lvlJc w:val="left"/>
      <w:pPr>
        <w:ind w:left="2965" w:hanging="360"/>
      </w:pPr>
      <w:rPr>
        <w:rFonts w:ascii="Symbol" w:hAnsi="Symbol" w:hint="default"/>
      </w:rPr>
    </w:lvl>
    <w:lvl w:ilvl="4" w:tplc="08090003" w:tentative="1">
      <w:start w:val="1"/>
      <w:numFmt w:val="bullet"/>
      <w:lvlText w:val="o"/>
      <w:lvlJc w:val="left"/>
      <w:pPr>
        <w:ind w:left="3685" w:hanging="360"/>
      </w:pPr>
      <w:rPr>
        <w:rFonts w:ascii="Courier New" w:hAnsi="Courier New" w:cs="Courier New" w:hint="default"/>
      </w:rPr>
    </w:lvl>
    <w:lvl w:ilvl="5" w:tplc="08090005" w:tentative="1">
      <w:start w:val="1"/>
      <w:numFmt w:val="bullet"/>
      <w:lvlText w:val=""/>
      <w:lvlJc w:val="left"/>
      <w:pPr>
        <w:ind w:left="4405" w:hanging="360"/>
      </w:pPr>
      <w:rPr>
        <w:rFonts w:ascii="Wingdings" w:hAnsi="Wingdings" w:hint="default"/>
      </w:rPr>
    </w:lvl>
    <w:lvl w:ilvl="6" w:tplc="08090001" w:tentative="1">
      <w:start w:val="1"/>
      <w:numFmt w:val="bullet"/>
      <w:lvlText w:val=""/>
      <w:lvlJc w:val="left"/>
      <w:pPr>
        <w:ind w:left="5125" w:hanging="360"/>
      </w:pPr>
      <w:rPr>
        <w:rFonts w:ascii="Symbol" w:hAnsi="Symbol" w:hint="default"/>
      </w:rPr>
    </w:lvl>
    <w:lvl w:ilvl="7" w:tplc="08090003" w:tentative="1">
      <w:start w:val="1"/>
      <w:numFmt w:val="bullet"/>
      <w:lvlText w:val="o"/>
      <w:lvlJc w:val="left"/>
      <w:pPr>
        <w:ind w:left="5845" w:hanging="360"/>
      </w:pPr>
      <w:rPr>
        <w:rFonts w:ascii="Courier New" w:hAnsi="Courier New" w:cs="Courier New" w:hint="default"/>
      </w:rPr>
    </w:lvl>
    <w:lvl w:ilvl="8" w:tplc="08090005" w:tentative="1">
      <w:start w:val="1"/>
      <w:numFmt w:val="bullet"/>
      <w:lvlText w:val=""/>
      <w:lvlJc w:val="left"/>
      <w:pPr>
        <w:ind w:left="6565" w:hanging="360"/>
      </w:pPr>
      <w:rPr>
        <w:rFonts w:ascii="Wingdings" w:hAnsi="Wingdings" w:hint="default"/>
      </w:rPr>
    </w:lvl>
  </w:abstractNum>
  <w:abstractNum w:abstractNumId="12" w15:restartNumberingAfterBreak="0">
    <w:nsid w:val="2E775376"/>
    <w:multiLevelType w:val="hybridMultilevel"/>
    <w:tmpl w:val="43F8EA78"/>
    <w:lvl w:ilvl="0" w:tplc="CD3030E4">
      <w:start w:val="1"/>
      <w:numFmt w:val="bullet"/>
      <w:lvlText w:val="•"/>
      <w:lvlJc w:val="left"/>
      <w:pPr>
        <w:ind w:left="1440" w:hanging="360"/>
      </w:pPr>
      <w:rPr>
        <w:rFonts w:ascii="Arial" w:hAnsi="Aria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8E03ADF"/>
    <w:multiLevelType w:val="hybridMultilevel"/>
    <w:tmpl w:val="D204756E"/>
    <w:lvl w:ilvl="0" w:tplc="582C02E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6033C9"/>
    <w:multiLevelType w:val="hybridMultilevel"/>
    <w:tmpl w:val="D8D875C2"/>
    <w:lvl w:ilvl="0" w:tplc="676E729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6D0DEB"/>
    <w:multiLevelType w:val="hybridMultilevel"/>
    <w:tmpl w:val="47948CFE"/>
    <w:lvl w:ilvl="0" w:tplc="676E729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770743"/>
    <w:multiLevelType w:val="hybridMultilevel"/>
    <w:tmpl w:val="EA2C1A16"/>
    <w:lvl w:ilvl="0" w:tplc="08090001">
      <w:start w:val="1"/>
      <w:numFmt w:val="bullet"/>
      <w:lvlText w:val=""/>
      <w:lvlJc w:val="left"/>
      <w:pPr>
        <w:ind w:left="805" w:hanging="360"/>
      </w:pPr>
      <w:rPr>
        <w:rFonts w:ascii="Symbol" w:hAnsi="Symbol" w:hint="default"/>
      </w:rPr>
    </w:lvl>
    <w:lvl w:ilvl="1" w:tplc="08090003" w:tentative="1">
      <w:start w:val="1"/>
      <w:numFmt w:val="bullet"/>
      <w:lvlText w:val="o"/>
      <w:lvlJc w:val="left"/>
      <w:pPr>
        <w:ind w:left="1525" w:hanging="360"/>
      </w:pPr>
      <w:rPr>
        <w:rFonts w:ascii="Courier New" w:hAnsi="Courier New" w:cs="Courier New" w:hint="default"/>
      </w:rPr>
    </w:lvl>
    <w:lvl w:ilvl="2" w:tplc="08090005" w:tentative="1">
      <w:start w:val="1"/>
      <w:numFmt w:val="bullet"/>
      <w:lvlText w:val=""/>
      <w:lvlJc w:val="left"/>
      <w:pPr>
        <w:ind w:left="2245" w:hanging="360"/>
      </w:pPr>
      <w:rPr>
        <w:rFonts w:ascii="Wingdings" w:hAnsi="Wingdings" w:hint="default"/>
      </w:rPr>
    </w:lvl>
    <w:lvl w:ilvl="3" w:tplc="08090001" w:tentative="1">
      <w:start w:val="1"/>
      <w:numFmt w:val="bullet"/>
      <w:lvlText w:val=""/>
      <w:lvlJc w:val="left"/>
      <w:pPr>
        <w:ind w:left="2965" w:hanging="360"/>
      </w:pPr>
      <w:rPr>
        <w:rFonts w:ascii="Symbol" w:hAnsi="Symbol" w:hint="default"/>
      </w:rPr>
    </w:lvl>
    <w:lvl w:ilvl="4" w:tplc="08090003" w:tentative="1">
      <w:start w:val="1"/>
      <w:numFmt w:val="bullet"/>
      <w:lvlText w:val="o"/>
      <w:lvlJc w:val="left"/>
      <w:pPr>
        <w:ind w:left="3685" w:hanging="360"/>
      </w:pPr>
      <w:rPr>
        <w:rFonts w:ascii="Courier New" w:hAnsi="Courier New" w:cs="Courier New" w:hint="default"/>
      </w:rPr>
    </w:lvl>
    <w:lvl w:ilvl="5" w:tplc="08090005" w:tentative="1">
      <w:start w:val="1"/>
      <w:numFmt w:val="bullet"/>
      <w:lvlText w:val=""/>
      <w:lvlJc w:val="left"/>
      <w:pPr>
        <w:ind w:left="4405" w:hanging="360"/>
      </w:pPr>
      <w:rPr>
        <w:rFonts w:ascii="Wingdings" w:hAnsi="Wingdings" w:hint="default"/>
      </w:rPr>
    </w:lvl>
    <w:lvl w:ilvl="6" w:tplc="08090001" w:tentative="1">
      <w:start w:val="1"/>
      <w:numFmt w:val="bullet"/>
      <w:lvlText w:val=""/>
      <w:lvlJc w:val="left"/>
      <w:pPr>
        <w:ind w:left="5125" w:hanging="360"/>
      </w:pPr>
      <w:rPr>
        <w:rFonts w:ascii="Symbol" w:hAnsi="Symbol" w:hint="default"/>
      </w:rPr>
    </w:lvl>
    <w:lvl w:ilvl="7" w:tplc="08090003" w:tentative="1">
      <w:start w:val="1"/>
      <w:numFmt w:val="bullet"/>
      <w:lvlText w:val="o"/>
      <w:lvlJc w:val="left"/>
      <w:pPr>
        <w:ind w:left="5845" w:hanging="360"/>
      </w:pPr>
      <w:rPr>
        <w:rFonts w:ascii="Courier New" w:hAnsi="Courier New" w:cs="Courier New" w:hint="default"/>
      </w:rPr>
    </w:lvl>
    <w:lvl w:ilvl="8" w:tplc="08090005" w:tentative="1">
      <w:start w:val="1"/>
      <w:numFmt w:val="bullet"/>
      <w:lvlText w:val=""/>
      <w:lvlJc w:val="left"/>
      <w:pPr>
        <w:ind w:left="6565" w:hanging="360"/>
      </w:pPr>
      <w:rPr>
        <w:rFonts w:ascii="Wingdings" w:hAnsi="Wingdings" w:hint="default"/>
      </w:rPr>
    </w:lvl>
  </w:abstractNum>
  <w:abstractNum w:abstractNumId="17" w15:restartNumberingAfterBreak="0">
    <w:nsid w:val="507D105A"/>
    <w:multiLevelType w:val="hybridMultilevel"/>
    <w:tmpl w:val="11A06F72"/>
    <w:lvl w:ilvl="0" w:tplc="FF840BF4">
      <w:numFmt w:val="bullet"/>
      <w:lvlText w:val="-"/>
      <w:lvlJc w:val="left"/>
      <w:pPr>
        <w:ind w:left="720" w:hanging="36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6B9337D9"/>
    <w:multiLevelType w:val="multilevel"/>
    <w:tmpl w:val="883C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CF07FF"/>
    <w:multiLevelType w:val="hybridMultilevel"/>
    <w:tmpl w:val="13B8ECAC"/>
    <w:lvl w:ilvl="0" w:tplc="08090011">
      <w:start w:val="1"/>
      <w:numFmt w:val="decimal"/>
      <w:lvlText w:val="%1)"/>
      <w:lvlJc w:val="left"/>
      <w:pPr>
        <w:ind w:left="92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F11320F"/>
    <w:multiLevelType w:val="hybridMultilevel"/>
    <w:tmpl w:val="CED8D60E"/>
    <w:lvl w:ilvl="0" w:tplc="350EA21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962290"/>
    <w:multiLevelType w:val="hybridMultilevel"/>
    <w:tmpl w:val="09B4AFF2"/>
    <w:lvl w:ilvl="0" w:tplc="38B27BC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772E644A"/>
    <w:multiLevelType w:val="hybridMultilevel"/>
    <w:tmpl w:val="514A0FC6"/>
    <w:lvl w:ilvl="0" w:tplc="8B24679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D700555"/>
    <w:multiLevelType w:val="hybridMultilevel"/>
    <w:tmpl w:val="631EF912"/>
    <w:lvl w:ilvl="0" w:tplc="08090001">
      <w:start w:val="1"/>
      <w:numFmt w:val="bullet"/>
      <w:lvlText w:val=""/>
      <w:lvlJc w:val="left"/>
      <w:pPr>
        <w:ind w:left="805" w:hanging="360"/>
      </w:pPr>
      <w:rPr>
        <w:rFonts w:ascii="Symbol" w:hAnsi="Symbol" w:hint="default"/>
      </w:rPr>
    </w:lvl>
    <w:lvl w:ilvl="1" w:tplc="08090003" w:tentative="1">
      <w:start w:val="1"/>
      <w:numFmt w:val="bullet"/>
      <w:lvlText w:val="o"/>
      <w:lvlJc w:val="left"/>
      <w:pPr>
        <w:ind w:left="1525" w:hanging="360"/>
      </w:pPr>
      <w:rPr>
        <w:rFonts w:ascii="Courier New" w:hAnsi="Courier New" w:cs="Courier New" w:hint="default"/>
      </w:rPr>
    </w:lvl>
    <w:lvl w:ilvl="2" w:tplc="08090005" w:tentative="1">
      <w:start w:val="1"/>
      <w:numFmt w:val="bullet"/>
      <w:lvlText w:val=""/>
      <w:lvlJc w:val="left"/>
      <w:pPr>
        <w:ind w:left="2245" w:hanging="360"/>
      </w:pPr>
      <w:rPr>
        <w:rFonts w:ascii="Wingdings" w:hAnsi="Wingdings" w:hint="default"/>
      </w:rPr>
    </w:lvl>
    <w:lvl w:ilvl="3" w:tplc="08090001" w:tentative="1">
      <w:start w:val="1"/>
      <w:numFmt w:val="bullet"/>
      <w:lvlText w:val=""/>
      <w:lvlJc w:val="left"/>
      <w:pPr>
        <w:ind w:left="2965" w:hanging="360"/>
      </w:pPr>
      <w:rPr>
        <w:rFonts w:ascii="Symbol" w:hAnsi="Symbol" w:hint="default"/>
      </w:rPr>
    </w:lvl>
    <w:lvl w:ilvl="4" w:tplc="08090003" w:tentative="1">
      <w:start w:val="1"/>
      <w:numFmt w:val="bullet"/>
      <w:lvlText w:val="o"/>
      <w:lvlJc w:val="left"/>
      <w:pPr>
        <w:ind w:left="3685" w:hanging="360"/>
      </w:pPr>
      <w:rPr>
        <w:rFonts w:ascii="Courier New" w:hAnsi="Courier New" w:cs="Courier New" w:hint="default"/>
      </w:rPr>
    </w:lvl>
    <w:lvl w:ilvl="5" w:tplc="08090005" w:tentative="1">
      <w:start w:val="1"/>
      <w:numFmt w:val="bullet"/>
      <w:lvlText w:val=""/>
      <w:lvlJc w:val="left"/>
      <w:pPr>
        <w:ind w:left="4405" w:hanging="360"/>
      </w:pPr>
      <w:rPr>
        <w:rFonts w:ascii="Wingdings" w:hAnsi="Wingdings" w:hint="default"/>
      </w:rPr>
    </w:lvl>
    <w:lvl w:ilvl="6" w:tplc="08090001" w:tentative="1">
      <w:start w:val="1"/>
      <w:numFmt w:val="bullet"/>
      <w:lvlText w:val=""/>
      <w:lvlJc w:val="left"/>
      <w:pPr>
        <w:ind w:left="5125" w:hanging="360"/>
      </w:pPr>
      <w:rPr>
        <w:rFonts w:ascii="Symbol" w:hAnsi="Symbol" w:hint="default"/>
      </w:rPr>
    </w:lvl>
    <w:lvl w:ilvl="7" w:tplc="08090003" w:tentative="1">
      <w:start w:val="1"/>
      <w:numFmt w:val="bullet"/>
      <w:lvlText w:val="o"/>
      <w:lvlJc w:val="left"/>
      <w:pPr>
        <w:ind w:left="5845" w:hanging="360"/>
      </w:pPr>
      <w:rPr>
        <w:rFonts w:ascii="Courier New" w:hAnsi="Courier New" w:cs="Courier New" w:hint="default"/>
      </w:rPr>
    </w:lvl>
    <w:lvl w:ilvl="8" w:tplc="08090005" w:tentative="1">
      <w:start w:val="1"/>
      <w:numFmt w:val="bullet"/>
      <w:lvlText w:val=""/>
      <w:lvlJc w:val="left"/>
      <w:pPr>
        <w:ind w:left="6565" w:hanging="360"/>
      </w:pPr>
      <w:rPr>
        <w:rFonts w:ascii="Wingdings" w:hAnsi="Wingdings" w:hint="default"/>
      </w:rPr>
    </w:lvl>
  </w:abstractNum>
  <w:num w:numId="1" w16cid:durableId="1187402278">
    <w:abstractNumId w:val="14"/>
  </w:num>
  <w:num w:numId="2" w16cid:durableId="1054238164">
    <w:abstractNumId w:val="5"/>
  </w:num>
  <w:num w:numId="3" w16cid:durableId="2084570349">
    <w:abstractNumId w:val="22"/>
  </w:num>
  <w:num w:numId="4" w16cid:durableId="1248463452">
    <w:abstractNumId w:val="17"/>
  </w:num>
  <w:num w:numId="5" w16cid:durableId="1220439600">
    <w:abstractNumId w:val="1"/>
  </w:num>
  <w:num w:numId="6" w16cid:durableId="1216313727">
    <w:abstractNumId w:val="18"/>
  </w:num>
  <w:num w:numId="7" w16cid:durableId="870413857">
    <w:abstractNumId w:val="13"/>
  </w:num>
  <w:num w:numId="8" w16cid:durableId="1262687335">
    <w:abstractNumId w:val="15"/>
  </w:num>
  <w:num w:numId="9" w16cid:durableId="490293936">
    <w:abstractNumId w:val="20"/>
  </w:num>
  <w:num w:numId="10" w16cid:durableId="1000500144">
    <w:abstractNumId w:val="8"/>
  </w:num>
  <w:num w:numId="11" w16cid:durableId="154761708">
    <w:abstractNumId w:val="6"/>
  </w:num>
  <w:num w:numId="12" w16cid:durableId="746154447">
    <w:abstractNumId w:val="23"/>
  </w:num>
  <w:num w:numId="13" w16cid:durableId="1427652596">
    <w:abstractNumId w:val="11"/>
  </w:num>
  <w:num w:numId="14" w16cid:durableId="316615052">
    <w:abstractNumId w:val="10"/>
  </w:num>
  <w:num w:numId="15" w16cid:durableId="454644152">
    <w:abstractNumId w:val="16"/>
  </w:num>
  <w:num w:numId="16" w16cid:durableId="974529048">
    <w:abstractNumId w:val="21"/>
  </w:num>
  <w:num w:numId="17" w16cid:durableId="179320395">
    <w:abstractNumId w:val="3"/>
  </w:num>
  <w:num w:numId="18" w16cid:durableId="1526090283">
    <w:abstractNumId w:val="2"/>
  </w:num>
  <w:num w:numId="19" w16cid:durableId="1495343292">
    <w:abstractNumId w:val="7"/>
  </w:num>
  <w:num w:numId="20" w16cid:durableId="1903826104">
    <w:abstractNumId w:val="19"/>
  </w:num>
  <w:num w:numId="21" w16cid:durableId="2111462517">
    <w:abstractNumId w:val="12"/>
  </w:num>
  <w:num w:numId="22" w16cid:durableId="1551073239">
    <w:abstractNumId w:val="4"/>
  </w:num>
  <w:num w:numId="23" w16cid:durableId="462308806">
    <w:abstractNumId w:val="0"/>
  </w:num>
  <w:num w:numId="24" w16cid:durableId="686259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D0"/>
    <w:rsid w:val="00000DED"/>
    <w:rsid w:val="00003E5D"/>
    <w:rsid w:val="0000799B"/>
    <w:rsid w:val="00010F9C"/>
    <w:rsid w:val="00016886"/>
    <w:rsid w:val="00077C6F"/>
    <w:rsid w:val="0009046F"/>
    <w:rsid w:val="000A3E13"/>
    <w:rsid w:val="000C50B0"/>
    <w:rsid w:val="000D6B5E"/>
    <w:rsid w:val="000F2A0D"/>
    <w:rsid w:val="000F41DF"/>
    <w:rsid w:val="0010039D"/>
    <w:rsid w:val="001222A6"/>
    <w:rsid w:val="00124092"/>
    <w:rsid w:val="00124E8F"/>
    <w:rsid w:val="001251A5"/>
    <w:rsid w:val="00126E5F"/>
    <w:rsid w:val="0012770F"/>
    <w:rsid w:val="001374FA"/>
    <w:rsid w:val="00146429"/>
    <w:rsid w:val="001575BB"/>
    <w:rsid w:val="001661F4"/>
    <w:rsid w:val="00174E6F"/>
    <w:rsid w:val="00177CCC"/>
    <w:rsid w:val="00184FDF"/>
    <w:rsid w:val="001A42AC"/>
    <w:rsid w:val="001A4C1C"/>
    <w:rsid w:val="001B1421"/>
    <w:rsid w:val="001C64D6"/>
    <w:rsid w:val="001C7004"/>
    <w:rsid w:val="001D1C6A"/>
    <w:rsid w:val="001D36A0"/>
    <w:rsid w:val="001D7EF2"/>
    <w:rsid w:val="001E3CB9"/>
    <w:rsid w:val="00206907"/>
    <w:rsid w:val="0022198E"/>
    <w:rsid w:val="00222FA9"/>
    <w:rsid w:val="00233944"/>
    <w:rsid w:val="00245506"/>
    <w:rsid w:val="00260599"/>
    <w:rsid w:val="00261907"/>
    <w:rsid w:val="00286057"/>
    <w:rsid w:val="0029053E"/>
    <w:rsid w:val="00290661"/>
    <w:rsid w:val="002916A9"/>
    <w:rsid w:val="002918AA"/>
    <w:rsid w:val="00296797"/>
    <w:rsid w:val="002C68F3"/>
    <w:rsid w:val="002D0812"/>
    <w:rsid w:val="002F0C9E"/>
    <w:rsid w:val="002F2695"/>
    <w:rsid w:val="0031034E"/>
    <w:rsid w:val="0032018D"/>
    <w:rsid w:val="00375C5E"/>
    <w:rsid w:val="003864A6"/>
    <w:rsid w:val="003870CA"/>
    <w:rsid w:val="00390919"/>
    <w:rsid w:val="003919F7"/>
    <w:rsid w:val="00396547"/>
    <w:rsid w:val="003A04BE"/>
    <w:rsid w:val="003A0BFE"/>
    <w:rsid w:val="003A154F"/>
    <w:rsid w:val="003A6AED"/>
    <w:rsid w:val="003C4E0C"/>
    <w:rsid w:val="003D30BF"/>
    <w:rsid w:val="003D7D09"/>
    <w:rsid w:val="003E127A"/>
    <w:rsid w:val="003E33A3"/>
    <w:rsid w:val="003E4957"/>
    <w:rsid w:val="00403D8B"/>
    <w:rsid w:val="0040567F"/>
    <w:rsid w:val="00410801"/>
    <w:rsid w:val="00412866"/>
    <w:rsid w:val="00415850"/>
    <w:rsid w:val="00437DC7"/>
    <w:rsid w:val="00451533"/>
    <w:rsid w:val="004845EE"/>
    <w:rsid w:val="00492696"/>
    <w:rsid w:val="004A2B3D"/>
    <w:rsid w:val="004A454B"/>
    <w:rsid w:val="004A4576"/>
    <w:rsid w:val="004B6D60"/>
    <w:rsid w:val="004C6A4E"/>
    <w:rsid w:val="004D4261"/>
    <w:rsid w:val="004E02E0"/>
    <w:rsid w:val="004E711E"/>
    <w:rsid w:val="00505874"/>
    <w:rsid w:val="005148AD"/>
    <w:rsid w:val="00517D5D"/>
    <w:rsid w:val="00521E66"/>
    <w:rsid w:val="0052359F"/>
    <w:rsid w:val="00524D56"/>
    <w:rsid w:val="0056195A"/>
    <w:rsid w:val="005774B7"/>
    <w:rsid w:val="00584301"/>
    <w:rsid w:val="00584763"/>
    <w:rsid w:val="005A36C1"/>
    <w:rsid w:val="005B6BD0"/>
    <w:rsid w:val="005D21A9"/>
    <w:rsid w:val="00624E8A"/>
    <w:rsid w:val="00626578"/>
    <w:rsid w:val="00642014"/>
    <w:rsid w:val="00645EA3"/>
    <w:rsid w:val="00653C7B"/>
    <w:rsid w:val="0065560F"/>
    <w:rsid w:val="006802FC"/>
    <w:rsid w:val="006903C6"/>
    <w:rsid w:val="00697644"/>
    <w:rsid w:val="006A18F2"/>
    <w:rsid w:val="006A463F"/>
    <w:rsid w:val="006A5047"/>
    <w:rsid w:val="006D5626"/>
    <w:rsid w:val="006D5E52"/>
    <w:rsid w:val="006E7455"/>
    <w:rsid w:val="006F1A70"/>
    <w:rsid w:val="00700361"/>
    <w:rsid w:val="00703071"/>
    <w:rsid w:val="00703AE4"/>
    <w:rsid w:val="007055ED"/>
    <w:rsid w:val="00713A0A"/>
    <w:rsid w:val="0074498E"/>
    <w:rsid w:val="0075629B"/>
    <w:rsid w:val="00756A04"/>
    <w:rsid w:val="00774A93"/>
    <w:rsid w:val="007813A3"/>
    <w:rsid w:val="0078773B"/>
    <w:rsid w:val="00790E32"/>
    <w:rsid w:val="00793822"/>
    <w:rsid w:val="00795B7B"/>
    <w:rsid w:val="0079688F"/>
    <w:rsid w:val="007B076A"/>
    <w:rsid w:val="007C520B"/>
    <w:rsid w:val="007D1A83"/>
    <w:rsid w:val="007D6C49"/>
    <w:rsid w:val="007E10CC"/>
    <w:rsid w:val="007E3C01"/>
    <w:rsid w:val="007F335F"/>
    <w:rsid w:val="00801DCF"/>
    <w:rsid w:val="00805EF4"/>
    <w:rsid w:val="008122DF"/>
    <w:rsid w:val="0081366B"/>
    <w:rsid w:val="008204C0"/>
    <w:rsid w:val="00833D7C"/>
    <w:rsid w:val="00836D49"/>
    <w:rsid w:val="00840404"/>
    <w:rsid w:val="0084505C"/>
    <w:rsid w:val="008723BD"/>
    <w:rsid w:val="00881484"/>
    <w:rsid w:val="00881ED9"/>
    <w:rsid w:val="00892FB2"/>
    <w:rsid w:val="008A5E70"/>
    <w:rsid w:val="008B0477"/>
    <w:rsid w:val="008C112E"/>
    <w:rsid w:val="008C521F"/>
    <w:rsid w:val="008D1050"/>
    <w:rsid w:val="008D2187"/>
    <w:rsid w:val="008D77F0"/>
    <w:rsid w:val="00900220"/>
    <w:rsid w:val="00905A02"/>
    <w:rsid w:val="00910DE8"/>
    <w:rsid w:val="00913DBE"/>
    <w:rsid w:val="009145E9"/>
    <w:rsid w:val="00925462"/>
    <w:rsid w:val="009267BB"/>
    <w:rsid w:val="009324F6"/>
    <w:rsid w:val="009420CD"/>
    <w:rsid w:val="009545C2"/>
    <w:rsid w:val="00964D7C"/>
    <w:rsid w:val="00971D02"/>
    <w:rsid w:val="00982149"/>
    <w:rsid w:val="0098464D"/>
    <w:rsid w:val="0099673F"/>
    <w:rsid w:val="00997CC4"/>
    <w:rsid w:val="009C78DE"/>
    <w:rsid w:val="009E272C"/>
    <w:rsid w:val="009E550C"/>
    <w:rsid w:val="009F490E"/>
    <w:rsid w:val="00A006F2"/>
    <w:rsid w:val="00A02C97"/>
    <w:rsid w:val="00A10F75"/>
    <w:rsid w:val="00A220DF"/>
    <w:rsid w:val="00A241D9"/>
    <w:rsid w:val="00A24645"/>
    <w:rsid w:val="00A262CF"/>
    <w:rsid w:val="00A31D14"/>
    <w:rsid w:val="00A3279E"/>
    <w:rsid w:val="00A44EBB"/>
    <w:rsid w:val="00A4607B"/>
    <w:rsid w:val="00A46528"/>
    <w:rsid w:val="00A71B52"/>
    <w:rsid w:val="00A82DDA"/>
    <w:rsid w:val="00A83B94"/>
    <w:rsid w:val="00A877AE"/>
    <w:rsid w:val="00A92A08"/>
    <w:rsid w:val="00A93BD0"/>
    <w:rsid w:val="00A9526F"/>
    <w:rsid w:val="00AA06B6"/>
    <w:rsid w:val="00AA1054"/>
    <w:rsid w:val="00AA4AD8"/>
    <w:rsid w:val="00AA7706"/>
    <w:rsid w:val="00AB3353"/>
    <w:rsid w:val="00AB37B8"/>
    <w:rsid w:val="00AB4FCD"/>
    <w:rsid w:val="00AB5393"/>
    <w:rsid w:val="00AC2A53"/>
    <w:rsid w:val="00AC3CB3"/>
    <w:rsid w:val="00AD30FD"/>
    <w:rsid w:val="00AE31B2"/>
    <w:rsid w:val="00B21D08"/>
    <w:rsid w:val="00B23D2A"/>
    <w:rsid w:val="00B2694A"/>
    <w:rsid w:val="00B274E2"/>
    <w:rsid w:val="00B33DCB"/>
    <w:rsid w:val="00B54774"/>
    <w:rsid w:val="00B55565"/>
    <w:rsid w:val="00B71254"/>
    <w:rsid w:val="00B7316B"/>
    <w:rsid w:val="00B81101"/>
    <w:rsid w:val="00B91B6D"/>
    <w:rsid w:val="00BA16A4"/>
    <w:rsid w:val="00BA51BA"/>
    <w:rsid w:val="00BA7596"/>
    <w:rsid w:val="00BD443B"/>
    <w:rsid w:val="00BF28DB"/>
    <w:rsid w:val="00BF6E1D"/>
    <w:rsid w:val="00C03EEE"/>
    <w:rsid w:val="00C21641"/>
    <w:rsid w:val="00C222C7"/>
    <w:rsid w:val="00C25A94"/>
    <w:rsid w:val="00C265E0"/>
    <w:rsid w:val="00C67B8F"/>
    <w:rsid w:val="00C7044A"/>
    <w:rsid w:val="00C73C99"/>
    <w:rsid w:val="00C876DE"/>
    <w:rsid w:val="00C94A71"/>
    <w:rsid w:val="00C97746"/>
    <w:rsid w:val="00CA3052"/>
    <w:rsid w:val="00CB0218"/>
    <w:rsid w:val="00CB5511"/>
    <w:rsid w:val="00CC0F00"/>
    <w:rsid w:val="00CC36F7"/>
    <w:rsid w:val="00CC3B3A"/>
    <w:rsid w:val="00CD02BE"/>
    <w:rsid w:val="00CD1EA6"/>
    <w:rsid w:val="00CE1114"/>
    <w:rsid w:val="00CF4065"/>
    <w:rsid w:val="00D1321C"/>
    <w:rsid w:val="00D17360"/>
    <w:rsid w:val="00D6098A"/>
    <w:rsid w:val="00D618B3"/>
    <w:rsid w:val="00DD1852"/>
    <w:rsid w:val="00DE2D06"/>
    <w:rsid w:val="00DE4228"/>
    <w:rsid w:val="00DE750F"/>
    <w:rsid w:val="00DF0619"/>
    <w:rsid w:val="00DF6837"/>
    <w:rsid w:val="00E24C54"/>
    <w:rsid w:val="00E3065E"/>
    <w:rsid w:val="00E371C6"/>
    <w:rsid w:val="00E41AF0"/>
    <w:rsid w:val="00E43C1C"/>
    <w:rsid w:val="00E70751"/>
    <w:rsid w:val="00E71EBE"/>
    <w:rsid w:val="00E724FD"/>
    <w:rsid w:val="00E9603F"/>
    <w:rsid w:val="00E97B99"/>
    <w:rsid w:val="00EA1132"/>
    <w:rsid w:val="00EC4B62"/>
    <w:rsid w:val="00ED0277"/>
    <w:rsid w:val="00ED21C7"/>
    <w:rsid w:val="00EE4AE0"/>
    <w:rsid w:val="00EE5831"/>
    <w:rsid w:val="00EE6873"/>
    <w:rsid w:val="00EF1345"/>
    <w:rsid w:val="00F041BD"/>
    <w:rsid w:val="00F04BF6"/>
    <w:rsid w:val="00F073C3"/>
    <w:rsid w:val="00F10806"/>
    <w:rsid w:val="00F124D3"/>
    <w:rsid w:val="00F1299E"/>
    <w:rsid w:val="00F30431"/>
    <w:rsid w:val="00F35E93"/>
    <w:rsid w:val="00F371C7"/>
    <w:rsid w:val="00F57DB5"/>
    <w:rsid w:val="00F60CCF"/>
    <w:rsid w:val="00F64CD3"/>
    <w:rsid w:val="00F75EF2"/>
    <w:rsid w:val="00F9505A"/>
    <w:rsid w:val="00FA1607"/>
    <w:rsid w:val="00FA7137"/>
    <w:rsid w:val="00FB226A"/>
    <w:rsid w:val="00FB384B"/>
    <w:rsid w:val="00FB3D53"/>
    <w:rsid w:val="00FB68F9"/>
    <w:rsid w:val="00FB7432"/>
    <w:rsid w:val="00FC7FFB"/>
    <w:rsid w:val="00FD409C"/>
    <w:rsid w:val="00FE4846"/>
    <w:rsid w:val="00FE49AD"/>
    <w:rsid w:val="00FF6317"/>
    <w:rsid w:val="00FF64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27BCC"/>
  <w15:chartTrackingRefBased/>
  <w15:docId w15:val="{62696EA6-38F9-405A-9A06-03642FED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014"/>
    <w:rPr>
      <w:rFonts w:ascii="Arial" w:hAnsi="Arial"/>
      <w:sz w:val="24"/>
    </w:rPr>
  </w:style>
  <w:style w:type="paragraph" w:styleId="Heading1">
    <w:name w:val="heading 1"/>
    <w:basedOn w:val="Normal"/>
    <w:next w:val="Normal"/>
    <w:link w:val="Heading1Char"/>
    <w:qFormat/>
    <w:rsid w:val="00396547"/>
    <w:pPr>
      <w:keepNext/>
      <w:keepLines/>
      <w:spacing w:before="240" w:after="240" w:line="276" w:lineRule="auto"/>
      <w:jc w:val="both"/>
      <w:outlineLvl w:val="0"/>
    </w:pPr>
    <w:rPr>
      <w:rFonts w:eastAsia="Times New Roman" w:cs="Times New Roman"/>
      <w:b/>
      <w:bCs/>
      <w:color w:val="008938"/>
      <w:sz w:val="44"/>
      <w:szCs w:val="28"/>
    </w:rPr>
  </w:style>
  <w:style w:type="paragraph" w:styleId="Heading2">
    <w:name w:val="heading 2"/>
    <w:next w:val="Normal"/>
    <w:link w:val="Heading2Char"/>
    <w:autoRedefine/>
    <w:qFormat/>
    <w:rsid w:val="00396547"/>
    <w:pPr>
      <w:keepNext/>
      <w:spacing w:before="240" w:after="240" w:line="276" w:lineRule="auto"/>
      <w:jc w:val="both"/>
      <w:outlineLvl w:val="1"/>
    </w:pPr>
    <w:rPr>
      <w:rFonts w:ascii="Arial" w:eastAsia="Times New Roman" w:hAnsi="Arial" w:cs="Times New Roman"/>
      <w:b/>
      <w:bCs/>
      <w:iCs/>
      <w:color w:val="008938"/>
      <w:sz w:val="36"/>
      <w:szCs w:val="28"/>
    </w:rPr>
  </w:style>
  <w:style w:type="paragraph" w:styleId="Heading3">
    <w:name w:val="heading 3"/>
    <w:basedOn w:val="Normal"/>
    <w:next w:val="Normal"/>
    <w:link w:val="Heading3Char"/>
    <w:qFormat/>
    <w:rsid w:val="00396547"/>
    <w:pPr>
      <w:keepNext/>
      <w:keepLines/>
      <w:spacing w:before="360" w:after="0" w:line="276" w:lineRule="auto"/>
      <w:jc w:val="both"/>
      <w:outlineLvl w:val="2"/>
    </w:pPr>
    <w:rPr>
      <w:rFonts w:eastAsia="Times New Roman" w:cs="Times New Roman"/>
      <w:b/>
      <w:bCs/>
      <w:sz w:val="28"/>
    </w:rPr>
  </w:style>
  <w:style w:type="paragraph" w:styleId="Heading4">
    <w:name w:val="heading 4"/>
    <w:basedOn w:val="Normal"/>
    <w:next w:val="Normal"/>
    <w:link w:val="Heading4Char"/>
    <w:qFormat/>
    <w:rsid w:val="00396547"/>
    <w:pPr>
      <w:keepNext/>
      <w:keepLines/>
      <w:spacing w:before="200" w:after="120" w:line="276" w:lineRule="auto"/>
      <w:jc w:val="both"/>
      <w:outlineLvl w:val="3"/>
    </w:pPr>
    <w:rPr>
      <w:rFonts w:eastAsia="Times New Roman" w:cs="Times New Roman"/>
      <w:b/>
      <w:bCs/>
      <w:iCs/>
    </w:rPr>
  </w:style>
  <w:style w:type="paragraph" w:styleId="Heading5">
    <w:name w:val="heading 5"/>
    <w:basedOn w:val="Normal"/>
    <w:next w:val="Normal"/>
    <w:link w:val="Heading5Char"/>
    <w:uiPriority w:val="9"/>
    <w:unhideWhenUsed/>
    <w:rsid w:val="0039654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96547"/>
    <w:rPr>
      <w:rFonts w:ascii="Arial" w:eastAsia="Times New Roman" w:hAnsi="Arial" w:cs="Times New Roman"/>
      <w:b/>
      <w:bCs/>
      <w:iCs/>
      <w:color w:val="008938"/>
      <w:sz w:val="36"/>
      <w:szCs w:val="28"/>
    </w:rPr>
  </w:style>
  <w:style w:type="character" w:customStyle="1" w:styleId="Heading1Char">
    <w:name w:val="Heading 1 Char"/>
    <w:basedOn w:val="DefaultParagraphFont"/>
    <w:link w:val="Heading1"/>
    <w:rsid w:val="00396547"/>
    <w:rPr>
      <w:rFonts w:ascii="Arial" w:eastAsia="Times New Roman" w:hAnsi="Arial" w:cs="Times New Roman"/>
      <w:b/>
      <w:bCs/>
      <w:color w:val="008938"/>
      <w:sz w:val="44"/>
      <w:szCs w:val="28"/>
    </w:rPr>
  </w:style>
  <w:style w:type="paragraph" w:styleId="ListParagraph">
    <w:name w:val="List Paragraph"/>
    <w:basedOn w:val="Normal"/>
    <w:uiPriority w:val="34"/>
    <w:qFormat/>
    <w:rsid w:val="007B076A"/>
    <w:pPr>
      <w:ind w:left="720"/>
      <w:contextualSpacing/>
    </w:pPr>
  </w:style>
  <w:style w:type="paragraph" w:styleId="Header">
    <w:name w:val="header"/>
    <w:basedOn w:val="Normal"/>
    <w:link w:val="HeaderChar"/>
    <w:uiPriority w:val="99"/>
    <w:unhideWhenUsed/>
    <w:rsid w:val="00BA16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16A4"/>
  </w:style>
  <w:style w:type="paragraph" w:styleId="Footer">
    <w:name w:val="footer"/>
    <w:basedOn w:val="Normal"/>
    <w:link w:val="FooterChar"/>
    <w:uiPriority w:val="99"/>
    <w:unhideWhenUsed/>
    <w:rsid w:val="00BA16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16A4"/>
  </w:style>
  <w:style w:type="paragraph" w:customStyle="1" w:styleId="paragraph">
    <w:name w:val="paragraph"/>
    <w:basedOn w:val="Normal"/>
    <w:rsid w:val="00BA16A4"/>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eop">
    <w:name w:val="eop"/>
    <w:basedOn w:val="DefaultParagraphFont"/>
    <w:rsid w:val="00BA16A4"/>
  </w:style>
  <w:style w:type="character" w:customStyle="1" w:styleId="normaltextrun">
    <w:name w:val="normaltextrun"/>
    <w:basedOn w:val="DefaultParagraphFont"/>
    <w:rsid w:val="00BA16A4"/>
  </w:style>
  <w:style w:type="paragraph" w:styleId="Title">
    <w:name w:val="Title"/>
    <w:basedOn w:val="Normal"/>
    <w:next w:val="Normal"/>
    <w:link w:val="TitleChar"/>
    <w:uiPriority w:val="10"/>
    <w:qFormat/>
    <w:rsid w:val="009267BB"/>
    <w:pPr>
      <w:spacing w:after="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9267BB"/>
    <w:rPr>
      <w:rFonts w:asciiTheme="majorHAnsi" w:eastAsiaTheme="majorEastAsia" w:hAnsiTheme="majorHAnsi" w:cstheme="majorBidi"/>
      <w:b/>
      <w:spacing w:val="-10"/>
      <w:kern w:val="28"/>
      <w:sz w:val="56"/>
      <w:szCs w:val="56"/>
    </w:rPr>
  </w:style>
  <w:style w:type="character" w:styleId="SubtleEmphasis">
    <w:name w:val="Subtle Emphasis"/>
    <w:basedOn w:val="DefaultParagraphFont"/>
    <w:uiPriority w:val="19"/>
    <w:qFormat/>
    <w:rsid w:val="0084505C"/>
    <w:rPr>
      <w:i/>
      <w:iCs/>
      <w:color w:val="A8D08D" w:themeColor="accent6" w:themeTint="99"/>
    </w:rPr>
  </w:style>
  <w:style w:type="table" w:styleId="TableGrid">
    <w:name w:val="Table Grid"/>
    <w:basedOn w:val="TableNormal"/>
    <w:uiPriority w:val="39"/>
    <w:rsid w:val="007F3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titledarkgreen">
    <w:name w:val="Report title dark green"/>
    <w:qFormat/>
    <w:rsid w:val="00396547"/>
    <w:pPr>
      <w:spacing w:after="280" w:line="240" w:lineRule="auto"/>
      <w:outlineLvl w:val="0"/>
    </w:pPr>
    <w:rPr>
      <w:rFonts w:ascii="Arial" w:eastAsia="Arial" w:hAnsi="Arial" w:cs="Times New Roman"/>
      <w:color w:val="008938"/>
      <w:sz w:val="56"/>
    </w:rPr>
  </w:style>
  <w:style w:type="paragraph" w:customStyle="1" w:styleId="Dateandversion">
    <w:name w:val="Date and version"/>
    <w:basedOn w:val="Normal"/>
    <w:uiPriority w:val="2"/>
    <w:qFormat/>
    <w:rsid w:val="00F60CCF"/>
    <w:pPr>
      <w:spacing w:before="120" w:after="120" w:line="276" w:lineRule="auto"/>
      <w:jc w:val="both"/>
    </w:pPr>
    <w:rPr>
      <w:rFonts w:eastAsia="Arial" w:cs="Times New Roman"/>
      <w:sz w:val="28"/>
    </w:rPr>
  </w:style>
  <w:style w:type="paragraph" w:styleId="Subtitle">
    <w:name w:val="Subtitle"/>
    <w:basedOn w:val="Normal"/>
    <w:next w:val="Normal"/>
    <w:link w:val="SubtitleChar"/>
    <w:uiPriority w:val="11"/>
    <w:qFormat/>
    <w:rsid w:val="00F60CC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0CCF"/>
    <w:rPr>
      <w:rFonts w:eastAsiaTheme="minorEastAsia"/>
      <w:color w:val="5A5A5A" w:themeColor="text1" w:themeTint="A5"/>
      <w:spacing w:val="15"/>
    </w:rPr>
  </w:style>
  <w:style w:type="character" w:customStyle="1" w:styleId="Heading3Char">
    <w:name w:val="Heading 3 Char"/>
    <w:basedOn w:val="DefaultParagraphFont"/>
    <w:link w:val="Heading3"/>
    <w:rsid w:val="00396547"/>
    <w:rPr>
      <w:rFonts w:ascii="Arial" w:eastAsia="Times New Roman" w:hAnsi="Arial" w:cs="Times New Roman"/>
      <w:b/>
      <w:bCs/>
      <w:sz w:val="28"/>
    </w:rPr>
  </w:style>
  <w:style w:type="character" w:customStyle="1" w:styleId="Heading4Char">
    <w:name w:val="Heading 4 Char"/>
    <w:basedOn w:val="DefaultParagraphFont"/>
    <w:link w:val="Heading4"/>
    <w:rsid w:val="00396547"/>
    <w:rPr>
      <w:rFonts w:ascii="Arial" w:eastAsia="Times New Roman" w:hAnsi="Arial" w:cs="Times New Roman"/>
      <w:b/>
      <w:bCs/>
      <w:iCs/>
      <w:sz w:val="24"/>
    </w:rPr>
  </w:style>
  <w:style w:type="paragraph" w:customStyle="1" w:styleId="Reportsubtitle">
    <w:name w:val="Report subtitle"/>
    <w:uiPriority w:val="1"/>
    <w:qFormat/>
    <w:rsid w:val="00396547"/>
    <w:pPr>
      <w:spacing w:after="200" w:line="240" w:lineRule="auto"/>
      <w:outlineLvl w:val="0"/>
    </w:pPr>
    <w:rPr>
      <w:rFonts w:ascii="Arial" w:eastAsia="Arial" w:hAnsi="Arial" w:cs="Times New Roman"/>
      <w:color w:val="008938"/>
      <w:sz w:val="40"/>
      <w:szCs w:val="28"/>
    </w:rPr>
  </w:style>
  <w:style w:type="paragraph" w:customStyle="1" w:styleId="Contents">
    <w:name w:val="Contents"/>
    <w:basedOn w:val="Normal"/>
    <w:next w:val="Normal"/>
    <w:uiPriority w:val="2"/>
    <w:qFormat/>
    <w:rsid w:val="00396547"/>
    <w:pPr>
      <w:spacing w:before="120" w:after="120" w:line="276" w:lineRule="auto"/>
      <w:jc w:val="both"/>
    </w:pPr>
    <w:rPr>
      <w:rFonts w:eastAsia="Arial" w:cs="Times New Roman"/>
      <w:b/>
      <w:color w:val="008938"/>
      <w:sz w:val="28"/>
      <w:lang w:eastAsia="en-GB"/>
    </w:rPr>
  </w:style>
  <w:style w:type="character" w:customStyle="1" w:styleId="Heading5Char">
    <w:name w:val="Heading 5 Char"/>
    <w:basedOn w:val="DefaultParagraphFont"/>
    <w:link w:val="Heading5"/>
    <w:uiPriority w:val="9"/>
    <w:rsid w:val="00396547"/>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rsid w:val="00642014"/>
    <w:rPr>
      <w:color w:val="1D70B8"/>
      <w:u w:val="single"/>
    </w:rPr>
  </w:style>
  <w:style w:type="paragraph" w:styleId="NormalWeb">
    <w:name w:val="Normal (Web)"/>
    <w:basedOn w:val="Normal"/>
    <w:uiPriority w:val="99"/>
    <w:semiHidden/>
    <w:unhideWhenUsed/>
    <w:rsid w:val="00642014"/>
    <w:pPr>
      <w:spacing w:after="360" w:line="240" w:lineRule="auto"/>
      <w:jc w:val="both"/>
    </w:pPr>
    <w:rPr>
      <w:rFonts w:ascii="Times New Roman" w:eastAsia="Times New Roman" w:hAnsi="Times New Roman" w:cs="Times New Roman"/>
      <w:szCs w:val="24"/>
      <w:lang w:eastAsia="en-GB"/>
    </w:rPr>
  </w:style>
  <w:style w:type="paragraph" w:customStyle="1" w:styleId="PubSubtitle">
    <w:name w:val="Pub Subtitle"/>
    <w:basedOn w:val="Normal"/>
    <w:next w:val="Normal"/>
    <w:uiPriority w:val="6"/>
    <w:qFormat/>
    <w:rsid w:val="009324F6"/>
    <w:pPr>
      <w:spacing w:after="120" w:line="276" w:lineRule="auto"/>
    </w:pPr>
    <w:rPr>
      <w:rFonts w:eastAsia="Calibri" w:cs="Arial"/>
      <w:b/>
      <w:color w:val="00AF41"/>
      <w:sz w:val="40"/>
      <w:szCs w:val="40"/>
    </w:rPr>
  </w:style>
  <w:style w:type="paragraph" w:styleId="TOCHeading">
    <w:name w:val="TOC Heading"/>
    <w:basedOn w:val="Heading1"/>
    <w:next w:val="Normal"/>
    <w:uiPriority w:val="39"/>
    <w:unhideWhenUsed/>
    <w:qFormat/>
    <w:rsid w:val="00A44EBB"/>
    <w:pPr>
      <w:spacing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A44EBB"/>
    <w:pPr>
      <w:spacing w:after="100"/>
    </w:pPr>
  </w:style>
  <w:style w:type="paragraph" w:styleId="TOC2">
    <w:name w:val="toc 2"/>
    <w:basedOn w:val="Normal"/>
    <w:next w:val="Normal"/>
    <w:autoRedefine/>
    <w:uiPriority w:val="39"/>
    <w:unhideWhenUsed/>
    <w:rsid w:val="00A44EBB"/>
    <w:pPr>
      <w:spacing w:after="100"/>
      <w:ind w:left="240"/>
    </w:pPr>
  </w:style>
  <w:style w:type="paragraph" w:styleId="TOC3">
    <w:name w:val="toc 3"/>
    <w:basedOn w:val="Normal"/>
    <w:next w:val="Normal"/>
    <w:autoRedefine/>
    <w:uiPriority w:val="39"/>
    <w:unhideWhenUsed/>
    <w:rsid w:val="00A44EBB"/>
    <w:pPr>
      <w:spacing w:after="100"/>
      <w:ind w:left="480"/>
    </w:pPr>
  </w:style>
  <w:style w:type="paragraph" w:customStyle="1" w:styleId="Guidancebodytext">
    <w:name w:val="Guidance body text"/>
    <w:basedOn w:val="Normal"/>
    <w:link w:val="GuidancebodytextChar"/>
    <w:rsid w:val="00206907"/>
    <w:pPr>
      <w:spacing w:before="60" w:after="60" w:line="240" w:lineRule="auto"/>
    </w:pPr>
    <w:rPr>
      <w:rFonts w:eastAsia="Times New Roman" w:cs="Times New Roman"/>
      <w:color w:val="0000FF"/>
      <w:sz w:val="22"/>
      <w:szCs w:val="20"/>
      <w:lang w:eastAsia="en-GB"/>
    </w:rPr>
  </w:style>
  <w:style w:type="character" w:customStyle="1" w:styleId="GuidancebodytextChar">
    <w:name w:val="Guidance body text Char"/>
    <w:basedOn w:val="DefaultParagraphFont"/>
    <w:link w:val="Guidancebodytext"/>
    <w:rsid w:val="00206907"/>
    <w:rPr>
      <w:rFonts w:ascii="Arial" w:eastAsia="Times New Roman" w:hAnsi="Arial" w:cs="Times New Roman"/>
      <w:color w:val="0000FF"/>
      <w:szCs w:val="20"/>
      <w:lang w:eastAsia="en-GB"/>
    </w:rPr>
  </w:style>
  <w:style w:type="paragraph" w:styleId="NoSpacing">
    <w:name w:val="No Spacing"/>
    <w:uiPriority w:val="1"/>
    <w:qFormat/>
    <w:rsid w:val="00E9603F"/>
    <w:pPr>
      <w:spacing w:after="0" w:line="240" w:lineRule="auto"/>
    </w:pPr>
    <w:rPr>
      <w:rFonts w:ascii="Arial" w:hAnsi="Arial"/>
      <w:sz w:val="24"/>
    </w:rPr>
  </w:style>
  <w:style w:type="table" w:customStyle="1" w:styleId="TableGrid1">
    <w:name w:val="Table Grid1"/>
    <w:rsid w:val="00233944"/>
    <w:pPr>
      <w:spacing w:after="0" w:line="240" w:lineRule="auto"/>
    </w:pPr>
    <w:rPr>
      <w:rFonts w:eastAsiaTheme="minorEastAsia"/>
      <w:lang w:eastAsia="en-GB"/>
    </w:rPr>
    <w:tblPr>
      <w:tblCellMar>
        <w:top w:w="0" w:type="dxa"/>
        <w:left w:w="0" w:type="dxa"/>
        <w:bottom w:w="0" w:type="dxa"/>
        <w:right w:w="0" w:type="dxa"/>
      </w:tblCellMar>
    </w:tblPr>
  </w:style>
  <w:style w:type="table" w:customStyle="1" w:styleId="TableStyle4">
    <w:name w:val="Table Style 4"/>
    <w:basedOn w:val="TableNormal"/>
    <w:uiPriority w:val="99"/>
    <w:qFormat/>
    <w:rsid w:val="00FB226A"/>
    <w:pPr>
      <w:spacing w:after="0" w:line="240" w:lineRule="auto"/>
      <w:ind w:left="85" w:right="85"/>
    </w:pPr>
    <w:rPr>
      <w:rFonts w:ascii="Arial" w:eastAsia="Arial" w:hAnsi="Arial" w:cs="Times New Roman"/>
      <w:sz w:val="20"/>
      <w:szCs w:val="20"/>
      <w:lang w:eastAsia="en-GB"/>
      <w14:ligatures w14:val="standardContextual"/>
    </w:rPr>
    <w:tblPr>
      <w:tblBorders>
        <w:top w:val="single" w:sz="8" w:space="0" w:color="008938"/>
        <w:left w:val="single" w:sz="8" w:space="0" w:color="008938"/>
        <w:bottom w:val="single" w:sz="8" w:space="0" w:color="008938"/>
        <w:right w:val="single" w:sz="8" w:space="0" w:color="008938"/>
        <w:insideH w:val="single" w:sz="8" w:space="0" w:color="008938"/>
        <w:insideV w:val="single" w:sz="8" w:space="0" w:color="008938"/>
      </w:tblBorders>
      <w:tblCellMar>
        <w:left w:w="0" w:type="dxa"/>
        <w:right w:w="0" w:type="dxa"/>
      </w:tblCellMar>
    </w:tblPr>
    <w:tcPr>
      <w:shd w:val="clear" w:color="auto" w:fill="auto"/>
    </w:tcPr>
    <w:tblStylePr w:type="firstRow">
      <w:rPr>
        <w:rFonts w:ascii="Arial" w:hAnsi="Arial"/>
        <w:b/>
        <w:color w:val="FFFFFF" w:themeColor="background1"/>
        <w:sz w:val="28"/>
        <w:u w:val="none" w:color="FFFFFF" w:themeColor="background1"/>
      </w:rPr>
      <w:tblPr/>
      <w:tcPr>
        <w:shd w:val="clear" w:color="auto" w:fill="008938"/>
      </w:tcPr>
    </w:tblStylePr>
    <w:tblStylePr w:type="firstCol">
      <w:rPr>
        <w:b/>
      </w:rPr>
    </w:tblStylePr>
  </w:style>
  <w:style w:type="character" w:styleId="Strong">
    <w:name w:val="Strong"/>
    <w:basedOn w:val="DefaultParagraphFont"/>
    <w:uiPriority w:val="22"/>
    <w:qFormat/>
    <w:rsid w:val="001222A6"/>
    <w:rPr>
      <w:b/>
      <w:bCs/>
    </w:rPr>
  </w:style>
  <w:style w:type="character" w:styleId="UnresolvedMention">
    <w:name w:val="Unresolved Mention"/>
    <w:basedOn w:val="DefaultParagraphFont"/>
    <w:uiPriority w:val="99"/>
    <w:semiHidden/>
    <w:unhideWhenUsed/>
    <w:rsid w:val="00CB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4708">
      <w:bodyDiv w:val="1"/>
      <w:marLeft w:val="0"/>
      <w:marRight w:val="0"/>
      <w:marTop w:val="0"/>
      <w:marBottom w:val="0"/>
      <w:divBdr>
        <w:top w:val="none" w:sz="0" w:space="0" w:color="auto"/>
        <w:left w:val="none" w:sz="0" w:space="0" w:color="auto"/>
        <w:bottom w:val="none" w:sz="0" w:space="0" w:color="auto"/>
        <w:right w:val="none" w:sz="0" w:space="0" w:color="auto"/>
      </w:divBdr>
    </w:div>
    <w:div w:id="312683377">
      <w:bodyDiv w:val="1"/>
      <w:marLeft w:val="0"/>
      <w:marRight w:val="0"/>
      <w:marTop w:val="0"/>
      <w:marBottom w:val="0"/>
      <w:divBdr>
        <w:top w:val="none" w:sz="0" w:space="0" w:color="auto"/>
        <w:left w:val="none" w:sz="0" w:space="0" w:color="auto"/>
        <w:bottom w:val="none" w:sz="0" w:space="0" w:color="auto"/>
        <w:right w:val="none" w:sz="0" w:space="0" w:color="auto"/>
      </w:divBdr>
    </w:div>
    <w:div w:id="324403747">
      <w:bodyDiv w:val="1"/>
      <w:marLeft w:val="0"/>
      <w:marRight w:val="0"/>
      <w:marTop w:val="0"/>
      <w:marBottom w:val="0"/>
      <w:divBdr>
        <w:top w:val="none" w:sz="0" w:space="0" w:color="auto"/>
        <w:left w:val="none" w:sz="0" w:space="0" w:color="auto"/>
        <w:bottom w:val="none" w:sz="0" w:space="0" w:color="auto"/>
        <w:right w:val="none" w:sz="0" w:space="0" w:color="auto"/>
      </w:divBdr>
      <w:divsChild>
        <w:div w:id="1841432468">
          <w:marLeft w:val="0"/>
          <w:marRight w:val="0"/>
          <w:marTop w:val="0"/>
          <w:marBottom w:val="0"/>
          <w:divBdr>
            <w:top w:val="none" w:sz="0" w:space="0" w:color="auto"/>
            <w:left w:val="none" w:sz="0" w:space="0" w:color="auto"/>
            <w:bottom w:val="none" w:sz="0" w:space="0" w:color="auto"/>
            <w:right w:val="none" w:sz="0" w:space="0" w:color="auto"/>
          </w:divBdr>
          <w:divsChild>
            <w:div w:id="1401639661">
              <w:marLeft w:val="0"/>
              <w:marRight w:val="0"/>
              <w:marTop w:val="0"/>
              <w:marBottom w:val="0"/>
              <w:divBdr>
                <w:top w:val="none" w:sz="0" w:space="0" w:color="auto"/>
                <w:left w:val="none" w:sz="0" w:space="0" w:color="auto"/>
                <w:bottom w:val="none" w:sz="0" w:space="0" w:color="auto"/>
                <w:right w:val="none" w:sz="0" w:space="0" w:color="auto"/>
              </w:divBdr>
            </w:div>
          </w:divsChild>
        </w:div>
        <w:div w:id="2029989205">
          <w:marLeft w:val="0"/>
          <w:marRight w:val="0"/>
          <w:marTop w:val="0"/>
          <w:marBottom w:val="0"/>
          <w:divBdr>
            <w:top w:val="none" w:sz="0" w:space="0" w:color="auto"/>
            <w:left w:val="none" w:sz="0" w:space="0" w:color="auto"/>
            <w:bottom w:val="none" w:sz="0" w:space="0" w:color="auto"/>
            <w:right w:val="none" w:sz="0" w:space="0" w:color="auto"/>
          </w:divBdr>
          <w:divsChild>
            <w:div w:id="1172376006">
              <w:marLeft w:val="0"/>
              <w:marRight w:val="0"/>
              <w:marTop w:val="0"/>
              <w:marBottom w:val="0"/>
              <w:divBdr>
                <w:top w:val="none" w:sz="0" w:space="0" w:color="auto"/>
                <w:left w:val="none" w:sz="0" w:space="0" w:color="auto"/>
                <w:bottom w:val="none" w:sz="0" w:space="0" w:color="auto"/>
                <w:right w:val="none" w:sz="0" w:space="0" w:color="auto"/>
              </w:divBdr>
            </w:div>
          </w:divsChild>
        </w:div>
        <w:div w:id="515268112">
          <w:marLeft w:val="0"/>
          <w:marRight w:val="0"/>
          <w:marTop w:val="0"/>
          <w:marBottom w:val="0"/>
          <w:divBdr>
            <w:top w:val="none" w:sz="0" w:space="0" w:color="auto"/>
            <w:left w:val="none" w:sz="0" w:space="0" w:color="auto"/>
            <w:bottom w:val="none" w:sz="0" w:space="0" w:color="auto"/>
            <w:right w:val="none" w:sz="0" w:space="0" w:color="auto"/>
          </w:divBdr>
          <w:divsChild>
            <w:div w:id="760839611">
              <w:marLeft w:val="0"/>
              <w:marRight w:val="0"/>
              <w:marTop w:val="0"/>
              <w:marBottom w:val="0"/>
              <w:divBdr>
                <w:top w:val="none" w:sz="0" w:space="0" w:color="auto"/>
                <w:left w:val="none" w:sz="0" w:space="0" w:color="auto"/>
                <w:bottom w:val="none" w:sz="0" w:space="0" w:color="auto"/>
                <w:right w:val="none" w:sz="0" w:space="0" w:color="auto"/>
              </w:divBdr>
            </w:div>
          </w:divsChild>
        </w:div>
        <w:div w:id="1719160241">
          <w:marLeft w:val="0"/>
          <w:marRight w:val="0"/>
          <w:marTop w:val="0"/>
          <w:marBottom w:val="0"/>
          <w:divBdr>
            <w:top w:val="none" w:sz="0" w:space="0" w:color="auto"/>
            <w:left w:val="none" w:sz="0" w:space="0" w:color="auto"/>
            <w:bottom w:val="none" w:sz="0" w:space="0" w:color="auto"/>
            <w:right w:val="none" w:sz="0" w:space="0" w:color="auto"/>
          </w:divBdr>
          <w:divsChild>
            <w:div w:id="110369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53019">
      <w:bodyDiv w:val="1"/>
      <w:marLeft w:val="0"/>
      <w:marRight w:val="0"/>
      <w:marTop w:val="0"/>
      <w:marBottom w:val="0"/>
      <w:divBdr>
        <w:top w:val="none" w:sz="0" w:space="0" w:color="auto"/>
        <w:left w:val="none" w:sz="0" w:space="0" w:color="auto"/>
        <w:bottom w:val="none" w:sz="0" w:space="0" w:color="auto"/>
        <w:right w:val="none" w:sz="0" w:space="0" w:color="auto"/>
      </w:divBdr>
      <w:divsChild>
        <w:div w:id="1553537580">
          <w:marLeft w:val="0"/>
          <w:marRight w:val="0"/>
          <w:marTop w:val="0"/>
          <w:marBottom w:val="0"/>
          <w:divBdr>
            <w:top w:val="none" w:sz="0" w:space="0" w:color="auto"/>
            <w:left w:val="none" w:sz="0" w:space="0" w:color="auto"/>
            <w:bottom w:val="none" w:sz="0" w:space="0" w:color="auto"/>
            <w:right w:val="none" w:sz="0" w:space="0" w:color="auto"/>
          </w:divBdr>
          <w:divsChild>
            <w:div w:id="1828789787">
              <w:marLeft w:val="0"/>
              <w:marRight w:val="0"/>
              <w:marTop w:val="0"/>
              <w:marBottom w:val="0"/>
              <w:divBdr>
                <w:top w:val="none" w:sz="0" w:space="0" w:color="auto"/>
                <w:left w:val="none" w:sz="0" w:space="0" w:color="auto"/>
                <w:bottom w:val="none" w:sz="0" w:space="0" w:color="auto"/>
                <w:right w:val="none" w:sz="0" w:space="0" w:color="auto"/>
              </w:divBdr>
              <w:divsChild>
                <w:div w:id="2072457449">
                  <w:marLeft w:val="0"/>
                  <w:marRight w:val="0"/>
                  <w:marTop w:val="30"/>
                  <w:marBottom w:val="30"/>
                  <w:divBdr>
                    <w:top w:val="none" w:sz="0" w:space="0" w:color="auto"/>
                    <w:left w:val="none" w:sz="0" w:space="0" w:color="auto"/>
                    <w:bottom w:val="none" w:sz="0" w:space="0" w:color="auto"/>
                    <w:right w:val="none" w:sz="0" w:space="0" w:color="auto"/>
                  </w:divBdr>
                  <w:divsChild>
                    <w:div w:id="1476868673">
                      <w:marLeft w:val="0"/>
                      <w:marRight w:val="0"/>
                      <w:marTop w:val="0"/>
                      <w:marBottom w:val="0"/>
                      <w:divBdr>
                        <w:top w:val="none" w:sz="0" w:space="0" w:color="auto"/>
                        <w:left w:val="none" w:sz="0" w:space="0" w:color="auto"/>
                        <w:bottom w:val="none" w:sz="0" w:space="0" w:color="auto"/>
                        <w:right w:val="none" w:sz="0" w:space="0" w:color="auto"/>
                      </w:divBdr>
                      <w:divsChild>
                        <w:div w:id="128910448">
                          <w:marLeft w:val="0"/>
                          <w:marRight w:val="0"/>
                          <w:marTop w:val="0"/>
                          <w:marBottom w:val="0"/>
                          <w:divBdr>
                            <w:top w:val="none" w:sz="0" w:space="0" w:color="auto"/>
                            <w:left w:val="none" w:sz="0" w:space="0" w:color="auto"/>
                            <w:bottom w:val="none" w:sz="0" w:space="0" w:color="auto"/>
                            <w:right w:val="none" w:sz="0" w:space="0" w:color="auto"/>
                          </w:divBdr>
                        </w:div>
                      </w:divsChild>
                    </w:div>
                    <w:div w:id="1957444047">
                      <w:marLeft w:val="0"/>
                      <w:marRight w:val="0"/>
                      <w:marTop w:val="0"/>
                      <w:marBottom w:val="0"/>
                      <w:divBdr>
                        <w:top w:val="none" w:sz="0" w:space="0" w:color="auto"/>
                        <w:left w:val="none" w:sz="0" w:space="0" w:color="auto"/>
                        <w:bottom w:val="none" w:sz="0" w:space="0" w:color="auto"/>
                        <w:right w:val="none" w:sz="0" w:space="0" w:color="auto"/>
                      </w:divBdr>
                      <w:divsChild>
                        <w:div w:id="514534158">
                          <w:marLeft w:val="0"/>
                          <w:marRight w:val="0"/>
                          <w:marTop w:val="0"/>
                          <w:marBottom w:val="0"/>
                          <w:divBdr>
                            <w:top w:val="none" w:sz="0" w:space="0" w:color="auto"/>
                            <w:left w:val="none" w:sz="0" w:space="0" w:color="auto"/>
                            <w:bottom w:val="none" w:sz="0" w:space="0" w:color="auto"/>
                            <w:right w:val="none" w:sz="0" w:space="0" w:color="auto"/>
                          </w:divBdr>
                          <w:divsChild>
                            <w:div w:id="1188179008">
                              <w:marLeft w:val="0"/>
                              <w:marRight w:val="0"/>
                              <w:marTop w:val="30"/>
                              <w:marBottom w:val="30"/>
                              <w:divBdr>
                                <w:top w:val="none" w:sz="0" w:space="0" w:color="auto"/>
                                <w:left w:val="none" w:sz="0" w:space="0" w:color="auto"/>
                                <w:bottom w:val="none" w:sz="0" w:space="0" w:color="auto"/>
                                <w:right w:val="none" w:sz="0" w:space="0" w:color="auto"/>
                              </w:divBdr>
                              <w:divsChild>
                                <w:div w:id="1608347804">
                                  <w:marLeft w:val="0"/>
                                  <w:marRight w:val="0"/>
                                  <w:marTop w:val="0"/>
                                  <w:marBottom w:val="0"/>
                                  <w:divBdr>
                                    <w:top w:val="none" w:sz="0" w:space="0" w:color="auto"/>
                                    <w:left w:val="none" w:sz="0" w:space="0" w:color="auto"/>
                                    <w:bottom w:val="none" w:sz="0" w:space="0" w:color="auto"/>
                                    <w:right w:val="none" w:sz="0" w:space="0" w:color="auto"/>
                                  </w:divBdr>
                                  <w:divsChild>
                                    <w:div w:id="1589844659">
                                      <w:marLeft w:val="0"/>
                                      <w:marRight w:val="0"/>
                                      <w:marTop w:val="0"/>
                                      <w:marBottom w:val="0"/>
                                      <w:divBdr>
                                        <w:top w:val="none" w:sz="0" w:space="0" w:color="auto"/>
                                        <w:left w:val="none" w:sz="0" w:space="0" w:color="auto"/>
                                        <w:bottom w:val="none" w:sz="0" w:space="0" w:color="auto"/>
                                        <w:right w:val="none" w:sz="0" w:space="0" w:color="auto"/>
                                      </w:divBdr>
                                    </w:div>
                                  </w:divsChild>
                                </w:div>
                                <w:div w:id="830566629">
                                  <w:marLeft w:val="0"/>
                                  <w:marRight w:val="0"/>
                                  <w:marTop w:val="0"/>
                                  <w:marBottom w:val="0"/>
                                  <w:divBdr>
                                    <w:top w:val="none" w:sz="0" w:space="0" w:color="auto"/>
                                    <w:left w:val="none" w:sz="0" w:space="0" w:color="auto"/>
                                    <w:bottom w:val="none" w:sz="0" w:space="0" w:color="auto"/>
                                    <w:right w:val="none" w:sz="0" w:space="0" w:color="auto"/>
                                  </w:divBdr>
                                  <w:divsChild>
                                    <w:div w:id="1178040320">
                                      <w:marLeft w:val="0"/>
                                      <w:marRight w:val="0"/>
                                      <w:marTop w:val="0"/>
                                      <w:marBottom w:val="0"/>
                                      <w:divBdr>
                                        <w:top w:val="none" w:sz="0" w:space="0" w:color="auto"/>
                                        <w:left w:val="none" w:sz="0" w:space="0" w:color="auto"/>
                                        <w:bottom w:val="none" w:sz="0" w:space="0" w:color="auto"/>
                                        <w:right w:val="none" w:sz="0" w:space="0" w:color="auto"/>
                                      </w:divBdr>
                                    </w:div>
                                  </w:divsChild>
                                </w:div>
                                <w:div w:id="2074236899">
                                  <w:marLeft w:val="0"/>
                                  <w:marRight w:val="0"/>
                                  <w:marTop w:val="0"/>
                                  <w:marBottom w:val="0"/>
                                  <w:divBdr>
                                    <w:top w:val="none" w:sz="0" w:space="0" w:color="auto"/>
                                    <w:left w:val="none" w:sz="0" w:space="0" w:color="auto"/>
                                    <w:bottom w:val="none" w:sz="0" w:space="0" w:color="auto"/>
                                    <w:right w:val="none" w:sz="0" w:space="0" w:color="auto"/>
                                  </w:divBdr>
                                  <w:divsChild>
                                    <w:div w:id="566039253">
                                      <w:marLeft w:val="0"/>
                                      <w:marRight w:val="0"/>
                                      <w:marTop w:val="0"/>
                                      <w:marBottom w:val="0"/>
                                      <w:divBdr>
                                        <w:top w:val="none" w:sz="0" w:space="0" w:color="auto"/>
                                        <w:left w:val="none" w:sz="0" w:space="0" w:color="auto"/>
                                        <w:bottom w:val="none" w:sz="0" w:space="0" w:color="auto"/>
                                        <w:right w:val="none" w:sz="0" w:space="0" w:color="auto"/>
                                      </w:divBdr>
                                    </w:div>
                                  </w:divsChild>
                                </w:div>
                                <w:div w:id="208735656">
                                  <w:marLeft w:val="0"/>
                                  <w:marRight w:val="0"/>
                                  <w:marTop w:val="0"/>
                                  <w:marBottom w:val="0"/>
                                  <w:divBdr>
                                    <w:top w:val="none" w:sz="0" w:space="0" w:color="auto"/>
                                    <w:left w:val="none" w:sz="0" w:space="0" w:color="auto"/>
                                    <w:bottom w:val="none" w:sz="0" w:space="0" w:color="auto"/>
                                    <w:right w:val="none" w:sz="0" w:space="0" w:color="auto"/>
                                  </w:divBdr>
                                  <w:divsChild>
                                    <w:div w:id="11382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09830">
                          <w:marLeft w:val="0"/>
                          <w:marRight w:val="0"/>
                          <w:marTop w:val="0"/>
                          <w:marBottom w:val="0"/>
                          <w:divBdr>
                            <w:top w:val="none" w:sz="0" w:space="0" w:color="auto"/>
                            <w:left w:val="none" w:sz="0" w:space="0" w:color="auto"/>
                            <w:bottom w:val="none" w:sz="0" w:space="0" w:color="auto"/>
                            <w:right w:val="none" w:sz="0" w:space="0" w:color="auto"/>
                          </w:divBdr>
                        </w:div>
                        <w:div w:id="10836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84138">
              <w:marLeft w:val="0"/>
              <w:marRight w:val="0"/>
              <w:marTop w:val="0"/>
              <w:marBottom w:val="0"/>
              <w:divBdr>
                <w:top w:val="none" w:sz="0" w:space="0" w:color="auto"/>
                <w:left w:val="none" w:sz="0" w:space="0" w:color="auto"/>
                <w:bottom w:val="none" w:sz="0" w:space="0" w:color="auto"/>
                <w:right w:val="none" w:sz="0" w:space="0" w:color="auto"/>
              </w:divBdr>
            </w:div>
            <w:div w:id="2068064390">
              <w:marLeft w:val="0"/>
              <w:marRight w:val="0"/>
              <w:marTop w:val="0"/>
              <w:marBottom w:val="0"/>
              <w:divBdr>
                <w:top w:val="none" w:sz="0" w:space="0" w:color="auto"/>
                <w:left w:val="none" w:sz="0" w:space="0" w:color="auto"/>
                <w:bottom w:val="none" w:sz="0" w:space="0" w:color="auto"/>
                <w:right w:val="none" w:sz="0" w:space="0" w:color="auto"/>
              </w:divBdr>
            </w:div>
            <w:div w:id="971785939">
              <w:marLeft w:val="0"/>
              <w:marRight w:val="0"/>
              <w:marTop w:val="0"/>
              <w:marBottom w:val="0"/>
              <w:divBdr>
                <w:top w:val="none" w:sz="0" w:space="0" w:color="auto"/>
                <w:left w:val="none" w:sz="0" w:space="0" w:color="auto"/>
                <w:bottom w:val="none" w:sz="0" w:space="0" w:color="auto"/>
                <w:right w:val="none" w:sz="0" w:space="0" w:color="auto"/>
              </w:divBdr>
            </w:div>
            <w:div w:id="474953102">
              <w:marLeft w:val="0"/>
              <w:marRight w:val="0"/>
              <w:marTop w:val="0"/>
              <w:marBottom w:val="0"/>
              <w:divBdr>
                <w:top w:val="none" w:sz="0" w:space="0" w:color="auto"/>
                <w:left w:val="none" w:sz="0" w:space="0" w:color="auto"/>
                <w:bottom w:val="none" w:sz="0" w:space="0" w:color="auto"/>
                <w:right w:val="none" w:sz="0" w:space="0" w:color="auto"/>
              </w:divBdr>
            </w:div>
            <w:div w:id="289098163">
              <w:marLeft w:val="0"/>
              <w:marRight w:val="0"/>
              <w:marTop w:val="0"/>
              <w:marBottom w:val="0"/>
              <w:divBdr>
                <w:top w:val="none" w:sz="0" w:space="0" w:color="auto"/>
                <w:left w:val="none" w:sz="0" w:space="0" w:color="auto"/>
                <w:bottom w:val="none" w:sz="0" w:space="0" w:color="auto"/>
                <w:right w:val="none" w:sz="0" w:space="0" w:color="auto"/>
              </w:divBdr>
            </w:div>
            <w:div w:id="1675493515">
              <w:marLeft w:val="0"/>
              <w:marRight w:val="0"/>
              <w:marTop w:val="0"/>
              <w:marBottom w:val="0"/>
              <w:divBdr>
                <w:top w:val="none" w:sz="0" w:space="0" w:color="auto"/>
                <w:left w:val="none" w:sz="0" w:space="0" w:color="auto"/>
                <w:bottom w:val="none" w:sz="0" w:space="0" w:color="auto"/>
                <w:right w:val="none" w:sz="0" w:space="0" w:color="auto"/>
              </w:divBdr>
            </w:div>
          </w:divsChild>
        </w:div>
        <w:div w:id="1496722633">
          <w:marLeft w:val="0"/>
          <w:marRight w:val="0"/>
          <w:marTop w:val="0"/>
          <w:marBottom w:val="0"/>
          <w:divBdr>
            <w:top w:val="none" w:sz="0" w:space="0" w:color="auto"/>
            <w:left w:val="none" w:sz="0" w:space="0" w:color="auto"/>
            <w:bottom w:val="none" w:sz="0" w:space="0" w:color="auto"/>
            <w:right w:val="none" w:sz="0" w:space="0" w:color="auto"/>
          </w:divBdr>
          <w:divsChild>
            <w:div w:id="124081228">
              <w:marLeft w:val="0"/>
              <w:marRight w:val="0"/>
              <w:marTop w:val="0"/>
              <w:marBottom w:val="0"/>
              <w:divBdr>
                <w:top w:val="none" w:sz="0" w:space="0" w:color="auto"/>
                <w:left w:val="none" w:sz="0" w:space="0" w:color="auto"/>
                <w:bottom w:val="none" w:sz="0" w:space="0" w:color="auto"/>
                <w:right w:val="none" w:sz="0" w:space="0" w:color="auto"/>
              </w:divBdr>
            </w:div>
            <w:div w:id="90006864">
              <w:marLeft w:val="0"/>
              <w:marRight w:val="0"/>
              <w:marTop w:val="0"/>
              <w:marBottom w:val="0"/>
              <w:divBdr>
                <w:top w:val="none" w:sz="0" w:space="0" w:color="auto"/>
                <w:left w:val="none" w:sz="0" w:space="0" w:color="auto"/>
                <w:bottom w:val="none" w:sz="0" w:space="0" w:color="auto"/>
                <w:right w:val="none" w:sz="0" w:space="0" w:color="auto"/>
              </w:divBdr>
            </w:div>
            <w:div w:id="1659532187">
              <w:marLeft w:val="0"/>
              <w:marRight w:val="0"/>
              <w:marTop w:val="0"/>
              <w:marBottom w:val="0"/>
              <w:divBdr>
                <w:top w:val="none" w:sz="0" w:space="0" w:color="auto"/>
                <w:left w:val="none" w:sz="0" w:space="0" w:color="auto"/>
                <w:bottom w:val="none" w:sz="0" w:space="0" w:color="auto"/>
                <w:right w:val="none" w:sz="0" w:space="0" w:color="auto"/>
              </w:divBdr>
            </w:div>
            <w:div w:id="469127675">
              <w:marLeft w:val="0"/>
              <w:marRight w:val="0"/>
              <w:marTop w:val="0"/>
              <w:marBottom w:val="0"/>
              <w:divBdr>
                <w:top w:val="none" w:sz="0" w:space="0" w:color="auto"/>
                <w:left w:val="none" w:sz="0" w:space="0" w:color="auto"/>
                <w:bottom w:val="none" w:sz="0" w:space="0" w:color="auto"/>
                <w:right w:val="none" w:sz="0" w:space="0" w:color="auto"/>
              </w:divBdr>
            </w:div>
            <w:div w:id="987709508">
              <w:marLeft w:val="0"/>
              <w:marRight w:val="0"/>
              <w:marTop w:val="0"/>
              <w:marBottom w:val="0"/>
              <w:divBdr>
                <w:top w:val="none" w:sz="0" w:space="0" w:color="auto"/>
                <w:left w:val="none" w:sz="0" w:space="0" w:color="auto"/>
                <w:bottom w:val="none" w:sz="0" w:space="0" w:color="auto"/>
                <w:right w:val="none" w:sz="0" w:space="0" w:color="auto"/>
              </w:divBdr>
            </w:div>
            <w:div w:id="2113625153">
              <w:marLeft w:val="0"/>
              <w:marRight w:val="0"/>
              <w:marTop w:val="0"/>
              <w:marBottom w:val="0"/>
              <w:divBdr>
                <w:top w:val="none" w:sz="0" w:space="0" w:color="auto"/>
                <w:left w:val="none" w:sz="0" w:space="0" w:color="auto"/>
                <w:bottom w:val="none" w:sz="0" w:space="0" w:color="auto"/>
                <w:right w:val="none" w:sz="0" w:space="0" w:color="auto"/>
              </w:divBdr>
            </w:div>
            <w:div w:id="1597250804">
              <w:marLeft w:val="0"/>
              <w:marRight w:val="0"/>
              <w:marTop w:val="0"/>
              <w:marBottom w:val="0"/>
              <w:divBdr>
                <w:top w:val="none" w:sz="0" w:space="0" w:color="auto"/>
                <w:left w:val="none" w:sz="0" w:space="0" w:color="auto"/>
                <w:bottom w:val="none" w:sz="0" w:space="0" w:color="auto"/>
                <w:right w:val="none" w:sz="0" w:space="0" w:color="auto"/>
              </w:divBdr>
            </w:div>
            <w:div w:id="2084714548">
              <w:marLeft w:val="0"/>
              <w:marRight w:val="0"/>
              <w:marTop w:val="0"/>
              <w:marBottom w:val="0"/>
              <w:divBdr>
                <w:top w:val="none" w:sz="0" w:space="0" w:color="auto"/>
                <w:left w:val="none" w:sz="0" w:space="0" w:color="auto"/>
                <w:bottom w:val="none" w:sz="0" w:space="0" w:color="auto"/>
                <w:right w:val="none" w:sz="0" w:space="0" w:color="auto"/>
              </w:divBdr>
              <w:divsChild>
                <w:div w:id="632902785">
                  <w:marLeft w:val="0"/>
                  <w:marRight w:val="0"/>
                  <w:marTop w:val="30"/>
                  <w:marBottom w:val="30"/>
                  <w:divBdr>
                    <w:top w:val="none" w:sz="0" w:space="0" w:color="auto"/>
                    <w:left w:val="none" w:sz="0" w:space="0" w:color="auto"/>
                    <w:bottom w:val="none" w:sz="0" w:space="0" w:color="auto"/>
                    <w:right w:val="none" w:sz="0" w:space="0" w:color="auto"/>
                  </w:divBdr>
                  <w:divsChild>
                    <w:div w:id="2140222711">
                      <w:marLeft w:val="0"/>
                      <w:marRight w:val="0"/>
                      <w:marTop w:val="0"/>
                      <w:marBottom w:val="0"/>
                      <w:divBdr>
                        <w:top w:val="none" w:sz="0" w:space="0" w:color="auto"/>
                        <w:left w:val="none" w:sz="0" w:space="0" w:color="auto"/>
                        <w:bottom w:val="none" w:sz="0" w:space="0" w:color="auto"/>
                        <w:right w:val="none" w:sz="0" w:space="0" w:color="auto"/>
                      </w:divBdr>
                      <w:divsChild>
                        <w:div w:id="1059747805">
                          <w:marLeft w:val="0"/>
                          <w:marRight w:val="0"/>
                          <w:marTop w:val="0"/>
                          <w:marBottom w:val="0"/>
                          <w:divBdr>
                            <w:top w:val="none" w:sz="0" w:space="0" w:color="auto"/>
                            <w:left w:val="none" w:sz="0" w:space="0" w:color="auto"/>
                            <w:bottom w:val="none" w:sz="0" w:space="0" w:color="auto"/>
                            <w:right w:val="none" w:sz="0" w:space="0" w:color="auto"/>
                          </w:divBdr>
                        </w:div>
                      </w:divsChild>
                    </w:div>
                    <w:div w:id="2071032534">
                      <w:marLeft w:val="0"/>
                      <w:marRight w:val="0"/>
                      <w:marTop w:val="0"/>
                      <w:marBottom w:val="0"/>
                      <w:divBdr>
                        <w:top w:val="none" w:sz="0" w:space="0" w:color="auto"/>
                        <w:left w:val="none" w:sz="0" w:space="0" w:color="auto"/>
                        <w:bottom w:val="none" w:sz="0" w:space="0" w:color="auto"/>
                        <w:right w:val="none" w:sz="0" w:space="0" w:color="auto"/>
                      </w:divBdr>
                      <w:divsChild>
                        <w:div w:id="1979451999">
                          <w:marLeft w:val="0"/>
                          <w:marRight w:val="0"/>
                          <w:marTop w:val="0"/>
                          <w:marBottom w:val="0"/>
                          <w:divBdr>
                            <w:top w:val="none" w:sz="0" w:space="0" w:color="auto"/>
                            <w:left w:val="none" w:sz="0" w:space="0" w:color="auto"/>
                            <w:bottom w:val="none" w:sz="0" w:space="0" w:color="auto"/>
                            <w:right w:val="none" w:sz="0" w:space="0" w:color="auto"/>
                          </w:divBdr>
                        </w:div>
                      </w:divsChild>
                    </w:div>
                    <w:div w:id="1426532561">
                      <w:marLeft w:val="0"/>
                      <w:marRight w:val="0"/>
                      <w:marTop w:val="0"/>
                      <w:marBottom w:val="0"/>
                      <w:divBdr>
                        <w:top w:val="none" w:sz="0" w:space="0" w:color="auto"/>
                        <w:left w:val="none" w:sz="0" w:space="0" w:color="auto"/>
                        <w:bottom w:val="none" w:sz="0" w:space="0" w:color="auto"/>
                        <w:right w:val="none" w:sz="0" w:space="0" w:color="auto"/>
                      </w:divBdr>
                      <w:divsChild>
                        <w:div w:id="582882317">
                          <w:marLeft w:val="0"/>
                          <w:marRight w:val="0"/>
                          <w:marTop w:val="0"/>
                          <w:marBottom w:val="0"/>
                          <w:divBdr>
                            <w:top w:val="none" w:sz="0" w:space="0" w:color="auto"/>
                            <w:left w:val="none" w:sz="0" w:space="0" w:color="auto"/>
                            <w:bottom w:val="none" w:sz="0" w:space="0" w:color="auto"/>
                            <w:right w:val="none" w:sz="0" w:space="0" w:color="auto"/>
                          </w:divBdr>
                        </w:div>
                      </w:divsChild>
                    </w:div>
                    <w:div w:id="1764452410">
                      <w:marLeft w:val="0"/>
                      <w:marRight w:val="0"/>
                      <w:marTop w:val="0"/>
                      <w:marBottom w:val="0"/>
                      <w:divBdr>
                        <w:top w:val="none" w:sz="0" w:space="0" w:color="auto"/>
                        <w:left w:val="none" w:sz="0" w:space="0" w:color="auto"/>
                        <w:bottom w:val="none" w:sz="0" w:space="0" w:color="auto"/>
                        <w:right w:val="none" w:sz="0" w:space="0" w:color="auto"/>
                      </w:divBdr>
                      <w:divsChild>
                        <w:div w:id="1662655292">
                          <w:marLeft w:val="0"/>
                          <w:marRight w:val="0"/>
                          <w:marTop w:val="0"/>
                          <w:marBottom w:val="0"/>
                          <w:divBdr>
                            <w:top w:val="none" w:sz="0" w:space="0" w:color="auto"/>
                            <w:left w:val="none" w:sz="0" w:space="0" w:color="auto"/>
                            <w:bottom w:val="none" w:sz="0" w:space="0" w:color="auto"/>
                            <w:right w:val="none" w:sz="0" w:space="0" w:color="auto"/>
                          </w:divBdr>
                        </w:div>
                      </w:divsChild>
                    </w:div>
                    <w:div w:id="82580348">
                      <w:marLeft w:val="0"/>
                      <w:marRight w:val="0"/>
                      <w:marTop w:val="0"/>
                      <w:marBottom w:val="0"/>
                      <w:divBdr>
                        <w:top w:val="none" w:sz="0" w:space="0" w:color="auto"/>
                        <w:left w:val="none" w:sz="0" w:space="0" w:color="auto"/>
                        <w:bottom w:val="none" w:sz="0" w:space="0" w:color="auto"/>
                        <w:right w:val="none" w:sz="0" w:space="0" w:color="auto"/>
                      </w:divBdr>
                      <w:divsChild>
                        <w:div w:id="593049797">
                          <w:marLeft w:val="0"/>
                          <w:marRight w:val="0"/>
                          <w:marTop w:val="0"/>
                          <w:marBottom w:val="0"/>
                          <w:divBdr>
                            <w:top w:val="none" w:sz="0" w:space="0" w:color="auto"/>
                            <w:left w:val="none" w:sz="0" w:space="0" w:color="auto"/>
                            <w:bottom w:val="none" w:sz="0" w:space="0" w:color="auto"/>
                            <w:right w:val="none" w:sz="0" w:space="0" w:color="auto"/>
                          </w:divBdr>
                        </w:div>
                      </w:divsChild>
                    </w:div>
                    <w:div w:id="1365446279">
                      <w:marLeft w:val="0"/>
                      <w:marRight w:val="0"/>
                      <w:marTop w:val="0"/>
                      <w:marBottom w:val="0"/>
                      <w:divBdr>
                        <w:top w:val="none" w:sz="0" w:space="0" w:color="auto"/>
                        <w:left w:val="none" w:sz="0" w:space="0" w:color="auto"/>
                        <w:bottom w:val="none" w:sz="0" w:space="0" w:color="auto"/>
                        <w:right w:val="none" w:sz="0" w:space="0" w:color="auto"/>
                      </w:divBdr>
                      <w:divsChild>
                        <w:div w:id="459298287">
                          <w:marLeft w:val="0"/>
                          <w:marRight w:val="0"/>
                          <w:marTop w:val="0"/>
                          <w:marBottom w:val="0"/>
                          <w:divBdr>
                            <w:top w:val="none" w:sz="0" w:space="0" w:color="auto"/>
                            <w:left w:val="none" w:sz="0" w:space="0" w:color="auto"/>
                            <w:bottom w:val="none" w:sz="0" w:space="0" w:color="auto"/>
                            <w:right w:val="none" w:sz="0" w:space="0" w:color="auto"/>
                          </w:divBdr>
                        </w:div>
                      </w:divsChild>
                    </w:div>
                    <w:div w:id="487211286">
                      <w:marLeft w:val="0"/>
                      <w:marRight w:val="0"/>
                      <w:marTop w:val="0"/>
                      <w:marBottom w:val="0"/>
                      <w:divBdr>
                        <w:top w:val="none" w:sz="0" w:space="0" w:color="auto"/>
                        <w:left w:val="none" w:sz="0" w:space="0" w:color="auto"/>
                        <w:bottom w:val="none" w:sz="0" w:space="0" w:color="auto"/>
                        <w:right w:val="none" w:sz="0" w:space="0" w:color="auto"/>
                      </w:divBdr>
                      <w:divsChild>
                        <w:div w:id="1511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905440">
              <w:marLeft w:val="0"/>
              <w:marRight w:val="0"/>
              <w:marTop w:val="0"/>
              <w:marBottom w:val="0"/>
              <w:divBdr>
                <w:top w:val="none" w:sz="0" w:space="0" w:color="auto"/>
                <w:left w:val="none" w:sz="0" w:space="0" w:color="auto"/>
                <w:bottom w:val="none" w:sz="0" w:space="0" w:color="auto"/>
                <w:right w:val="none" w:sz="0" w:space="0" w:color="auto"/>
              </w:divBdr>
            </w:div>
            <w:div w:id="9318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8046">
      <w:bodyDiv w:val="1"/>
      <w:marLeft w:val="0"/>
      <w:marRight w:val="0"/>
      <w:marTop w:val="0"/>
      <w:marBottom w:val="0"/>
      <w:divBdr>
        <w:top w:val="none" w:sz="0" w:space="0" w:color="auto"/>
        <w:left w:val="none" w:sz="0" w:space="0" w:color="auto"/>
        <w:bottom w:val="none" w:sz="0" w:space="0" w:color="auto"/>
        <w:right w:val="none" w:sz="0" w:space="0" w:color="auto"/>
      </w:divBdr>
    </w:div>
    <w:div w:id="540552792">
      <w:bodyDiv w:val="1"/>
      <w:marLeft w:val="0"/>
      <w:marRight w:val="0"/>
      <w:marTop w:val="0"/>
      <w:marBottom w:val="0"/>
      <w:divBdr>
        <w:top w:val="none" w:sz="0" w:space="0" w:color="auto"/>
        <w:left w:val="none" w:sz="0" w:space="0" w:color="auto"/>
        <w:bottom w:val="none" w:sz="0" w:space="0" w:color="auto"/>
        <w:right w:val="none" w:sz="0" w:space="0" w:color="auto"/>
      </w:divBdr>
    </w:div>
    <w:div w:id="1183403023">
      <w:bodyDiv w:val="1"/>
      <w:marLeft w:val="0"/>
      <w:marRight w:val="0"/>
      <w:marTop w:val="0"/>
      <w:marBottom w:val="0"/>
      <w:divBdr>
        <w:top w:val="none" w:sz="0" w:space="0" w:color="auto"/>
        <w:left w:val="none" w:sz="0" w:space="0" w:color="auto"/>
        <w:bottom w:val="none" w:sz="0" w:space="0" w:color="auto"/>
        <w:right w:val="none" w:sz="0" w:space="0" w:color="auto"/>
      </w:divBdr>
    </w:div>
    <w:div w:id="1313564747">
      <w:bodyDiv w:val="1"/>
      <w:marLeft w:val="0"/>
      <w:marRight w:val="0"/>
      <w:marTop w:val="0"/>
      <w:marBottom w:val="0"/>
      <w:divBdr>
        <w:top w:val="none" w:sz="0" w:space="0" w:color="auto"/>
        <w:left w:val="none" w:sz="0" w:space="0" w:color="auto"/>
        <w:bottom w:val="none" w:sz="0" w:space="0" w:color="auto"/>
        <w:right w:val="none" w:sz="0" w:space="0" w:color="auto"/>
      </w:divBdr>
    </w:div>
    <w:div w:id="1427581977">
      <w:bodyDiv w:val="1"/>
      <w:marLeft w:val="0"/>
      <w:marRight w:val="0"/>
      <w:marTop w:val="0"/>
      <w:marBottom w:val="0"/>
      <w:divBdr>
        <w:top w:val="none" w:sz="0" w:space="0" w:color="auto"/>
        <w:left w:val="none" w:sz="0" w:space="0" w:color="auto"/>
        <w:bottom w:val="none" w:sz="0" w:space="0" w:color="auto"/>
        <w:right w:val="none" w:sz="0" w:space="0" w:color="auto"/>
      </w:divBdr>
    </w:div>
    <w:div w:id="1630935275">
      <w:bodyDiv w:val="1"/>
      <w:marLeft w:val="0"/>
      <w:marRight w:val="0"/>
      <w:marTop w:val="0"/>
      <w:marBottom w:val="0"/>
      <w:divBdr>
        <w:top w:val="none" w:sz="0" w:space="0" w:color="auto"/>
        <w:left w:val="none" w:sz="0" w:space="0" w:color="auto"/>
        <w:bottom w:val="none" w:sz="0" w:space="0" w:color="auto"/>
        <w:right w:val="none" w:sz="0" w:space="0" w:color="auto"/>
      </w:divBdr>
    </w:div>
    <w:div w:id="1641152896">
      <w:bodyDiv w:val="1"/>
      <w:marLeft w:val="0"/>
      <w:marRight w:val="0"/>
      <w:marTop w:val="0"/>
      <w:marBottom w:val="0"/>
      <w:divBdr>
        <w:top w:val="none" w:sz="0" w:space="0" w:color="auto"/>
        <w:left w:val="none" w:sz="0" w:space="0" w:color="auto"/>
        <w:bottom w:val="none" w:sz="0" w:space="0" w:color="auto"/>
        <w:right w:val="none" w:sz="0" w:space="0" w:color="auto"/>
      </w:divBdr>
      <w:divsChild>
        <w:div w:id="1957710768">
          <w:marLeft w:val="0"/>
          <w:marRight w:val="0"/>
          <w:marTop w:val="0"/>
          <w:marBottom w:val="0"/>
          <w:divBdr>
            <w:top w:val="none" w:sz="0" w:space="0" w:color="auto"/>
            <w:left w:val="none" w:sz="0" w:space="0" w:color="auto"/>
            <w:bottom w:val="none" w:sz="0" w:space="0" w:color="auto"/>
            <w:right w:val="none" w:sz="0" w:space="0" w:color="auto"/>
          </w:divBdr>
          <w:divsChild>
            <w:div w:id="973214387">
              <w:marLeft w:val="0"/>
              <w:marRight w:val="0"/>
              <w:marTop w:val="0"/>
              <w:marBottom w:val="0"/>
              <w:divBdr>
                <w:top w:val="none" w:sz="0" w:space="0" w:color="auto"/>
                <w:left w:val="none" w:sz="0" w:space="0" w:color="auto"/>
                <w:bottom w:val="none" w:sz="0" w:space="0" w:color="auto"/>
                <w:right w:val="none" w:sz="0" w:space="0" w:color="auto"/>
              </w:divBdr>
            </w:div>
          </w:divsChild>
        </w:div>
        <w:div w:id="1500123713">
          <w:marLeft w:val="0"/>
          <w:marRight w:val="0"/>
          <w:marTop w:val="0"/>
          <w:marBottom w:val="0"/>
          <w:divBdr>
            <w:top w:val="none" w:sz="0" w:space="0" w:color="auto"/>
            <w:left w:val="none" w:sz="0" w:space="0" w:color="auto"/>
            <w:bottom w:val="none" w:sz="0" w:space="0" w:color="auto"/>
            <w:right w:val="none" w:sz="0" w:space="0" w:color="auto"/>
          </w:divBdr>
          <w:divsChild>
            <w:div w:id="741679606">
              <w:marLeft w:val="0"/>
              <w:marRight w:val="0"/>
              <w:marTop w:val="0"/>
              <w:marBottom w:val="0"/>
              <w:divBdr>
                <w:top w:val="none" w:sz="0" w:space="0" w:color="auto"/>
                <w:left w:val="none" w:sz="0" w:space="0" w:color="auto"/>
                <w:bottom w:val="none" w:sz="0" w:space="0" w:color="auto"/>
                <w:right w:val="none" w:sz="0" w:space="0" w:color="auto"/>
              </w:divBdr>
            </w:div>
          </w:divsChild>
        </w:div>
        <w:div w:id="587813914">
          <w:marLeft w:val="0"/>
          <w:marRight w:val="0"/>
          <w:marTop w:val="0"/>
          <w:marBottom w:val="0"/>
          <w:divBdr>
            <w:top w:val="none" w:sz="0" w:space="0" w:color="auto"/>
            <w:left w:val="none" w:sz="0" w:space="0" w:color="auto"/>
            <w:bottom w:val="none" w:sz="0" w:space="0" w:color="auto"/>
            <w:right w:val="none" w:sz="0" w:space="0" w:color="auto"/>
          </w:divBdr>
          <w:divsChild>
            <w:div w:id="1434934636">
              <w:marLeft w:val="0"/>
              <w:marRight w:val="0"/>
              <w:marTop w:val="0"/>
              <w:marBottom w:val="0"/>
              <w:divBdr>
                <w:top w:val="none" w:sz="0" w:space="0" w:color="auto"/>
                <w:left w:val="none" w:sz="0" w:space="0" w:color="auto"/>
                <w:bottom w:val="none" w:sz="0" w:space="0" w:color="auto"/>
                <w:right w:val="none" w:sz="0" w:space="0" w:color="auto"/>
              </w:divBdr>
            </w:div>
          </w:divsChild>
        </w:div>
        <w:div w:id="1920292221">
          <w:marLeft w:val="0"/>
          <w:marRight w:val="0"/>
          <w:marTop w:val="0"/>
          <w:marBottom w:val="0"/>
          <w:divBdr>
            <w:top w:val="none" w:sz="0" w:space="0" w:color="auto"/>
            <w:left w:val="none" w:sz="0" w:space="0" w:color="auto"/>
            <w:bottom w:val="none" w:sz="0" w:space="0" w:color="auto"/>
            <w:right w:val="none" w:sz="0" w:space="0" w:color="auto"/>
          </w:divBdr>
          <w:divsChild>
            <w:div w:id="278076124">
              <w:marLeft w:val="0"/>
              <w:marRight w:val="0"/>
              <w:marTop w:val="0"/>
              <w:marBottom w:val="0"/>
              <w:divBdr>
                <w:top w:val="none" w:sz="0" w:space="0" w:color="auto"/>
                <w:left w:val="none" w:sz="0" w:space="0" w:color="auto"/>
                <w:bottom w:val="none" w:sz="0" w:space="0" w:color="auto"/>
                <w:right w:val="none" w:sz="0" w:space="0" w:color="auto"/>
              </w:divBdr>
            </w:div>
          </w:divsChild>
        </w:div>
        <w:div w:id="132213238">
          <w:marLeft w:val="0"/>
          <w:marRight w:val="0"/>
          <w:marTop w:val="0"/>
          <w:marBottom w:val="0"/>
          <w:divBdr>
            <w:top w:val="none" w:sz="0" w:space="0" w:color="auto"/>
            <w:left w:val="none" w:sz="0" w:space="0" w:color="auto"/>
            <w:bottom w:val="none" w:sz="0" w:space="0" w:color="auto"/>
            <w:right w:val="none" w:sz="0" w:space="0" w:color="auto"/>
          </w:divBdr>
          <w:divsChild>
            <w:div w:id="830290091">
              <w:marLeft w:val="0"/>
              <w:marRight w:val="0"/>
              <w:marTop w:val="0"/>
              <w:marBottom w:val="0"/>
              <w:divBdr>
                <w:top w:val="none" w:sz="0" w:space="0" w:color="auto"/>
                <w:left w:val="none" w:sz="0" w:space="0" w:color="auto"/>
                <w:bottom w:val="none" w:sz="0" w:space="0" w:color="auto"/>
                <w:right w:val="none" w:sz="0" w:space="0" w:color="auto"/>
              </w:divBdr>
            </w:div>
          </w:divsChild>
        </w:div>
        <w:div w:id="433864060">
          <w:marLeft w:val="0"/>
          <w:marRight w:val="0"/>
          <w:marTop w:val="0"/>
          <w:marBottom w:val="0"/>
          <w:divBdr>
            <w:top w:val="none" w:sz="0" w:space="0" w:color="auto"/>
            <w:left w:val="none" w:sz="0" w:space="0" w:color="auto"/>
            <w:bottom w:val="none" w:sz="0" w:space="0" w:color="auto"/>
            <w:right w:val="none" w:sz="0" w:space="0" w:color="auto"/>
          </w:divBdr>
          <w:divsChild>
            <w:div w:id="923220716">
              <w:marLeft w:val="0"/>
              <w:marRight w:val="0"/>
              <w:marTop w:val="0"/>
              <w:marBottom w:val="0"/>
              <w:divBdr>
                <w:top w:val="none" w:sz="0" w:space="0" w:color="auto"/>
                <w:left w:val="none" w:sz="0" w:space="0" w:color="auto"/>
                <w:bottom w:val="none" w:sz="0" w:space="0" w:color="auto"/>
                <w:right w:val="none" w:sz="0" w:space="0" w:color="auto"/>
              </w:divBdr>
            </w:div>
          </w:divsChild>
        </w:div>
        <w:div w:id="828792022">
          <w:marLeft w:val="0"/>
          <w:marRight w:val="0"/>
          <w:marTop w:val="0"/>
          <w:marBottom w:val="0"/>
          <w:divBdr>
            <w:top w:val="none" w:sz="0" w:space="0" w:color="auto"/>
            <w:left w:val="none" w:sz="0" w:space="0" w:color="auto"/>
            <w:bottom w:val="none" w:sz="0" w:space="0" w:color="auto"/>
            <w:right w:val="none" w:sz="0" w:space="0" w:color="auto"/>
          </w:divBdr>
          <w:divsChild>
            <w:div w:id="1674407671">
              <w:marLeft w:val="0"/>
              <w:marRight w:val="0"/>
              <w:marTop w:val="0"/>
              <w:marBottom w:val="0"/>
              <w:divBdr>
                <w:top w:val="none" w:sz="0" w:space="0" w:color="auto"/>
                <w:left w:val="none" w:sz="0" w:space="0" w:color="auto"/>
                <w:bottom w:val="none" w:sz="0" w:space="0" w:color="auto"/>
                <w:right w:val="none" w:sz="0" w:space="0" w:color="auto"/>
              </w:divBdr>
            </w:div>
          </w:divsChild>
        </w:div>
        <w:div w:id="183135476">
          <w:marLeft w:val="0"/>
          <w:marRight w:val="0"/>
          <w:marTop w:val="0"/>
          <w:marBottom w:val="0"/>
          <w:divBdr>
            <w:top w:val="none" w:sz="0" w:space="0" w:color="auto"/>
            <w:left w:val="none" w:sz="0" w:space="0" w:color="auto"/>
            <w:bottom w:val="none" w:sz="0" w:space="0" w:color="auto"/>
            <w:right w:val="none" w:sz="0" w:space="0" w:color="auto"/>
          </w:divBdr>
          <w:divsChild>
            <w:div w:id="257642148">
              <w:marLeft w:val="0"/>
              <w:marRight w:val="0"/>
              <w:marTop w:val="0"/>
              <w:marBottom w:val="0"/>
              <w:divBdr>
                <w:top w:val="none" w:sz="0" w:space="0" w:color="auto"/>
                <w:left w:val="none" w:sz="0" w:space="0" w:color="auto"/>
                <w:bottom w:val="none" w:sz="0" w:space="0" w:color="auto"/>
                <w:right w:val="none" w:sz="0" w:space="0" w:color="auto"/>
              </w:divBdr>
            </w:div>
          </w:divsChild>
        </w:div>
        <w:div w:id="1290208956">
          <w:marLeft w:val="0"/>
          <w:marRight w:val="0"/>
          <w:marTop w:val="0"/>
          <w:marBottom w:val="0"/>
          <w:divBdr>
            <w:top w:val="none" w:sz="0" w:space="0" w:color="auto"/>
            <w:left w:val="none" w:sz="0" w:space="0" w:color="auto"/>
            <w:bottom w:val="none" w:sz="0" w:space="0" w:color="auto"/>
            <w:right w:val="none" w:sz="0" w:space="0" w:color="auto"/>
          </w:divBdr>
          <w:divsChild>
            <w:div w:id="56437328">
              <w:marLeft w:val="0"/>
              <w:marRight w:val="0"/>
              <w:marTop w:val="0"/>
              <w:marBottom w:val="0"/>
              <w:divBdr>
                <w:top w:val="none" w:sz="0" w:space="0" w:color="auto"/>
                <w:left w:val="none" w:sz="0" w:space="0" w:color="auto"/>
                <w:bottom w:val="none" w:sz="0" w:space="0" w:color="auto"/>
                <w:right w:val="none" w:sz="0" w:space="0" w:color="auto"/>
              </w:divBdr>
            </w:div>
          </w:divsChild>
        </w:div>
        <w:div w:id="1926916131">
          <w:marLeft w:val="0"/>
          <w:marRight w:val="0"/>
          <w:marTop w:val="0"/>
          <w:marBottom w:val="0"/>
          <w:divBdr>
            <w:top w:val="none" w:sz="0" w:space="0" w:color="auto"/>
            <w:left w:val="none" w:sz="0" w:space="0" w:color="auto"/>
            <w:bottom w:val="none" w:sz="0" w:space="0" w:color="auto"/>
            <w:right w:val="none" w:sz="0" w:space="0" w:color="auto"/>
          </w:divBdr>
          <w:divsChild>
            <w:div w:id="1849708219">
              <w:marLeft w:val="0"/>
              <w:marRight w:val="0"/>
              <w:marTop w:val="0"/>
              <w:marBottom w:val="0"/>
              <w:divBdr>
                <w:top w:val="none" w:sz="0" w:space="0" w:color="auto"/>
                <w:left w:val="none" w:sz="0" w:space="0" w:color="auto"/>
                <w:bottom w:val="none" w:sz="0" w:space="0" w:color="auto"/>
                <w:right w:val="none" w:sz="0" w:space="0" w:color="auto"/>
              </w:divBdr>
            </w:div>
          </w:divsChild>
        </w:div>
        <w:div w:id="1358195345">
          <w:marLeft w:val="0"/>
          <w:marRight w:val="0"/>
          <w:marTop w:val="0"/>
          <w:marBottom w:val="0"/>
          <w:divBdr>
            <w:top w:val="none" w:sz="0" w:space="0" w:color="auto"/>
            <w:left w:val="none" w:sz="0" w:space="0" w:color="auto"/>
            <w:bottom w:val="none" w:sz="0" w:space="0" w:color="auto"/>
            <w:right w:val="none" w:sz="0" w:space="0" w:color="auto"/>
          </w:divBdr>
          <w:divsChild>
            <w:div w:id="1017775790">
              <w:marLeft w:val="0"/>
              <w:marRight w:val="0"/>
              <w:marTop w:val="0"/>
              <w:marBottom w:val="0"/>
              <w:divBdr>
                <w:top w:val="none" w:sz="0" w:space="0" w:color="auto"/>
                <w:left w:val="none" w:sz="0" w:space="0" w:color="auto"/>
                <w:bottom w:val="none" w:sz="0" w:space="0" w:color="auto"/>
                <w:right w:val="none" w:sz="0" w:space="0" w:color="auto"/>
              </w:divBdr>
            </w:div>
          </w:divsChild>
        </w:div>
        <w:div w:id="836848411">
          <w:marLeft w:val="0"/>
          <w:marRight w:val="0"/>
          <w:marTop w:val="0"/>
          <w:marBottom w:val="0"/>
          <w:divBdr>
            <w:top w:val="none" w:sz="0" w:space="0" w:color="auto"/>
            <w:left w:val="none" w:sz="0" w:space="0" w:color="auto"/>
            <w:bottom w:val="none" w:sz="0" w:space="0" w:color="auto"/>
            <w:right w:val="none" w:sz="0" w:space="0" w:color="auto"/>
          </w:divBdr>
          <w:divsChild>
            <w:div w:id="1478451118">
              <w:marLeft w:val="0"/>
              <w:marRight w:val="0"/>
              <w:marTop w:val="0"/>
              <w:marBottom w:val="0"/>
              <w:divBdr>
                <w:top w:val="none" w:sz="0" w:space="0" w:color="auto"/>
                <w:left w:val="none" w:sz="0" w:space="0" w:color="auto"/>
                <w:bottom w:val="none" w:sz="0" w:space="0" w:color="auto"/>
                <w:right w:val="none" w:sz="0" w:space="0" w:color="auto"/>
              </w:divBdr>
            </w:div>
          </w:divsChild>
        </w:div>
        <w:div w:id="319311015">
          <w:marLeft w:val="0"/>
          <w:marRight w:val="0"/>
          <w:marTop w:val="0"/>
          <w:marBottom w:val="0"/>
          <w:divBdr>
            <w:top w:val="none" w:sz="0" w:space="0" w:color="auto"/>
            <w:left w:val="none" w:sz="0" w:space="0" w:color="auto"/>
            <w:bottom w:val="none" w:sz="0" w:space="0" w:color="auto"/>
            <w:right w:val="none" w:sz="0" w:space="0" w:color="auto"/>
          </w:divBdr>
          <w:divsChild>
            <w:div w:id="1841893187">
              <w:marLeft w:val="0"/>
              <w:marRight w:val="0"/>
              <w:marTop w:val="0"/>
              <w:marBottom w:val="0"/>
              <w:divBdr>
                <w:top w:val="none" w:sz="0" w:space="0" w:color="auto"/>
                <w:left w:val="none" w:sz="0" w:space="0" w:color="auto"/>
                <w:bottom w:val="none" w:sz="0" w:space="0" w:color="auto"/>
                <w:right w:val="none" w:sz="0" w:space="0" w:color="auto"/>
              </w:divBdr>
            </w:div>
          </w:divsChild>
        </w:div>
        <w:div w:id="1465268180">
          <w:marLeft w:val="0"/>
          <w:marRight w:val="0"/>
          <w:marTop w:val="0"/>
          <w:marBottom w:val="0"/>
          <w:divBdr>
            <w:top w:val="none" w:sz="0" w:space="0" w:color="auto"/>
            <w:left w:val="none" w:sz="0" w:space="0" w:color="auto"/>
            <w:bottom w:val="none" w:sz="0" w:space="0" w:color="auto"/>
            <w:right w:val="none" w:sz="0" w:space="0" w:color="auto"/>
          </w:divBdr>
          <w:divsChild>
            <w:div w:id="1107770054">
              <w:marLeft w:val="0"/>
              <w:marRight w:val="0"/>
              <w:marTop w:val="0"/>
              <w:marBottom w:val="0"/>
              <w:divBdr>
                <w:top w:val="none" w:sz="0" w:space="0" w:color="auto"/>
                <w:left w:val="none" w:sz="0" w:space="0" w:color="auto"/>
                <w:bottom w:val="none" w:sz="0" w:space="0" w:color="auto"/>
                <w:right w:val="none" w:sz="0" w:space="0" w:color="auto"/>
              </w:divBdr>
            </w:div>
          </w:divsChild>
        </w:div>
        <w:div w:id="902985207">
          <w:marLeft w:val="0"/>
          <w:marRight w:val="0"/>
          <w:marTop w:val="0"/>
          <w:marBottom w:val="0"/>
          <w:divBdr>
            <w:top w:val="none" w:sz="0" w:space="0" w:color="auto"/>
            <w:left w:val="none" w:sz="0" w:space="0" w:color="auto"/>
            <w:bottom w:val="none" w:sz="0" w:space="0" w:color="auto"/>
            <w:right w:val="none" w:sz="0" w:space="0" w:color="auto"/>
          </w:divBdr>
          <w:divsChild>
            <w:div w:id="1452554752">
              <w:marLeft w:val="0"/>
              <w:marRight w:val="0"/>
              <w:marTop w:val="0"/>
              <w:marBottom w:val="0"/>
              <w:divBdr>
                <w:top w:val="none" w:sz="0" w:space="0" w:color="auto"/>
                <w:left w:val="none" w:sz="0" w:space="0" w:color="auto"/>
                <w:bottom w:val="none" w:sz="0" w:space="0" w:color="auto"/>
                <w:right w:val="none" w:sz="0" w:space="0" w:color="auto"/>
              </w:divBdr>
            </w:div>
          </w:divsChild>
        </w:div>
        <w:div w:id="930087018">
          <w:marLeft w:val="0"/>
          <w:marRight w:val="0"/>
          <w:marTop w:val="0"/>
          <w:marBottom w:val="0"/>
          <w:divBdr>
            <w:top w:val="none" w:sz="0" w:space="0" w:color="auto"/>
            <w:left w:val="none" w:sz="0" w:space="0" w:color="auto"/>
            <w:bottom w:val="none" w:sz="0" w:space="0" w:color="auto"/>
            <w:right w:val="none" w:sz="0" w:space="0" w:color="auto"/>
          </w:divBdr>
          <w:divsChild>
            <w:div w:id="1009720327">
              <w:marLeft w:val="0"/>
              <w:marRight w:val="0"/>
              <w:marTop w:val="0"/>
              <w:marBottom w:val="0"/>
              <w:divBdr>
                <w:top w:val="none" w:sz="0" w:space="0" w:color="auto"/>
                <w:left w:val="none" w:sz="0" w:space="0" w:color="auto"/>
                <w:bottom w:val="none" w:sz="0" w:space="0" w:color="auto"/>
                <w:right w:val="none" w:sz="0" w:space="0" w:color="auto"/>
              </w:divBdr>
            </w:div>
          </w:divsChild>
        </w:div>
        <w:div w:id="1702507298">
          <w:marLeft w:val="0"/>
          <w:marRight w:val="0"/>
          <w:marTop w:val="0"/>
          <w:marBottom w:val="0"/>
          <w:divBdr>
            <w:top w:val="none" w:sz="0" w:space="0" w:color="auto"/>
            <w:left w:val="none" w:sz="0" w:space="0" w:color="auto"/>
            <w:bottom w:val="none" w:sz="0" w:space="0" w:color="auto"/>
            <w:right w:val="none" w:sz="0" w:space="0" w:color="auto"/>
          </w:divBdr>
          <w:divsChild>
            <w:div w:id="1750614890">
              <w:marLeft w:val="0"/>
              <w:marRight w:val="0"/>
              <w:marTop w:val="0"/>
              <w:marBottom w:val="0"/>
              <w:divBdr>
                <w:top w:val="none" w:sz="0" w:space="0" w:color="auto"/>
                <w:left w:val="none" w:sz="0" w:space="0" w:color="auto"/>
                <w:bottom w:val="none" w:sz="0" w:space="0" w:color="auto"/>
                <w:right w:val="none" w:sz="0" w:space="0" w:color="auto"/>
              </w:divBdr>
            </w:div>
          </w:divsChild>
        </w:div>
        <w:div w:id="1513031401">
          <w:marLeft w:val="0"/>
          <w:marRight w:val="0"/>
          <w:marTop w:val="0"/>
          <w:marBottom w:val="0"/>
          <w:divBdr>
            <w:top w:val="none" w:sz="0" w:space="0" w:color="auto"/>
            <w:left w:val="none" w:sz="0" w:space="0" w:color="auto"/>
            <w:bottom w:val="none" w:sz="0" w:space="0" w:color="auto"/>
            <w:right w:val="none" w:sz="0" w:space="0" w:color="auto"/>
          </w:divBdr>
          <w:divsChild>
            <w:div w:id="862786310">
              <w:marLeft w:val="0"/>
              <w:marRight w:val="0"/>
              <w:marTop w:val="0"/>
              <w:marBottom w:val="0"/>
              <w:divBdr>
                <w:top w:val="none" w:sz="0" w:space="0" w:color="auto"/>
                <w:left w:val="none" w:sz="0" w:space="0" w:color="auto"/>
                <w:bottom w:val="none" w:sz="0" w:space="0" w:color="auto"/>
                <w:right w:val="none" w:sz="0" w:space="0" w:color="auto"/>
              </w:divBdr>
            </w:div>
          </w:divsChild>
        </w:div>
        <w:div w:id="1534420692">
          <w:marLeft w:val="0"/>
          <w:marRight w:val="0"/>
          <w:marTop w:val="0"/>
          <w:marBottom w:val="0"/>
          <w:divBdr>
            <w:top w:val="none" w:sz="0" w:space="0" w:color="auto"/>
            <w:left w:val="none" w:sz="0" w:space="0" w:color="auto"/>
            <w:bottom w:val="none" w:sz="0" w:space="0" w:color="auto"/>
            <w:right w:val="none" w:sz="0" w:space="0" w:color="auto"/>
          </w:divBdr>
          <w:divsChild>
            <w:div w:id="585499774">
              <w:marLeft w:val="0"/>
              <w:marRight w:val="0"/>
              <w:marTop w:val="0"/>
              <w:marBottom w:val="0"/>
              <w:divBdr>
                <w:top w:val="none" w:sz="0" w:space="0" w:color="auto"/>
                <w:left w:val="none" w:sz="0" w:space="0" w:color="auto"/>
                <w:bottom w:val="none" w:sz="0" w:space="0" w:color="auto"/>
                <w:right w:val="none" w:sz="0" w:space="0" w:color="auto"/>
              </w:divBdr>
            </w:div>
          </w:divsChild>
        </w:div>
        <w:div w:id="1688284910">
          <w:marLeft w:val="0"/>
          <w:marRight w:val="0"/>
          <w:marTop w:val="0"/>
          <w:marBottom w:val="0"/>
          <w:divBdr>
            <w:top w:val="none" w:sz="0" w:space="0" w:color="auto"/>
            <w:left w:val="none" w:sz="0" w:space="0" w:color="auto"/>
            <w:bottom w:val="none" w:sz="0" w:space="0" w:color="auto"/>
            <w:right w:val="none" w:sz="0" w:space="0" w:color="auto"/>
          </w:divBdr>
          <w:divsChild>
            <w:div w:id="2059165025">
              <w:marLeft w:val="0"/>
              <w:marRight w:val="0"/>
              <w:marTop w:val="0"/>
              <w:marBottom w:val="0"/>
              <w:divBdr>
                <w:top w:val="none" w:sz="0" w:space="0" w:color="auto"/>
                <w:left w:val="none" w:sz="0" w:space="0" w:color="auto"/>
                <w:bottom w:val="none" w:sz="0" w:space="0" w:color="auto"/>
                <w:right w:val="none" w:sz="0" w:space="0" w:color="auto"/>
              </w:divBdr>
            </w:div>
          </w:divsChild>
        </w:div>
        <w:div w:id="1141848881">
          <w:marLeft w:val="0"/>
          <w:marRight w:val="0"/>
          <w:marTop w:val="0"/>
          <w:marBottom w:val="0"/>
          <w:divBdr>
            <w:top w:val="none" w:sz="0" w:space="0" w:color="auto"/>
            <w:left w:val="none" w:sz="0" w:space="0" w:color="auto"/>
            <w:bottom w:val="none" w:sz="0" w:space="0" w:color="auto"/>
            <w:right w:val="none" w:sz="0" w:space="0" w:color="auto"/>
          </w:divBdr>
          <w:divsChild>
            <w:div w:id="2060665392">
              <w:marLeft w:val="0"/>
              <w:marRight w:val="0"/>
              <w:marTop w:val="0"/>
              <w:marBottom w:val="0"/>
              <w:divBdr>
                <w:top w:val="none" w:sz="0" w:space="0" w:color="auto"/>
                <w:left w:val="none" w:sz="0" w:space="0" w:color="auto"/>
                <w:bottom w:val="none" w:sz="0" w:space="0" w:color="auto"/>
                <w:right w:val="none" w:sz="0" w:space="0" w:color="auto"/>
              </w:divBdr>
            </w:div>
          </w:divsChild>
        </w:div>
        <w:div w:id="1070273579">
          <w:marLeft w:val="0"/>
          <w:marRight w:val="0"/>
          <w:marTop w:val="0"/>
          <w:marBottom w:val="0"/>
          <w:divBdr>
            <w:top w:val="none" w:sz="0" w:space="0" w:color="auto"/>
            <w:left w:val="none" w:sz="0" w:space="0" w:color="auto"/>
            <w:bottom w:val="none" w:sz="0" w:space="0" w:color="auto"/>
            <w:right w:val="none" w:sz="0" w:space="0" w:color="auto"/>
          </w:divBdr>
          <w:divsChild>
            <w:div w:id="1430081016">
              <w:marLeft w:val="0"/>
              <w:marRight w:val="0"/>
              <w:marTop w:val="0"/>
              <w:marBottom w:val="0"/>
              <w:divBdr>
                <w:top w:val="none" w:sz="0" w:space="0" w:color="auto"/>
                <w:left w:val="none" w:sz="0" w:space="0" w:color="auto"/>
                <w:bottom w:val="none" w:sz="0" w:space="0" w:color="auto"/>
                <w:right w:val="none" w:sz="0" w:space="0" w:color="auto"/>
              </w:divBdr>
            </w:div>
          </w:divsChild>
        </w:div>
        <w:div w:id="1001083033">
          <w:marLeft w:val="0"/>
          <w:marRight w:val="0"/>
          <w:marTop w:val="0"/>
          <w:marBottom w:val="0"/>
          <w:divBdr>
            <w:top w:val="none" w:sz="0" w:space="0" w:color="auto"/>
            <w:left w:val="none" w:sz="0" w:space="0" w:color="auto"/>
            <w:bottom w:val="none" w:sz="0" w:space="0" w:color="auto"/>
            <w:right w:val="none" w:sz="0" w:space="0" w:color="auto"/>
          </w:divBdr>
          <w:divsChild>
            <w:div w:id="926495842">
              <w:marLeft w:val="0"/>
              <w:marRight w:val="0"/>
              <w:marTop w:val="0"/>
              <w:marBottom w:val="0"/>
              <w:divBdr>
                <w:top w:val="none" w:sz="0" w:space="0" w:color="auto"/>
                <w:left w:val="none" w:sz="0" w:space="0" w:color="auto"/>
                <w:bottom w:val="none" w:sz="0" w:space="0" w:color="auto"/>
                <w:right w:val="none" w:sz="0" w:space="0" w:color="auto"/>
              </w:divBdr>
            </w:div>
          </w:divsChild>
        </w:div>
        <w:div w:id="1809202436">
          <w:marLeft w:val="0"/>
          <w:marRight w:val="0"/>
          <w:marTop w:val="0"/>
          <w:marBottom w:val="0"/>
          <w:divBdr>
            <w:top w:val="none" w:sz="0" w:space="0" w:color="auto"/>
            <w:left w:val="none" w:sz="0" w:space="0" w:color="auto"/>
            <w:bottom w:val="none" w:sz="0" w:space="0" w:color="auto"/>
            <w:right w:val="none" w:sz="0" w:space="0" w:color="auto"/>
          </w:divBdr>
          <w:divsChild>
            <w:div w:id="649865228">
              <w:marLeft w:val="0"/>
              <w:marRight w:val="0"/>
              <w:marTop w:val="0"/>
              <w:marBottom w:val="0"/>
              <w:divBdr>
                <w:top w:val="none" w:sz="0" w:space="0" w:color="auto"/>
                <w:left w:val="none" w:sz="0" w:space="0" w:color="auto"/>
                <w:bottom w:val="none" w:sz="0" w:space="0" w:color="auto"/>
                <w:right w:val="none" w:sz="0" w:space="0" w:color="auto"/>
              </w:divBdr>
            </w:div>
            <w:div w:id="1983928038">
              <w:marLeft w:val="0"/>
              <w:marRight w:val="0"/>
              <w:marTop w:val="0"/>
              <w:marBottom w:val="0"/>
              <w:divBdr>
                <w:top w:val="none" w:sz="0" w:space="0" w:color="auto"/>
                <w:left w:val="none" w:sz="0" w:space="0" w:color="auto"/>
                <w:bottom w:val="none" w:sz="0" w:space="0" w:color="auto"/>
                <w:right w:val="none" w:sz="0" w:space="0" w:color="auto"/>
              </w:divBdr>
            </w:div>
            <w:div w:id="1493134857">
              <w:marLeft w:val="0"/>
              <w:marRight w:val="0"/>
              <w:marTop w:val="0"/>
              <w:marBottom w:val="0"/>
              <w:divBdr>
                <w:top w:val="none" w:sz="0" w:space="0" w:color="auto"/>
                <w:left w:val="none" w:sz="0" w:space="0" w:color="auto"/>
                <w:bottom w:val="none" w:sz="0" w:space="0" w:color="auto"/>
                <w:right w:val="none" w:sz="0" w:space="0" w:color="auto"/>
              </w:divBdr>
            </w:div>
          </w:divsChild>
        </w:div>
        <w:div w:id="1945922859">
          <w:marLeft w:val="0"/>
          <w:marRight w:val="0"/>
          <w:marTop w:val="0"/>
          <w:marBottom w:val="0"/>
          <w:divBdr>
            <w:top w:val="none" w:sz="0" w:space="0" w:color="auto"/>
            <w:left w:val="none" w:sz="0" w:space="0" w:color="auto"/>
            <w:bottom w:val="none" w:sz="0" w:space="0" w:color="auto"/>
            <w:right w:val="none" w:sz="0" w:space="0" w:color="auto"/>
          </w:divBdr>
          <w:divsChild>
            <w:div w:id="1544516362">
              <w:marLeft w:val="0"/>
              <w:marRight w:val="0"/>
              <w:marTop w:val="0"/>
              <w:marBottom w:val="0"/>
              <w:divBdr>
                <w:top w:val="none" w:sz="0" w:space="0" w:color="auto"/>
                <w:left w:val="none" w:sz="0" w:space="0" w:color="auto"/>
                <w:bottom w:val="none" w:sz="0" w:space="0" w:color="auto"/>
                <w:right w:val="none" w:sz="0" w:space="0" w:color="auto"/>
              </w:divBdr>
            </w:div>
          </w:divsChild>
        </w:div>
        <w:div w:id="1910573345">
          <w:marLeft w:val="0"/>
          <w:marRight w:val="0"/>
          <w:marTop w:val="0"/>
          <w:marBottom w:val="0"/>
          <w:divBdr>
            <w:top w:val="none" w:sz="0" w:space="0" w:color="auto"/>
            <w:left w:val="none" w:sz="0" w:space="0" w:color="auto"/>
            <w:bottom w:val="none" w:sz="0" w:space="0" w:color="auto"/>
            <w:right w:val="none" w:sz="0" w:space="0" w:color="auto"/>
          </w:divBdr>
          <w:divsChild>
            <w:div w:id="699597533">
              <w:marLeft w:val="0"/>
              <w:marRight w:val="0"/>
              <w:marTop w:val="0"/>
              <w:marBottom w:val="0"/>
              <w:divBdr>
                <w:top w:val="none" w:sz="0" w:space="0" w:color="auto"/>
                <w:left w:val="none" w:sz="0" w:space="0" w:color="auto"/>
                <w:bottom w:val="none" w:sz="0" w:space="0" w:color="auto"/>
                <w:right w:val="none" w:sz="0" w:space="0" w:color="auto"/>
              </w:divBdr>
            </w:div>
          </w:divsChild>
        </w:div>
        <w:div w:id="688407293">
          <w:marLeft w:val="0"/>
          <w:marRight w:val="0"/>
          <w:marTop w:val="0"/>
          <w:marBottom w:val="0"/>
          <w:divBdr>
            <w:top w:val="none" w:sz="0" w:space="0" w:color="auto"/>
            <w:left w:val="none" w:sz="0" w:space="0" w:color="auto"/>
            <w:bottom w:val="none" w:sz="0" w:space="0" w:color="auto"/>
            <w:right w:val="none" w:sz="0" w:space="0" w:color="auto"/>
          </w:divBdr>
          <w:divsChild>
            <w:div w:id="1166675022">
              <w:marLeft w:val="0"/>
              <w:marRight w:val="0"/>
              <w:marTop w:val="0"/>
              <w:marBottom w:val="0"/>
              <w:divBdr>
                <w:top w:val="none" w:sz="0" w:space="0" w:color="auto"/>
                <w:left w:val="none" w:sz="0" w:space="0" w:color="auto"/>
                <w:bottom w:val="none" w:sz="0" w:space="0" w:color="auto"/>
                <w:right w:val="none" w:sz="0" w:space="0" w:color="auto"/>
              </w:divBdr>
            </w:div>
          </w:divsChild>
        </w:div>
        <w:div w:id="79717270">
          <w:marLeft w:val="0"/>
          <w:marRight w:val="0"/>
          <w:marTop w:val="0"/>
          <w:marBottom w:val="0"/>
          <w:divBdr>
            <w:top w:val="none" w:sz="0" w:space="0" w:color="auto"/>
            <w:left w:val="none" w:sz="0" w:space="0" w:color="auto"/>
            <w:bottom w:val="none" w:sz="0" w:space="0" w:color="auto"/>
            <w:right w:val="none" w:sz="0" w:space="0" w:color="auto"/>
          </w:divBdr>
          <w:divsChild>
            <w:div w:id="302806771">
              <w:marLeft w:val="0"/>
              <w:marRight w:val="0"/>
              <w:marTop w:val="0"/>
              <w:marBottom w:val="0"/>
              <w:divBdr>
                <w:top w:val="none" w:sz="0" w:space="0" w:color="auto"/>
                <w:left w:val="none" w:sz="0" w:space="0" w:color="auto"/>
                <w:bottom w:val="none" w:sz="0" w:space="0" w:color="auto"/>
                <w:right w:val="none" w:sz="0" w:space="0" w:color="auto"/>
              </w:divBdr>
            </w:div>
            <w:div w:id="1763260754">
              <w:marLeft w:val="0"/>
              <w:marRight w:val="0"/>
              <w:marTop w:val="0"/>
              <w:marBottom w:val="0"/>
              <w:divBdr>
                <w:top w:val="none" w:sz="0" w:space="0" w:color="auto"/>
                <w:left w:val="none" w:sz="0" w:space="0" w:color="auto"/>
                <w:bottom w:val="none" w:sz="0" w:space="0" w:color="auto"/>
                <w:right w:val="none" w:sz="0" w:space="0" w:color="auto"/>
              </w:divBdr>
            </w:div>
          </w:divsChild>
        </w:div>
        <w:div w:id="1410999821">
          <w:marLeft w:val="0"/>
          <w:marRight w:val="0"/>
          <w:marTop w:val="0"/>
          <w:marBottom w:val="0"/>
          <w:divBdr>
            <w:top w:val="none" w:sz="0" w:space="0" w:color="auto"/>
            <w:left w:val="none" w:sz="0" w:space="0" w:color="auto"/>
            <w:bottom w:val="none" w:sz="0" w:space="0" w:color="auto"/>
            <w:right w:val="none" w:sz="0" w:space="0" w:color="auto"/>
          </w:divBdr>
          <w:divsChild>
            <w:div w:id="513767324">
              <w:marLeft w:val="0"/>
              <w:marRight w:val="0"/>
              <w:marTop w:val="0"/>
              <w:marBottom w:val="0"/>
              <w:divBdr>
                <w:top w:val="none" w:sz="0" w:space="0" w:color="auto"/>
                <w:left w:val="none" w:sz="0" w:space="0" w:color="auto"/>
                <w:bottom w:val="none" w:sz="0" w:space="0" w:color="auto"/>
                <w:right w:val="none" w:sz="0" w:space="0" w:color="auto"/>
              </w:divBdr>
            </w:div>
          </w:divsChild>
        </w:div>
        <w:div w:id="1219777153">
          <w:marLeft w:val="0"/>
          <w:marRight w:val="0"/>
          <w:marTop w:val="0"/>
          <w:marBottom w:val="0"/>
          <w:divBdr>
            <w:top w:val="none" w:sz="0" w:space="0" w:color="auto"/>
            <w:left w:val="none" w:sz="0" w:space="0" w:color="auto"/>
            <w:bottom w:val="none" w:sz="0" w:space="0" w:color="auto"/>
            <w:right w:val="none" w:sz="0" w:space="0" w:color="auto"/>
          </w:divBdr>
          <w:divsChild>
            <w:div w:id="1711761777">
              <w:marLeft w:val="0"/>
              <w:marRight w:val="0"/>
              <w:marTop w:val="0"/>
              <w:marBottom w:val="0"/>
              <w:divBdr>
                <w:top w:val="none" w:sz="0" w:space="0" w:color="auto"/>
                <w:left w:val="none" w:sz="0" w:space="0" w:color="auto"/>
                <w:bottom w:val="none" w:sz="0" w:space="0" w:color="auto"/>
                <w:right w:val="none" w:sz="0" w:space="0" w:color="auto"/>
              </w:divBdr>
            </w:div>
          </w:divsChild>
        </w:div>
        <w:div w:id="380518346">
          <w:marLeft w:val="0"/>
          <w:marRight w:val="0"/>
          <w:marTop w:val="0"/>
          <w:marBottom w:val="0"/>
          <w:divBdr>
            <w:top w:val="none" w:sz="0" w:space="0" w:color="auto"/>
            <w:left w:val="none" w:sz="0" w:space="0" w:color="auto"/>
            <w:bottom w:val="none" w:sz="0" w:space="0" w:color="auto"/>
            <w:right w:val="none" w:sz="0" w:space="0" w:color="auto"/>
          </w:divBdr>
          <w:divsChild>
            <w:div w:id="1178807239">
              <w:marLeft w:val="0"/>
              <w:marRight w:val="0"/>
              <w:marTop w:val="0"/>
              <w:marBottom w:val="0"/>
              <w:divBdr>
                <w:top w:val="none" w:sz="0" w:space="0" w:color="auto"/>
                <w:left w:val="none" w:sz="0" w:space="0" w:color="auto"/>
                <w:bottom w:val="none" w:sz="0" w:space="0" w:color="auto"/>
                <w:right w:val="none" w:sz="0" w:space="0" w:color="auto"/>
              </w:divBdr>
            </w:div>
          </w:divsChild>
        </w:div>
        <w:div w:id="626394327">
          <w:marLeft w:val="0"/>
          <w:marRight w:val="0"/>
          <w:marTop w:val="0"/>
          <w:marBottom w:val="0"/>
          <w:divBdr>
            <w:top w:val="none" w:sz="0" w:space="0" w:color="auto"/>
            <w:left w:val="none" w:sz="0" w:space="0" w:color="auto"/>
            <w:bottom w:val="none" w:sz="0" w:space="0" w:color="auto"/>
            <w:right w:val="none" w:sz="0" w:space="0" w:color="auto"/>
          </w:divBdr>
          <w:divsChild>
            <w:div w:id="1212225900">
              <w:marLeft w:val="0"/>
              <w:marRight w:val="0"/>
              <w:marTop w:val="0"/>
              <w:marBottom w:val="0"/>
              <w:divBdr>
                <w:top w:val="none" w:sz="0" w:space="0" w:color="auto"/>
                <w:left w:val="none" w:sz="0" w:space="0" w:color="auto"/>
                <w:bottom w:val="none" w:sz="0" w:space="0" w:color="auto"/>
                <w:right w:val="none" w:sz="0" w:space="0" w:color="auto"/>
              </w:divBdr>
            </w:div>
            <w:div w:id="1434976677">
              <w:marLeft w:val="0"/>
              <w:marRight w:val="0"/>
              <w:marTop w:val="0"/>
              <w:marBottom w:val="0"/>
              <w:divBdr>
                <w:top w:val="none" w:sz="0" w:space="0" w:color="auto"/>
                <w:left w:val="none" w:sz="0" w:space="0" w:color="auto"/>
                <w:bottom w:val="none" w:sz="0" w:space="0" w:color="auto"/>
                <w:right w:val="none" w:sz="0" w:space="0" w:color="auto"/>
              </w:divBdr>
            </w:div>
          </w:divsChild>
        </w:div>
        <w:div w:id="1448965604">
          <w:marLeft w:val="0"/>
          <w:marRight w:val="0"/>
          <w:marTop w:val="0"/>
          <w:marBottom w:val="0"/>
          <w:divBdr>
            <w:top w:val="none" w:sz="0" w:space="0" w:color="auto"/>
            <w:left w:val="none" w:sz="0" w:space="0" w:color="auto"/>
            <w:bottom w:val="none" w:sz="0" w:space="0" w:color="auto"/>
            <w:right w:val="none" w:sz="0" w:space="0" w:color="auto"/>
          </w:divBdr>
          <w:divsChild>
            <w:div w:id="867716978">
              <w:marLeft w:val="0"/>
              <w:marRight w:val="0"/>
              <w:marTop w:val="0"/>
              <w:marBottom w:val="0"/>
              <w:divBdr>
                <w:top w:val="none" w:sz="0" w:space="0" w:color="auto"/>
                <w:left w:val="none" w:sz="0" w:space="0" w:color="auto"/>
                <w:bottom w:val="none" w:sz="0" w:space="0" w:color="auto"/>
                <w:right w:val="none" w:sz="0" w:space="0" w:color="auto"/>
              </w:divBdr>
            </w:div>
          </w:divsChild>
        </w:div>
        <w:div w:id="472022534">
          <w:marLeft w:val="0"/>
          <w:marRight w:val="0"/>
          <w:marTop w:val="0"/>
          <w:marBottom w:val="0"/>
          <w:divBdr>
            <w:top w:val="none" w:sz="0" w:space="0" w:color="auto"/>
            <w:left w:val="none" w:sz="0" w:space="0" w:color="auto"/>
            <w:bottom w:val="none" w:sz="0" w:space="0" w:color="auto"/>
            <w:right w:val="none" w:sz="0" w:space="0" w:color="auto"/>
          </w:divBdr>
          <w:divsChild>
            <w:div w:id="1518233451">
              <w:marLeft w:val="0"/>
              <w:marRight w:val="0"/>
              <w:marTop w:val="0"/>
              <w:marBottom w:val="0"/>
              <w:divBdr>
                <w:top w:val="none" w:sz="0" w:space="0" w:color="auto"/>
                <w:left w:val="none" w:sz="0" w:space="0" w:color="auto"/>
                <w:bottom w:val="none" w:sz="0" w:space="0" w:color="auto"/>
                <w:right w:val="none" w:sz="0" w:space="0" w:color="auto"/>
              </w:divBdr>
            </w:div>
          </w:divsChild>
        </w:div>
        <w:div w:id="1762792611">
          <w:marLeft w:val="0"/>
          <w:marRight w:val="0"/>
          <w:marTop w:val="0"/>
          <w:marBottom w:val="0"/>
          <w:divBdr>
            <w:top w:val="none" w:sz="0" w:space="0" w:color="auto"/>
            <w:left w:val="none" w:sz="0" w:space="0" w:color="auto"/>
            <w:bottom w:val="none" w:sz="0" w:space="0" w:color="auto"/>
            <w:right w:val="none" w:sz="0" w:space="0" w:color="auto"/>
          </w:divBdr>
          <w:divsChild>
            <w:div w:id="1545098095">
              <w:marLeft w:val="0"/>
              <w:marRight w:val="0"/>
              <w:marTop w:val="0"/>
              <w:marBottom w:val="0"/>
              <w:divBdr>
                <w:top w:val="none" w:sz="0" w:space="0" w:color="auto"/>
                <w:left w:val="none" w:sz="0" w:space="0" w:color="auto"/>
                <w:bottom w:val="none" w:sz="0" w:space="0" w:color="auto"/>
                <w:right w:val="none" w:sz="0" w:space="0" w:color="auto"/>
              </w:divBdr>
            </w:div>
          </w:divsChild>
        </w:div>
        <w:div w:id="629436701">
          <w:marLeft w:val="0"/>
          <w:marRight w:val="0"/>
          <w:marTop w:val="0"/>
          <w:marBottom w:val="0"/>
          <w:divBdr>
            <w:top w:val="none" w:sz="0" w:space="0" w:color="auto"/>
            <w:left w:val="none" w:sz="0" w:space="0" w:color="auto"/>
            <w:bottom w:val="none" w:sz="0" w:space="0" w:color="auto"/>
            <w:right w:val="none" w:sz="0" w:space="0" w:color="auto"/>
          </w:divBdr>
          <w:divsChild>
            <w:div w:id="9961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3286">
      <w:bodyDiv w:val="1"/>
      <w:marLeft w:val="0"/>
      <w:marRight w:val="0"/>
      <w:marTop w:val="0"/>
      <w:marBottom w:val="0"/>
      <w:divBdr>
        <w:top w:val="none" w:sz="0" w:space="0" w:color="auto"/>
        <w:left w:val="none" w:sz="0" w:space="0" w:color="auto"/>
        <w:bottom w:val="none" w:sz="0" w:space="0" w:color="auto"/>
        <w:right w:val="none" w:sz="0" w:space="0" w:color="auto"/>
      </w:divBdr>
    </w:div>
    <w:div w:id="188648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ecurity.gov.uk/policy-and-guidance/secure-by-design/activities/performing-threat-modelling/" TargetMode="External"/><Relationship Id="rId18" Type="http://schemas.openxmlformats.org/officeDocument/2006/relationships/image" Target="https://dcnblogcom.johner-institute.com/wp-content/uploads/2024/03/grafi-two-threat.png" TargetMode="External"/><Relationship Id="rId26" Type="http://schemas.openxmlformats.org/officeDocument/2006/relationships/hyperlink" Target="https://www.microsoft.com/en-us/securityengineering/sdl/threatmodeling" TargetMode="External"/><Relationship Id="rId39" Type="http://schemas.openxmlformats.org/officeDocument/2006/relationships/hyperlink" Target="https://learn.microsoft.com/en-us/azure/security/develop/threat-modeling-tool-configuration-management" TargetMode="External"/><Relationship Id="rId21" Type="http://schemas.openxmlformats.org/officeDocument/2006/relationships/image" Target="media/image7.png"/><Relationship Id="rId34" Type="http://schemas.openxmlformats.org/officeDocument/2006/relationships/hyperlink" Target="https://learn.microsoft.com/en-us/azure/security/develop/threat-modeling-tool-mitigations" TargetMode="External"/><Relationship Id="rId42" Type="http://schemas.openxmlformats.org/officeDocument/2006/relationships/hyperlink" Target="https://learn.microsoft.com/en-us/azure/security/develop/threat-modeling-tool-input-validation"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https://dcnblogcom.johner-institute.com/wp-content/uploads/2024/03/grafic-one-threat.png" TargetMode="External"/><Relationship Id="rId29" Type="http://schemas.openxmlformats.org/officeDocument/2006/relationships/hyperlink" Target="https://learn.microsoft.com/en-us/azure/security/develop/threat-modeling-tool-getting-started" TargetMode="External"/><Relationship Id="rId11" Type="http://schemas.openxmlformats.org/officeDocument/2006/relationships/hyperlink" Target="http://www.gov.uk/government/publications" TargetMode="External"/><Relationship Id="rId24" Type="http://schemas.openxmlformats.org/officeDocument/2006/relationships/image" Target="https://dcnblogcom.johner-institute.com/wp-content/uploads/2024/03/grafi-five-threat.png" TargetMode="External"/><Relationship Id="rId32" Type="http://schemas.openxmlformats.org/officeDocument/2006/relationships/hyperlink" Target="https://learn.microsoft.com/en-us/windows-hardware/drivers/driversecurity/" TargetMode="External"/><Relationship Id="rId37" Type="http://schemas.openxmlformats.org/officeDocument/2006/relationships/hyperlink" Target="https://learn.microsoft.com/en-us/azure/security/develop/threat-modeling-tool-authorization" TargetMode="External"/><Relationship Id="rId40" Type="http://schemas.openxmlformats.org/officeDocument/2006/relationships/hyperlink" Target="https://learn.microsoft.com/en-us/azure/security/develop/threat-modeling-tool-cryptography" TargetMode="External"/><Relationship Id="rId45" Type="http://schemas.openxmlformats.org/officeDocument/2006/relationships/hyperlink" Target="https://defra.sharepoint.com/teams/Team3221/Security%20Architecture%20Team/Forms/AllItems.aspx?sw=bypass&amp;bypassReason=listStartSPFxError%3Berror%3DError%3A%20Killswitches%20are%20not%20initialized%2E%20Killswitch%20requested%3A%2021a3705e%2Dd0c2%2D48bd%2Db3aa%2D6e2cf41b53b3%0A%20%20%20%20at%20e%2EisActivated%20%28https%3A%2F%2Fres%2D1%2Ecdn%2Eoffice%2Enet%2Ffiles%2Fsp%2Dclient%2Fsp%2Dcore%2Dlibrary%5Fen%2Dus%5Ff9f6d863030c02b58d83%2Ejs%3A1%3A15789%29%0A%20%20%20%20at%20D%20%28https%3A%2F%2Fres%2D1%2Ecdn%2Eoffice%2Enet%2Ffiles%2Fsp%2Dclient%2Fsp%2Dapplication%2Dbase%5Fen%2Dus%5F388be6984957a4998c05%2Ejs%3A1%3A12622%29%0A%20%20%20%20at%20new%20n%20%28https%3A%2F%2Fres%2D1%2Ecdn%2Eoffice%2Enet%2Ffiles%2Fsp%2Dclient%2Fsp%2Dapplication%2Dbase%5Fen%2Dus%5F388be6984957a4998c05%2Ejs%3A1%3A23053%29%0A%20%20%20%20at%20new%20e%20%28https%3A%2F%2Fres%2D1%2Ecdn%2Eoffice%2Enet%2Ffiles%2Fsp%2Dclient%2Fsp%2Dapplication%2Dbase%5Fen%2Dus%5F388be6984957a4998c05%2Ejs%3A1%3A31807%29%0A%20%20%20%20at%20new%20t%20%28https%3A%2F%2Fres%2D1%2Ecdn%2Eoffice%2Enet%2Ffiles%2Fsp%2Dclient%2Fsp%2Dapplication%2Dbase%5Fen%2Dus%5F388be6984957a4998c05%2Ejs%3A1%3A38314%29%0A%20%20%20%20at%20c%20%28https%3A%2F%2Fres%2D1%2Ecdn%2Eoffice%2Enet%2Ffiles%2Fsp%2Dclient%2Fsp%2Dloader%2Dassembly%5Fen%2Dus%5F182a1806b1d035a93dedb44f1a9f09ee%2Ejs%3A121%3A677%29%0A%20%20%20%20at%20https%3A%2F%2Fres%2D1%2Ecdn%2Eoffice%2Enet%2Ffiles%2Fsp%2Dclient%2Fsp%2Dloader%2Dassembly%5Fen%2Dus%5F182a1806b1d035a93dedb44f1a9f09ee%2Ejs%3A121%3A611&amp;id=%2Fteams%2FTeam3221%2FSecurity%20Architecture%20Team%2F2%2E%20SbD%20%28Secure%20by%20Design%29%2FSbD%20Defra%20Share%20Docs%2FThreat%20Modelling%20info&amp;viewid=c2aa5ddf%2D7c07%2D41a8%2D9aee%2Dc2e6a11abe8d"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mailto:security.clinic@defra.gov.uk" TargetMode="External"/><Relationship Id="rId36" Type="http://schemas.openxmlformats.org/officeDocument/2006/relationships/hyperlink" Target="https://learn.microsoft.com/en-us/azure/security/develop/threat-modeling-tool-authentication" TargetMode="External"/><Relationship Id="rId49" Type="http://schemas.openxmlformats.org/officeDocument/2006/relationships/fontTable" Target="fontTable.xml"/><Relationship Id="rId10" Type="http://schemas.openxmlformats.org/officeDocument/2006/relationships/hyperlink" Target="http://www.nationalarchives.gov.uk/doc/open-government-licence/" TargetMode="External"/><Relationship Id="rId19" Type="http://schemas.openxmlformats.org/officeDocument/2006/relationships/image" Target="media/image6.png"/><Relationship Id="rId31" Type="http://schemas.openxmlformats.org/officeDocument/2006/relationships/hyperlink" Target="https://learn.microsoft.com/en-us/archive/msdn-magazine/2009/january/security-briefs-getting-started-with-the-sdl-threat-modeling-tool" TargetMode="External"/><Relationship Id="rId44" Type="http://schemas.openxmlformats.org/officeDocument/2006/relationships/hyperlink" Target="https://learn.microsoft.com/en-us/azure/security/develop/threat-modeling-tool-session-manageme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g"/><Relationship Id="rId22" Type="http://schemas.openxmlformats.org/officeDocument/2006/relationships/image" Target="https://dcnblogcom.johner-institute.com/wp-content/uploads/2024/03/grafic-four-threat.png" TargetMode="External"/><Relationship Id="rId27" Type="http://schemas.openxmlformats.org/officeDocument/2006/relationships/hyperlink" Target="mailto:security.clinic@defra.gov.uk" TargetMode="External"/><Relationship Id="rId30" Type="http://schemas.openxmlformats.org/officeDocument/2006/relationships/hyperlink" Target="https://learn.microsoft.com/en-us/azure/security/develop/threat-modeling-tool" TargetMode="External"/><Relationship Id="rId35" Type="http://schemas.openxmlformats.org/officeDocument/2006/relationships/hyperlink" Target="https://learn.microsoft.com/en-us/azure/security/develop/threat-modeling-tool-auditing-and-logging" TargetMode="External"/><Relationship Id="rId43" Type="http://schemas.openxmlformats.org/officeDocument/2006/relationships/hyperlink" Target="https://learn.microsoft.com/en-us/azure/security/develop/threat-modeling-tool-sensitive-data" TargetMode="External"/><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www.gov.uk/defra" TargetMode="External"/><Relationship Id="rId17" Type="http://schemas.openxmlformats.org/officeDocument/2006/relationships/image" Target="media/image5.png"/><Relationship Id="rId25" Type="http://schemas.openxmlformats.org/officeDocument/2006/relationships/image" Target="media/image9.jpeg"/><Relationship Id="rId33" Type="http://schemas.openxmlformats.org/officeDocument/2006/relationships/hyperlink" Target="https://github.com/AzureArchitecture/threat-model-templates" TargetMode="External"/><Relationship Id="rId38" Type="http://schemas.openxmlformats.org/officeDocument/2006/relationships/hyperlink" Target="https://learn.microsoft.com/en-us/azure/security/develop/threat-modeling-tool-communication-security" TargetMode="External"/><Relationship Id="rId46" Type="http://schemas.openxmlformats.org/officeDocument/2006/relationships/header" Target="header1.xml"/><Relationship Id="rId20" Type="http://schemas.openxmlformats.org/officeDocument/2006/relationships/image" Target="https://dcnblogcom.johner-institute.com/wp-content/uploads/2024/03/grafic-three-threat.png" TargetMode="External"/><Relationship Id="rId41" Type="http://schemas.openxmlformats.org/officeDocument/2006/relationships/hyperlink" Target="https://learn.microsoft.com/en-us/azure/security/develop/threat-modeling-tool-exception-management"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F20C3-52A6-466E-8CF4-EB2ED63DE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4680</TotalTime>
  <Pages>14</Pages>
  <Words>3842</Words>
  <Characters>21901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Earl.Opong@defra.gov.uk</dc:creator>
  <cp:keywords/>
  <dc:description/>
  <cp:lastModifiedBy>Earl Opong</cp:lastModifiedBy>
  <cp:revision>214</cp:revision>
  <dcterms:created xsi:type="dcterms:W3CDTF">2022-08-31T13:37:00Z</dcterms:created>
  <dcterms:modified xsi:type="dcterms:W3CDTF">2025-04-28T12:48:00Z</dcterms:modified>
</cp:coreProperties>
</file>