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2E7B72" w14:textId="1C6CFD6F" w:rsidR="00D066FC" w:rsidRDefault="00F1689E">
      <w:pPr>
        <w:pStyle w:val="Heading1"/>
        <w:rPr>
          <w:sz w:val="120"/>
          <w:szCs w:val="120"/>
        </w:rPr>
      </w:pPr>
      <w:bookmarkStart w:id="0" w:name="_Toc210973436"/>
      <w:r>
        <w:rPr>
          <w:sz w:val="120"/>
          <w:szCs w:val="120"/>
        </w:rPr>
        <w:t xml:space="preserve">Secure By Design and </w:t>
      </w:r>
      <w:r w:rsidR="007D4167">
        <w:rPr>
          <w:sz w:val="120"/>
          <w:szCs w:val="120"/>
        </w:rPr>
        <w:t>the Software Security Code of Practice</w:t>
      </w:r>
      <w:bookmarkEnd w:id="0"/>
    </w:p>
    <w:p w14:paraId="0142933E" w14:textId="77777777" w:rsidR="00D066FC" w:rsidRDefault="00D066FC">
      <w:pPr>
        <w:pStyle w:val="Subtitle"/>
      </w:pPr>
      <w:bookmarkStart w:id="1" w:name="_75yjvct52g72" w:colFirst="0" w:colLast="0"/>
      <w:bookmarkEnd w:id="1"/>
    </w:p>
    <w:p w14:paraId="7217684B" w14:textId="77777777" w:rsidR="00D066FC" w:rsidRDefault="00D066FC">
      <w:pPr>
        <w:spacing w:after="0"/>
        <w:rPr>
          <w:rFonts w:ascii="Helvetica Neue" w:eastAsia="Helvetica Neue" w:hAnsi="Helvetica Neue" w:cs="Helvetica Neue"/>
          <w:sz w:val="28"/>
          <w:szCs w:val="28"/>
        </w:rPr>
      </w:pPr>
    </w:p>
    <w:p w14:paraId="0708FCFD" w14:textId="38B8D5FE" w:rsidR="00D066FC" w:rsidRDefault="007D416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  <w:sz w:val="32"/>
          <w:szCs w:val="32"/>
        </w:rPr>
        <w:sectPr w:rsidR="00D066F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6010" w:right="1133" w:bottom="567" w:left="1133" w:header="510" w:footer="567" w:gutter="0"/>
          <w:pgNumType w:start="1"/>
          <w:cols w:space="720"/>
          <w:titlePg/>
        </w:sectPr>
      </w:pPr>
      <w:r>
        <w:rPr>
          <w:rFonts w:ascii="Helvetica Neue" w:eastAsia="Helvetica Neue" w:hAnsi="Helvetica Neue" w:cs="Helvetica Neue"/>
          <w:sz w:val="28"/>
          <w:szCs w:val="28"/>
        </w:rPr>
        <w:t>October</w:t>
      </w:r>
      <w:r w:rsidR="00F1689E">
        <w:rPr>
          <w:rFonts w:ascii="Helvetica Neue" w:eastAsia="Helvetica Neue" w:hAnsi="Helvetica Neue" w:cs="Helvetica Neue"/>
          <w:sz w:val="28"/>
          <w:szCs w:val="28"/>
        </w:rPr>
        <w:t xml:space="preserve"> 2025</w:t>
      </w:r>
    </w:p>
    <w:p w14:paraId="7EDE1899" w14:textId="77777777" w:rsidR="00D066FC" w:rsidRDefault="00000000" w:rsidP="00311297">
      <w:pPr>
        <w:pStyle w:val="Heading3"/>
      </w:pPr>
      <w:bookmarkStart w:id="2" w:name="_r8i6i5t00epm" w:colFirst="0" w:colLast="0"/>
      <w:bookmarkStart w:id="3" w:name="_Toc210973437"/>
      <w:bookmarkEnd w:id="2"/>
      <w:r>
        <w:lastRenderedPageBreak/>
        <w:t>Contents</w:t>
      </w:r>
      <w:bookmarkEnd w:id="3"/>
    </w:p>
    <w:sdt>
      <w:sdtPr>
        <w:id w:val="1441059115"/>
        <w:docPartObj>
          <w:docPartGallery w:val="Table of Contents"/>
          <w:docPartUnique/>
        </w:docPartObj>
      </w:sdtPr>
      <w:sdtContent>
        <w:p w14:paraId="5CBB6DFA" w14:textId="5B5CE14E" w:rsidR="00311297" w:rsidRDefault="00000000">
          <w:pPr>
            <w:pStyle w:val="TOC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10973436" w:history="1">
            <w:r w:rsidR="00311297" w:rsidRPr="009841B4">
              <w:rPr>
                <w:rStyle w:val="Hyperlink"/>
                <w:noProof/>
              </w:rPr>
              <w:t>Secure By Design and the Software Security Code of Practice</w:t>
            </w:r>
            <w:r w:rsidR="00311297">
              <w:rPr>
                <w:noProof/>
                <w:webHidden/>
              </w:rPr>
              <w:tab/>
            </w:r>
            <w:r w:rsidR="00311297">
              <w:rPr>
                <w:noProof/>
                <w:webHidden/>
              </w:rPr>
              <w:fldChar w:fldCharType="begin"/>
            </w:r>
            <w:r w:rsidR="00311297">
              <w:rPr>
                <w:noProof/>
                <w:webHidden/>
              </w:rPr>
              <w:instrText xml:space="preserve"> PAGEREF _Toc210973436 \h </w:instrText>
            </w:r>
            <w:r w:rsidR="00311297">
              <w:rPr>
                <w:noProof/>
                <w:webHidden/>
              </w:rPr>
            </w:r>
            <w:r w:rsidR="00311297">
              <w:rPr>
                <w:noProof/>
                <w:webHidden/>
              </w:rPr>
              <w:fldChar w:fldCharType="separate"/>
            </w:r>
            <w:r w:rsidR="00311297">
              <w:rPr>
                <w:noProof/>
                <w:webHidden/>
              </w:rPr>
              <w:t>1</w:t>
            </w:r>
            <w:r w:rsidR="00311297">
              <w:rPr>
                <w:noProof/>
                <w:webHidden/>
              </w:rPr>
              <w:fldChar w:fldCharType="end"/>
            </w:r>
          </w:hyperlink>
        </w:p>
        <w:p w14:paraId="1D76EC82" w14:textId="44389E62" w:rsidR="00311297" w:rsidRDefault="00311297">
          <w:pPr>
            <w:pStyle w:val="TOC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973437" w:history="1">
            <w:r w:rsidRPr="009841B4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_Toc210973437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C0526" w14:textId="484CA235" w:rsidR="00311297" w:rsidRDefault="00311297">
          <w:pPr>
            <w:pStyle w:val="TOC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973438" w:history="1">
            <w:r w:rsidRPr="009841B4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_Toc210973438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E7F69" w14:textId="3DA21A19" w:rsidR="00311297" w:rsidRDefault="00311297">
          <w:pPr>
            <w:pStyle w:val="TOC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973439" w:history="1">
            <w:r w:rsidRPr="009841B4">
              <w:rPr>
                <w:rStyle w:val="Hyperlink"/>
                <w:noProof/>
              </w:rPr>
              <w:t>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_Toc210973439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ABBAE" w14:textId="5DC15718" w:rsidR="00311297" w:rsidRDefault="00311297">
          <w:pPr>
            <w:pStyle w:val="TOC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973440" w:history="1">
            <w:r w:rsidRPr="009841B4">
              <w:rPr>
                <w:rStyle w:val="Hyperlink"/>
                <w:noProof/>
              </w:rPr>
              <w:t>Technical themes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_Toc210973440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EE890" w14:textId="282C094A" w:rsidR="00311297" w:rsidRDefault="00311297">
          <w:pPr>
            <w:pStyle w:val="TOC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973441" w:history="1">
            <w:r w:rsidRPr="009841B4">
              <w:rPr>
                <w:rStyle w:val="Hyperlink"/>
                <w:noProof/>
              </w:rPr>
              <w:t>Technical security concerns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_Toc210973441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C23EC" w14:textId="5F5CBACC" w:rsidR="00D066FC" w:rsidRDefault="00000000">
          <w:pPr>
            <w:widowControl w:val="0"/>
            <w:tabs>
              <w:tab w:val="right" w:pos="9637"/>
            </w:tabs>
            <w:spacing w:before="60" w:after="0"/>
            <w:ind w:left="720"/>
          </w:pPr>
          <w:r>
            <w:fldChar w:fldCharType="end"/>
          </w:r>
        </w:p>
      </w:sdtContent>
    </w:sdt>
    <w:p w14:paraId="5EDB098C" w14:textId="77777777" w:rsidR="00D066FC" w:rsidRDefault="00D066FC">
      <w:pPr>
        <w:spacing w:after="0" w:line="360" w:lineRule="auto"/>
        <w:rPr>
          <w:rFonts w:ascii="Helvetica Neue" w:eastAsia="Helvetica Neue" w:hAnsi="Helvetica Neue" w:cs="Helvetica Neue"/>
        </w:rPr>
      </w:pPr>
    </w:p>
    <w:p w14:paraId="140A2098" w14:textId="77777777" w:rsidR="00D066FC" w:rsidRDefault="00D066FC">
      <w:pPr>
        <w:spacing w:after="0" w:line="360" w:lineRule="auto"/>
        <w:rPr>
          <w:rFonts w:ascii="Helvetica Neue" w:eastAsia="Helvetica Neue" w:hAnsi="Helvetica Neue" w:cs="Helvetica Neue"/>
        </w:rPr>
      </w:pPr>
    </w:p>
    <w:p w14:paraId="153DA4D2" w14:textId="6B49A3E6" w:rsidR="00D066FC" w:rsidRDefault="00000000" w:rsidP="00311297">
      <w:pPr>
        <w:pStyle w:val="Heading3"/>
      </w:pPr>
      <w:r>
        <w:t>More about Secure by Design</w:t>
      </w:r>
    </w:p>
    <w:p w14:paraId="2A902E3F" w14:textId="10C309CB" w:rsidR="00311297" w:rsidRPr="00311297" w:rsidRDefault="00311297" w:rsidP="00311297">
      <w:r>
        <w:t xml:space="preserve">Secure By Design is a UK government scheme to secure the delivery of new digital services. Various resources and guidance are available, to help public-sector bodies apply Secure </w:t>
      </w:r>
      <w:proofErr w:type="gramStart"/>
      <w:r>
        <w:t>By</w:t>
      </w:r>
      <w:proofErr w:type="gramEnd"/>
      <w:r>
        <w:t xml:space="preserve"> Design to their projects: </w:t>
      </w:r>
    </w:p>
    <w:p w14:paraId="78E8BAD1" w14:textId="77777777" w:rsidR="00D066FC" w:rsidRDefault="00D066FC">
      <w:pPr>
        <w:numPr>
          <w:ilvl w:val="0"/>
          <w:numId w:val="9"/>
        </w:numPr>
        <w:spacing w:after="0"/>
      </w:pPr>
      <w:hyperlink r:id="rId13">
        <w:r>
          <w:rPr>
            <w:color w:val="1155CC"/>
            <w:u w:val="single"/>
          </w:rPr>
          <w:t>Guide to adopting Secure by Design</w:t>
        </w:r>
      </w:hyperlink>
    </w:p>
    <w:p w14:paraId="1353DC6A" w14:textId="77777777" w:rsidR="00D066FC" w:rsidRDefault="00D066FC">
      <w:pPr>
        <w:numPr>
          <w:ilvl w:val="0"/>
          <w:numId w:val="9"/>
        </w:numPr>
        <w:spacing w:after="0"/>
      </w:pPr>
      <w:hyperlink r:id="rId14">
        <w:r>
          <w:rPr>
            <w:color w:val="1155CC"/>
            <w:u w:val="single"/>
          </w:rPr>
          <w:t>Secure by Design policy</w:t>
        </w:r>
      </w:hyperlink>
    </w:p>
    <w:p w14:paraId="133B84FC" w14:textId="77777777" w:rsidR="00D066FC" w:rsidRDefault="00D066FC">
      <w:pPr>
        <w:numPr>
          <w:ilvl w:val="0"/>
          <w:numId w:val="9"/>
        </w:numPr>
        <w:spacing w:after="60"/>
      </w:pPr>
      <w:hyperlink r:id="rId15">
        <w:r>
          <w:rPr>
            <w:color w:val="1155CC"/>
            <w:u w:val="single"/>
          </w:rPr>
          <w:t>Implementing Secure by Design</w:t>
        </w:r>
      </w:hyperlink>
    </w:p>
    <w:p w14:paraId="6D696D0B" w14:textId="77777777" w:rsidR="00D066FC" w:rsidRDefault="00D066FC">
      <w:pPr>
        <w:spacing w:after="60"/>
        <w:rPr>
          <w:sz w:val="26"/>
          <w:szCs w:val="26"/>
        </w:rPr>
      </w:pPr>
    </w:p>
    <w:p w14:paraId="0089335D" w14:textId="77777777" w:rsidR="00D066FC" w:rsidRDefault="00D066FC">
      <w:pPr>
        <w:spacing w:after="60"/>
        <w:rPr>
          <w:sz w:val="26"/>
          <w:szCs w:val="26"/>
        </w:rPr>
      </w:pPr>
    </w:p>
    <w:p w14:paraId="25CBE62D" w14:textId="77777777" w:rsidR="00311297" w:rsidRDefault="00311297">
      <w:pPr>
        <w:rPr>
          <w:rFonts w:eastAsia="Times New Roman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br w:type="page"/>
      </w:r>
    </w:p>
    <w:p w14:paraId="214CD4F3" w14:textId="08364A45" w:rsidR="00311297" w:rsidRPr="00311297" w:rsidRDefault="00311297" w:rsidP="00311297">
      <w:pPr>
        <w:pStyle w:val="Heading3"/>
      </w:pPr>
      <w:bookmarkStart w:id="4" w:name="_Toc210973439"/>
      <w:r w:rsidRPr="00311297">
        <w:lastRenderedPageBreak/>
        <w:t>Principles</w:t>
      </w:r>
      <w:bookmarkEnd w:id="4"/>
    </w:p>
    <w:p w14:paraId="51452DDA" w14:textId="060A4B18" w:rsidR="00311297" w:rsidRPr="00311297" w:rsidRDefault="00311297" w:rsidP="00311297">
      <w:r w:rsidRPr="00311297">
        <w:t xml:space="preserve">The Software Security Code of Practice is a voluntary approach to the security of software delivery in government. The </w:t>
      </w:r>
      <w:proofErr w:type="spellStart"/>
      <w:r w:rsidRPr="00311297">
        <w:t>SSCoP</w:t>
      </w:r>
      <w:proofErr w:type="spellEnd"/>
      <w:r w:rsidRPr="00311297">
        <w:t xml:space="preserve"> is not mandated by Secure </w:t>
      </w:r>
      <w:proofErr w:type="gramStart"/>
      <w:r w:rsidRPr="00311297">
        <w:t>By</w:t>
      </w:r>
      <w:proofErr w:type="gramEnd"/>
      <w:r w:rsidRPr="00311297">
        <w:t xml:space="preserve"> Design, but it is a useful tool which will help many UK government bodies, and their suppliers, deliver new software whilst aligning with the principles of the Secure </w:t>
      </w:r>
      <w:proofErr w:type="gramStart"/>
      <w:r w:rsidRPr="00311297">
        <w:t>By</w:t>
      </w:r>
      <w:proofErr w:type="gramEnd"/>
      <w:r w:rsidRPr="00311297">
        <w:t xml:space="preserve"> Design framework.</w:t>
      </w:r>
    </w:p>
    <w:p w14:paraId="324900A6" w14:textId="388A4128" w:rsidR="00311297" w:rsidRPr="00311297" w:rsidRDefault="00311297" w:rsidP="00311297">
      <w:r w:rsidRPr="00311297">
        <w:t xml:space="preserve">The code of practice highlights the need to set clear responsibilities across different organisations - most obviously the client organisation versus their developer or </w:t>
      </w:r>
      <w:proofErr w:type="spellStart"/>
      <w:r w:rsidRPr="00311297">
        <w:t>or</w:t>
      </w:r>
      <w:proofErr w:type="spellEnd"/>
      <w:r w:rsidRPr="00311297">
        <w:t xml:space="preserve"> IT supplier. You should do this in conjunction with the Secure </w:t>
      </w:r>
      <w:proofErr w:type="gramStart"/>
      <w:r w:rsidRPr="00311297">
        <w:t>By</w:t>
      </w:r>
      <w:proofErr w:type="gramEnd"/>
      <w:r w:rsidRPr="00311297">
        <w:t xml:space="preserve"> Design activity “Agreeing Roles </w:t>
      </w:r>
      <w:proofErr w:type="gramStart"/>
      <w:r w:rsidRPr="00311297">
        <w:t>And</w:t>
      </w:r>
      <w:proofErr w:type="gramEnd"/>
      <w:r w:rsidRPr="00311297">
        <w:t xml:space="preserve"> Responsibilities”, which will help bring coding-specific responsibilities into the bigger picture of project delivery. The individual job titles are indicative in both the Code of Practice and in Secure </w:t>
      </w:r>
      <w:proofErr w:type="gramStart"/>
      <w:r w:rsidRPr="00311297">
        <w:t>By</w:t>
      </w:r>
      <w:proofErr w:type="gramEnd"/>
      <w:r w:rsidRPr="00311297">
        <w:t xml:space="preserve"> Design’s RACI matrix - in your organisation, roles may vary a little.</w:t>
      </w:r>
    </w:p>
    <w:p w14:paraId="6E8F1352" w14:textId="4BACA030" w:rsidR="00311297" w:rsidRPr="00311297" w:rsidRDefault="00311297" w:rsidP="00311297">
      <w:r w:rsidRPr="00311297">
        <w:t xml:space="preserve">NCSC’s self-assessment form for the </w:t>
      </w:r>
      <w:proofErr w:type="spellStart"/>
      <w:r w:rsidRPr="00311297">
        <w:t>SSCoP</w:t>
      </w:r>
      <w:proofErr w:type="spellEnd"/>
      <w:r w:rsidRPr="00311297">
        <w:t xml:space="preserve"> does not map onto the self-assessment spreadsheet for Secure </w:t>
      </w:r>
      <w:proofErr w:type="gramStart"/>
      <w:r w:rsidRPr="00311297">
        <w:t>By</w:t>
      </w:r>
      <w:proofErr w:type="gramEnd"/>
      <w:r w:rsidRPr="00311297">
        <w:t xml:space="preserve"> Design, or vice versa. The former focuses on specific technical aspects of securing software development. It is </w:t>
      </w:r>
      <w:proofErr w:type="gramStart"/>
      <w:r w:rsidRPr="00311297">
        <w:t>valuable in its own right, and</w:t>
      </w:r>
      <w:proofErr w:type="gramEnd"/>
      <w:r w:rsidRPr="00311297">
        <w:t xml:space="preserve"> by providing a checklist of technical security measures it is a great complement to the </w:t>
      </w:r>
      <w:proofErr w:type="spellStart"/>
      <w:r w:rsidRPr="00311297">
        <w:t>SbD</w:t>
      </w:r>
      <w:proofErr w:type="spellEnd"/>
      <w:r w:rsidRPr="00311297">
        <w:t xml:space="preserve"> activity “Agreeing </w:t>
      </w:r>
      <w:proofErr w:type="gramStart"/>
      <w:r w:rsidRPr="00311297">
        <w:t>a security controls</w:t>
      </w:r>
      <w:proofErr w:type="gramEnd"/>
      <w:r w:rsidRPr="00311297">
        <w:t xml:space="preserve"> set for your service”. There is some flexibility in who provides the inputs to the list, but you may find it helpful to review it with your Secure </w:t>
      </w:r>
      <w:proofErr w:type="gramStart"/>
      <w:r w:rsidRPr="00311297">
        <w:t>By</w:t>
      </w:r>
      <w:proofErr w:type="gramEnd"/>
      <w:r w:rsidRPr="00311297">
        <w:t xml:space="preserve"> Design Working Group.</w:t>
      </w:r>
    </w:p>
    <w:p w14:paraId="01E5338B" w14:textId="77777777" w:rsidR="00311297" w:rsidRPr="00311297" w:rsidRDefault="00311297" w:rsidP="00311297">
      <w:r w:rsidRPr="00311297">
        <w:t xml:space="preserve">Skills are critical to both approaches. The general shortage of tech skills has the potential to threaten secure delivery. The </w:t>
      </w:r>
      <w:proofErr w:type="spellStart"/>
      <w:r w:rsidRPr="00311297">
        <w:t>SSCoP</w:t>
      </w:r>
      <w:proofErr w:type="spellEnd"/>
      <w:r w:rsidRPr="00311297">
        <w:t xml:space="preserve"> identifies some valuable resources for training and skills, but you may also find some useful courses on learn.civilservice.gov.uk, and key skills - or potential gaps which need to be closed - should be identified early by the “Identifying Security Resources” activity.,</w:t>
      </w:r>
    </w:p>
    <w:p w14:paraId="50F70D9F" w14:textId="77777777" w:rsidR="00311297" w:rsidRPr="00311297" w:rsidRDefault="00311297" w:rsidP="00311297"/>
    <w:p w14:paraId="5A98BD11" w14:textId="77777777" w:rsidR="00311297" w:rsidRDefault="00311297">
      <w:pPr>
        <w:rPr>
          <w:b/>
          <w:sz w:val="32"/>
          <w:szCs w:val="32"/>
        </w:rPr>
      </w:pPr>
      <w:r>
        <w:br w:type="page"/>
      </w:r>
    </w:p>
    <w:p w14:paraId="30D27A76" w14:textId="2BA10064" w:rsidR="00311297" w:rsidRPr="00311297" w:rsidRDefault="00311297" w:rsidP="00311297">
      <w:pPr>
        <w:pStyle w:val="Heading3"/>
      </w:pPr>
      <w:bookmarkStart w:id="5" w:name="_Toc210973440"/>
      <w:r w:rsidRPr="00311297">
        <w:lastRenderedPageBreak/>
        <w:t>Technical themes</w:t>
      </w:r>
      <w:bookmarkEnd w:id="5"/>
    </w:p>
    <w:p w14:paraId="3A02E31C" w14:textId="3B0F0E84" w:rsidR="00311297" w:rsidRPr="00311297" w:rsidRDefault="00311297" w:rsidP="00311297">
      <w:r w:rsidRPr="00311297">
        <w:t xml:space="preserve">In discussing secure software delivery with technical stakeholders in government bodies, </w:t>
      </w:r>
      <w:proofErr w:type="gramStart"/>
      <w:r w:rsidRPr="00311297">
        <w:t>a number of</w:t>
      </w:r>
      <w:proofErr w:type="gramEnd"/>
      <w:r w:rsidRPr="00311297">
        <w:t xml:space="preserve"> people highlighted the importance of client-side versus server-side validation. This is best seen as a general architectural principle rather than a low-level config detail; relying on validation at the client side - especially when the end-user has control over their own browser - has long been known to enable various attacks, or failures, ever since the early days of HTML form validation bypasses. For any government service, we recommend that your logic - whether explicitly a security feature, such as authentication, or a more general business logic - should be enforced at the server side, in an environment that you control.</w:t>
      </w:r>
    </w:p>
    <w:p w14:paraId="4EE79210" w14:textId="20E2E244" w:rsidR="00311297" w:rsidRPr="00311297" w:rsidRDefault="00311297" w:rsidP="00311297">
      <w:r w:rsidRPr="00311297">
        <w:t xml:space="preserve">As a best practice, output encoding must be used to reduce the risk of attackers from injecting malicious code (like cross-site scripting, XSS) into web applications. Output encoding converts untrusted user inputs into a trusted format before usage, combining input validation and output encoding prevents most attacks like XSS. </w:t>
      </w:r>
    </w:p>
    <w:p w14:paraId="24DB527F" w14:textId="77777777" w:rsidR="00311297" w:rsidRPr="00311297" w:rsidRDefault="00311297" w:rsidP="00311297">
      <w:r w:rsidRPr="00311297">
        <w:t xml:space="preserve">Although there are other variables in the decision - and this overlaps with the skills issue, above - stakeholders have underlined that choosing memory-safe languages such as rust &amp; </w:t>
      </w:r>
      <w:proofErr w:type="spellStart"/>
      <w:r w:rsidRPr="00311297">
        <w:t>golang</w:t>
      </w:r>
      <w:proofErr w:type="spellEnd"/>
      <w:r w:rsidRPr="00311297">
        <w:t xml:space="preserve"> at an early stage of the project can reduce the risk of certain kinds of vulnerabilities.</w:t>
      </w:r>
    </w:p>
    <w:p w14:paraId="65B1B67B" w14:textId="77777777" w:rsidR="00311297" w:rsidRDefault="00311297">
      <w:pPr>
        <w:rPr>
          <w:b/>
          <w:sz w:val="32"/>
          <w:szCs w:val="32"/>
        </w:rPr>
      </w:pPr>
      <w:r>
        <w:br w:type="page"/>
      </w:r>
    </w:p>
    <w:p w14:paraId="6DD21BC9" w14:textId="3F8B7FC6" w:rsidR="00311297" w:rsidRPr="00311297" w:rsidRDefault="00311297" w:rsidP="00311297">
      <w:pPr>
        <w:pStyle w:val="Heading3"/>
      </w:pPr>
      <w:bookmarkStart w:id="6" w:name="_Toc210973441"/>
      <w:r w:rsidRPr="00311297">
        <w:lastRenderedPageBreak/>
        <w:t>Technical security concerns</w:t>
      </w:r>
      <w:bookmarkEnd w:id="6"/>
      <w:r w:rsidRPr="00311297">
        <w:t xml:space="preserve"> </w:t>
      </w:r>
    </w:p>
    <w:p w14:paraId="3080E695" w14:textId="77777777" w:rsidR="00311297" w:rsidRPr="00311297" w:rsidRDefault="00311297" w:rsidP="00311297">
      <w:r w:rsidRPr="00311297">
        <w:t xml:space="preserve">In UK public-sector development, it is very likely that your code will depend on a wide range of libraries from other sources (and APIs &amp;c), so pay extra attention to the whole supply chain. SBOM has been identified as a particularly useful approach which may - indirectly - help you meet Secure </w:t>
      </w:r>
      <w:proofErr w:type="gramStart"/>
      <w:r w:rsidRPr="00311297">
        <w:t>By</w:t>
      </w:r>
      <w:proofErr w:type="gramEnd"/>
      <w:r w:rsidRPr="00311297">
        <w:t xml:space="preserve"> Design requirements. </w:t>
      </w:r>
    </w:p>
    <w:p w14:paraId="5C1A9FA5" w14:textId="77777777" w:rsidR="00311297" w:rsidRPr="00311297" w:rsidRDefault="00311297" w:rsidP="00311297"/>
    <w:p w14:paraId="046B5BA8" w14:textId="77777777" w:rsidR="00311297" w:rsidRPr="00311297" w:rsidRDefault="00311297" w:rsidP="00311297">
      <w:r w:rsidRPr="00311297">
        <w:t xml:space="preserve">Secret scanning is also valuable, but - especially if you are using public repositories like </w:t>
      </w:r>
      <w:proofErr w:type="spellStart"/>
      <w:r w:rsidRPr="00311297">
        <w:t>Github</w:t>
      </w:r>
      <w:proofErr w:type="spellEnd"/>
      <w:r w:rsidRPr="00311297">
        <w:t xml:space="preserve">, or public alpha/beta - it should be continuous, not be left until a final “waterfall” test phase. Your approach to keeping secrets safe is a control in its own right - which should include </w:t>
      </w:r>
      <w:proofErr w:type="gramStart"/>
      <w:r w:rsidRPr="00311297">
        <w:t>policies  and</w:t>
      </w:r>
      <w:proofErr w:type="gramEnd"/>
      <w:r w:rsidRPr="00311297">
        <w:t xml:space="preserve"> processes and a human element as well as technical tools. A scan </w:t>
      </w:r>
      <w:proofErr w:type="gramStart"/>
      <w:r w:rsidRPr="00311297">
        <w:t>in itself may</w:t>
      </w:r>
      <w:proofErr w:type="gramEnd"/>
      <w:r w:rsidRPr="00311297">
        <w:t xml:space="preserve"> help you complete the “Assessing the effectiveness of your security controls” activity.</w:t>
      </w:r>
    </w:p>
    <w:p w14:paraId="25A7DFED" w14:textId="77777777" w:rsidR="00311297" w:rsidRPr="00311297" w:rsidRDefault="00311297" w:rsidP="00311297"/>
    <w:p w14:paraId="34463ACD" w14:textId="77777777" w:rsidR="00311297" w:rsidRPr="00311297" w:rsidRDefault="00311297" w:rsidP="00311297">
      <w:r w:rsidRPr="00311297">
        <w:t xml:space="preserve">For government services, input validation is vital to protect security (and more generally the integrity of the underlying data), but it needs careful attention to diverse user needs. In a public facing service, you shouldn’t hard-code an assumption that end-users have a particular input type, because assistive technologies are common for people with disabilities; you shouldn’t assume that they have a conventional </w:t>
      </w:r>
      <w:proofErr w:type="spellStart"/>
      <w:r w:rsidRPr="00311297">
        <w:t>firstname</w:t>
      </w:r>
      <w:proofErr w:type="spellEnd"/>
      <w:r w:rsidRPr="00311297">
        <w:t>-surname structure without diacritics, and so on.</w:t>
      </w:r>
    </w:p>
    <w:p w14:paraId="054A8AB1" w14:textId="77777777" w:rsidR="00311297" w:rsidRPr="00311297" w:rsidRDefault="00311297" w:rsidP="00311297"/>
    <w:p w14:paraId="52630011" w14:textId="7EC26B48" w:rsidR="00547925" w:rsidRPr="00311297" w:rsidRDefault="00311297" w:rsidP="00311297">
      <w:r w:rsidRPr="00311297">
        <w:t xml:space="preserve">Don’t reinvent the wheel on input validation - there are reusable solutions out there which have already been forged in the fire of common </w:t>
      </w:r>
      <w:proofErr w:type="gramStart"/>
      <w:r w:rsidRPr="00311297">
        <w:t>attacks, and</w:t>
      </w:r>
      <w:proofErr w:type="gramEnd"/>
      <w:r w:rsidRPr="00311297">
        <w:t xml:space="preserve"> have already encountered various user edge-cases. Reüse reduce</w:t>
      </w:r>
      <w:r>
        <w:t>s</w:t>
      </w:r>
      <w:r w:rsidRPr="00311297">
        <w:t xml:space="preserve"> risk.</w:t>
      </w:r>
    </w:p>
    <w:sectPr w:rsidR="00547925" w:rsidRPr="0031129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1133" w:bottom="2041" w:left="1133" w:header="51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7A894" w14:textId="77777777" w:rsidR="008C021F" w:rsidRDefault="008C021F">
      <w:pPr>
        <w:spacing w:after="0"/>
      </w:pPr>
      <w:r>
        <w:separator/>
      </w:r>
    </w:p>
  </w:endnote>
  <w:endnote w:type="continuationSeparator" w:id="0">
    <w:p w14:paraId="6F1790C1" w14:textId="77777777" w:rsidR="008C021F" w:rsidRDefault="008C02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3EBB9A0-E0AA-2A4F-ABE4-7351CA8A0F0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7474841A-5A94-9D41-9430-067D9713F5FD}"/>
    <w:embedBold r:id="rId3" w:fontKey="{AF70047C-3852-0A40-8D19-52C4706C3D24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5FEEB423-9301-BB45-AA82-B74FBA508E3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1C89A12D-5422-674A-9226-A618DBE69D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5E91C" w14:textId="2DE295CE" w:rsidR="005E1930" w:rsidRDefault="005E19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6899D879" wp14:editId="0D4FF70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45440"/>
              <wp:effectExtent l="0" t="0" r="10160" b="0"/>
              <wp:wrapNone/>
              <wp:docPr id="982632324" name="Text Box 8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0FA0CF" w14:textId="469909FA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9D87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alt="OFFICIAL" style="position:absolute;margin-left:0;margin-top:0;width:36.2pt;height:27.2pt;z-index:25166848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LCrMDgIAABwEAAAOAAAAZHJzL2Uyb0RvYy54bWysU01v2zAMvQ/YfxB0X+xkydYacYqsRYYB&#13;&#10;QVsgHXqWZSk2IImCpMTOfv0oOU62bqdhF/mZpPjx+LS867UiR+F8C6ak00lOiTAc6tbsS/r9ZfPh&#13;&#10;hhIfmKmZAiNKehKe3q3ev1t2thAzaEDVwhFMYnzR2ZI2IdgiyzxvhGZ+AlYYdEpwmgX8dfusdqzD&#13;&#10;7Fplszz/lHXgauuAC+/R+jA46Srll1Lw8CSlF4GokmJvIZ0unVU8s9WSFXvHbNPycxvsH7rQrDVY&#13;&#10;9JLqgQVGDq79I5VuuQMPMkw46AykbLlIM+A00/zNNLuGWZFmQXK8vdDk/19a/njc2WdHQv8Felxg&#13;&#10;JKSzvvBojPP00un4xU4J+pHC04U20QfC0Thf3H6eo4ej6+N8MUeMWbLrZet8+CpAkwhK6nAriSx2&#13;&#10;3PowhI4hsZaBTatU2owyvxkwZ7Rk1w4jCn3Vk7Yu6WzsvoL6hEM5GPbtLd+0WHrLfHhmDheM3aJo&#13;&#10;wxMeUkFXUjgjShpwP/5mj/HIO3op6VAwJTWoaErUN4P7iNoagRtBlcD0Nl/k6DcHfQ8owym+CMsT&#13;&#10;RKsLaoTSgX5FOa9jIXQxw7FcSasR3odBufgcuFivUxDKyLKwNTvLY+pIV+TypX9lzp4JD7ipRxjV&#13;&#10;xIo3vA+x8aa360NA9tNSIrUDkWfGUYJprefnEjX+63+Kuj7q1U8AAAD//wMAUEsDBBQABgAIAAAA&#13;&#10;IQAFn6IG3gAAAAgBAAAPAAAAZHJzL2Rvd25yZXYueG1sTI/NTsMwEITvSLyDtUjcqEMaCkrjVFUr&#13;&#10;TkVI/blwc+1tEojXUey06duzcIHLSKvRzM5XLEbXijP2ofGk4HGSgEAy3jZUKTjsXx9eQISoyerW&#13;&#10;Eyq4YoBFeXtT6Nz6C23xvIuV4BIKuVZQx9jlUgZTo9Nh4jsk9k6+dzry2VfS9vrC5a6VaZLMpNMN&#13;&#10;8Ydad7iq0XztBqfgaRvfhnfaTz/G9Pq56VZmetoYpe7vxvWcZTkHEXGMfwn4YeD9UPKwox/IBtEq&#13;&#10;YJr4q+w9pxmII5dnGciykP8Bym8AAAD//wMAUEsBAi0AFAAGAAgAAAAhALaDOJL+AAAA4QEAABMA&#13;&#10;AAAAAAAAAAAAAAAAAAAAAFtDb250ZW50X1R5cGVzXS54bWxQSwECLQAUAAYACAAAACEAOP0h/9YA&#13;&#10;AACUAQAACwAAAAAAAAAAAAAAAAAvAQAAX3JlbHMvLnJlbHNQSwECLQAUAAYACAAAACEA7ywqzA4C&#13;&#10;AAAcBAAADgAAAAAAAAAAAAAAAAAuAgAAZHJzL2Uyb0RvYy54bWxQSwECLQAUAAYACAAAACEABZ+i&#13;&#10;Bt4AAAAIAQAADwAAAAAAAAAAAAAAAABoBAAAZHJzL2Rvd25yZXYueG1sUEsFBgAAAAAEAAQA8wAA&#13;&#10;AHMFAAAAAA==&#13;&#10;" filled="f" stroked="f">
              <v:textbox style="mso-fit-shape-to-text:t" inset="0,0,0,15pt">
                <w:txbxContent>
                  <w:p w14:paraId="640FA0CF" w14:textId="469909FA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302D1" w14:textId="679554FE" w:rsidR="005E1930" w:rsidRDefault="005E19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66EA7A53" wp14:editId="2B39A7B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45440"/>
              <wp:effectExtent l="0" t="0" r="10160" b="0"/>
              <wp:wrapNone/>
              <wp:docPr id="44266985" name="Text Box 9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461B38" w14:textId="3A8F0085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A7A53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alt="OFFICIAL" style="position:absolute;margin-left:0;margin-top:0;width:36.2pt;height:27.2pt;z-index:25166950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5jxDQIAABwEAAAOAAAAZHJzL2Uyb0RvYy54bWysU8tu2zAQvBfoPxC815JTu00Ey4GbwEWB&#13;&#10;IAngFDnTFGUJkLgESVtyv75DyrLbtKeiF2q0u9zH7HBx27cNOyjratI5n05SzpSWVNR6l/PvL+sP&#13;&#10;15w5L3QhGtIq50fl+O3y/btFZzJ1RRU1hbIMSbTLOpPzynuTJYmTlWqFm5BRGs6SbCs8fu0uKazo&#13;&#10;kL1tkqs0/ZR0ZAtjSSrnYL0fnHwZ85elkv6pLJ3yrMk5evPxtPHchjNZLkS2s8JUtTy1If6hi1bU&#13;&#10;GkXPqe6FF2xv6z9StbW05Kj0E0ltQmVZSxVnwDTT9M00m0oYFWcBOc6caXL/L618PGzMs2W+/0I9&#13;&#10;FhgI6YzLHIxhnr60bfiiUwY/KDyeaVO9ZxLG2fzm8wweCdfH2XwGjCzJ5bKxzn9V1LIAcm6xlUiW&#13;&#10;ODw4P4SOIaGWpnXdNHEzjf7NgJzBklw6DMj3257VBYqP3W+pOGIoS8O+nZHrGqUfhPPPwmLB6Bai&#13;&#10;9U84yoa6nNMJcVaR/fE3e4gH7/By1kEwOddQNGfNN419BG2NwI5gG8H0Jp2n8Ot9e0eQ4RQvwsgI&#13;&#10;YbW+GWFpqX2FnFehEFxCS5TL+XaEd35QLp6DVKtVDIKMjPAPemNkSB3oCly+9K/CmhPhHpt6pFFN&#13;&#10;InvD+xAbbjqz2nuwH5cSqB2IPDEOCca1np5L0Piv/zHq8qiXPwEAAP//AwBQSwMEFAAGAAgAAAAh&#13;&#10;AAWfogbeAAAACAEAAA8AAABkcnMvZG93bnJldi54bWxMj81OwzAQhO9IvIO1SNyoQxoKSuNUVStO&#13;&#10;RUj9uXBz7W0SiNdR7LTp27NwgctIq9HMzlcsRteKM/ah8aTgcZKAQDLeNlQpOOxfH15AhKjJ6tYT&#13;&#10;KrhigEV5e1Po3PoLbfG8i5XgEgq5VlDH2OVSBlOj02HiOyT2Tr53OvLZV9L2+sLlrpVpksyk0w3x&#13;&#10;h1p3uKrRfO0Gp+BpG9+Gd9pPP8b0+rnpVmZ62hil7u/G9ZxlOQcRcYx/Cfhh4P1Q8rCjH8gG0Spg&#13;&#10;mvir7D2nGYgjl2cZyLKQ/wHKbwAAAP//AwBQSwECLQAUAAYACAAAACEAtoM4kv4AAADhAQAAEwAA&#13;&#10;AAAAAAAAAAAAAAAAAAAAW0NvbnRlbnRfVHlwZXNdLnhtbFBLAQItABQABgAIAAAAIQA4/SH/1gAA&#13;&#10;AJQBAAALAAAAAAAAAAAAAAAAAC8BAABfcmVscy8ucmVsc1BLAQItABQABgAIAAAAIQCCk5jxDQIA&#13;&#10;ABwEAAAOAAAAAAAAAAAAAAAAAC4CAABkcnMvZTJvRG9jLnhtbFBLAQItABQABgAIAAAAIQAFn6IG&#13;&#10;3gAAAAgBAAAPAAAAAAAAAAAAAAAAAGcEAABkcnMvZG93bnJldi54bWxQSwUGAAAAAAQABADzAAAA&#13;&#10;cgUAAAAA&#13;&#10;" filled="f" stroked="f">
              <v:textbox style="mso-fit-shape-to-text:t" inset="0,0,0,15pt">
                <w:txbxContent>
                  <w:p w14:paraId="36461B38" w14:textId="3A8F0085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1F0D9" w14:textId="2C27EE8D" w:rsidR="00D066FC" w:rsidRDefault="005E1930"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12F76FCA" wp14:editId="7B89F14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45440"/>
              <wp:effectExtent l="0" t="0" r="10160" b="0"/>
              <wp:wrapNone/>
              <wp:docPr id="1781508374" name="Text Box 7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59D77" w14:textId="6426BF7C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76FC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1" type="#_x0000_t202" alt="OFFICIAL" style="position:absolute;margin-left:0;margin-top:0;width:36.2pt;height:27.2pt;z-index:25166745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Dd8DgIAABwEAAAOAAAAZHJzL2Uyb0RvYy54bWysU01v2zAMvQ/YfxB0X+x0ydYacYqsRYYB&#13;&#10;RVsgHXpWZDk2IIkCpcTOfv0oOU62bqdhF/mZpPjx+LS47Y1mB4W+BVvy6STnTFkJVWt3Jf/+sv5w&#13;&#10;zZkPwlZCg1UlPyrPb5fv3y06V6graEBXChklsb7oXMmbEFyRZV42ygg/AacsOWtAIwL94i6rUHSU&#13;&#10;3ejsKs8/ZR1g5RCk8p6s94OTL1P+ulYyPNW1V4HpklNvIZ2Yzm08s+VCFDsUrmnlqQ3xD10Y0Voq&#13;&#10;ek51L4Jge2z/SGVaieChDhMJJoO6bqVKM9A00/zNNJtGOJVmIXK8O9Pk/19a+XjYuGdkof8CPS0w&#13;&#10;EtI5X3gyxnn6Gk38UqeM/ETh8Uyb6gOTZJzNbz7PyCPJ9XE2nxGmLNnlskMfviowLIKSI20lkSUO&#13;&#10;Dz4MoWNIrGVh3WqdNqPtbwbKGS3ZpcOIQr/tWVuVfD52v4XqSEMhDPv2Tq5bKv0gfHgWSAumbkm0&#13;&#10;4YmOWkNXcjghzhrAH3+zx3jinbycdSSYkltSNGf6m6V9RG2NAEewTWB6k89z8tu9uQOS4ZRehJMJ&#13;&#10;khWDHmGNYF5JzqtYiFzCSipX8u0I78KgXHoOUq1WKYhk5ER4sBsnY+pIV+TypX8V6E6EB9rUI4xq&#13;&#10;EsUb3ofYeNO71T4Q+2kpkdqByBPjJMG01tNziRr/9T9FXR718icAAAD//wMAUEsDBBQABgAIAAAA&#13;&#10;IQAFn6IG3gAAAAgBAAAPAAAAZHJzL2Rvd25yZXYueG1sTI/NTsMwEITvSLyDtUjcqEMaCkrjVFUr&#13;&#10;TkVI/blwc+1tEojXUey06duzcIHLSKvRzM5XLEbXijP2ofGk4HGSgEAy3jZUKTjsXx9eQISoyerW&#13;&#10;Eyq4YoBFeXtT6Nz6C23xvIuV4BIKuVZQx9jlUgZTo9Nh4jsk9k6+dzry2VfS9vrC5a6VaZLMpNMN&#13;&#10;8Ydad7iq0XztBqfgaRvfhnfaTz/G9Pq56VZmetoYpe7vxvWcZTkHEXGMfwn4YeD9UPKwox/IBtEq&#13;&#10;YJr4q+w9pxmII5dnGciykP8Bym8AAAD//wMAUEsBAi0AFAAGAAgAAAAhALaDOJL+AAAA4QEAABMA&#13;&#10;AAAAAAAAAAAAAAAAAAAAAFtDb250ZW50X1R5cGVzXS54bWxQSwECLQAUAAYACAAAACEAOP0h/9YA&#13;&#10;AACUAQAACwAAAAAAAAAAAAAAAAAvAQAAX3JlbHMvLnJlbHNQSwECLQAUAAYACAAAACEA7BA3fA4C&#13;&#10;AAAcBAAADgAAAAAAAAAAAAAAAAAuAgAAZHJzL2Uyb0RvYy54bWxQSwECLQAUAAYACAAAACEABZ+i&#13;&#10;Bt4AAAAIAQAADwAAAAAAAAAAAAAAAABoBAAAZHJzL2Rvd25yZXYueG1sUEsFBgAAAAAEAAQA8wAA&#13;&#10;AHMFAAAAAA==&#13;&#10;" filled="f" stroked="f">
              <v:textbox style="mso-fit-shape-to-text:t" inset="0,0,0,15pt">
                <w:txbxContent>
                  <w:p w14:paraId="3D759D77" w14:textId="6426BF7C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1F180" w14:textId="79561749" w:rsidR="005E1930" w:rsidRDefault="005E19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76C855E9" wp14:editId="325906A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45440"/>
              <wp:effectExtent l="0" t="0" r="10160" b="0"/>
              <wp:wrapNone/>
              <wp:docPr id="611251862" name="Text Box 1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8E23A0" w14:textId="52F993E1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855E9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4" type="#_x0000_t202" alt="OFFICIAL" style="position:absolute;margin-left:0;margin-top:0;width:36.2pt;height:27.2pt;z-index:2516715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r6uBDgIAABwEAAAOAAAAZHJzL2Uyb0RvYy54bWysU01v2zAMvQ/YfxB0X+x0ydYacYqsRYYB&#13;&#10;RVsgHXpWZDk2IIkCpcTOfv0oOU62bqdhF/mZpPjx+LS47Y1mB4W+BVvy6STnTFkJVWt3Jf/+sv5w&#13;&#10;zZkPwlZCg1UlPyrPb5fv3y06V6graEBXChklsb7oXMmbEFyRZV42ygg/AacsOWtAIwL94i6rUHSU&#13;&#10;3ejsKs8/ZR1g5RCk8p6s94OTL1P+ulYyPNW1V4HpklNvIZ2Yzm08s+VCFDsUrmnlqQ3xD10Y0Voq&#13;&#10;ek51L4Jge2z/SGVaieChDhMJJoO6bqVKM9A00/zNNJtGOJVmIXK8O9Pk/19a+XjYuGdkof8CPS0w&#13;&#10;EtI5X3gyxnn6Gk38UqeM/ETh8Uyb6gOTZJzNbz7PyCPJ9XE2nxGmLNnlskMfviowLIKSI20lkSUO&#13;&#10;Dz4MoWNIrGVh3WqdNqPtbwbKGS3ZpcOIQr/tWVuV/HrsfgvVkYZCGPbtnVy3VPpB+PAskBZM3ZJo&#13;&#10;wxMdtYau5HBCnDWAP/5mj/HEO3k560gwJbekaM70N0v7iNoaAY5gm8D0Jp/n5Ld7cwckwym9CCcT&#13;&#10;JCsGPcIawbySnFexELmElVSu5NsR3oVBufQcpFqtUhDJyInwYDdOxtSRrsjlS/8q0J0ID7SpRxjV&#13;&#10;JIo3vA+x8aZ3q30g9tNSIrUDkSfGSYJprafnEjX+63+Kujzq5U8AAAD//wMAUEsDBBQABgAIAAAA&#13;&#10;IQAFn6IG3gAAAAgBAAAPAAAAZHJzL2Rvd25yZXYueG1sTI/NTsMwEITvSLyDtUjcqEMaCkrjVFUr&#13;&#10;TkVI/blwc+1tEojXUey06duzcIHLSKvRzM5XLEbXijP2ofGk4HGSgEAy3jZUKTjsXx9eQISoyerW&#13;&#10;Eyq4YoBFeXtT6Nz6C23xvIuV4BIKuVZQx9jlUgZTo9Nh4jsk9k6+dzry2VfS9vrC5a6VaZLMpNMN&#13;&#10;8Ydad7iq0XztBqfgaRvfhnfaTz/G9Pq56VZmetoYpe7vxvWcZTkHEXGMfwn4YeD9UPKwox/IBtEq&#13;&#10;YJr4q+w9pxmII5dnGciykP8Bym8AAAD//wMAUEsBAi0AFAAGAAgAAAAhALaDOJL+AAAA4QEAABMA&#13;&#10;AAAAAAAAAAAAAAAAAAAAAFtDb250ZW50X1R5cGVzXS54bWxQSwECLQAUAAYACAAAACEAOP0h/9YA&#13;&#10;AACUAQAACwAAAAAAAAAAAAAAAAAvAQAAX3JlbHMvLnJlbHNQSwECLQAUAAYACAAAACEAHK+rgQ4C&#13;&#10;AAAcBAAADgAAAAAAAAAAAAAAAAAuAgAAZHJzL2Uyb0RvYy54bWxQSwECLQAUAAYACAAAACEABZ+i&#13;&#10;Bt4AAAAIAQAADwAAAAAAAAAAAAAAAABoBAAAZHJzL2Rvd25yZXYueG1sUEsFBgAAAAAEAAQA8wAA&#13;&#10;AHMFAAAAAA==&#13;&#10;" filled="f" stroked="f">
              <v:textbox style="mso-fit-shape-to-text:t" inset="0,0,0,15pt">
                <w:txbxContent>
                  <w:p w14:paraId="678E23A0" w14:textId="52F993E1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1C14" w14:textId="3CEA3B13" w:rsidR="00D066FC" w:rsidRDefault="005E1930">
    <w:pPr>
      <w:rPr>
        <w:rFonts w:ascii="Helvetica Neue" w:eastAsia="Helvetica Neue" w:hAnsi="Helvetica Neue" w:cs="Helvetica Neue"/>
      </w:rPr>
    </w:pPr>
    <w:r>
      <w:rPr>
        <w:noProof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00E926C4" wp14:editId="23FA56F4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45440"/>
              <wp:effectExtent l="0" t="0" r="10160" b="0"/>
              <wp:wrapNone/>
              <wp:docPr id="1604603735" name="Text Box 1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AA5D67" w14:textId="4FCDE6B9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926C4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5" type="#_x0000_t202" alt="OFFICIAL" style="position:absolute;margin-left:0;margin-top:0;width:36.2pt;height:27.2pt;z-index:2516725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Bm8DgIAABwEAAAOAAAAZHJzL2Uyb0RvYy54bWysU01v2zAMvQ/YfxB0X+x0ydYYcYqsRYYB&#13;&#10;QVsgHXqWZSk2IImCpMTOfv0oOU62bqdhF/mZpPjx+LS867UiR+F8C6ak00lOiTAc6tbsS/r9ZfPh&#13;&#10;lhIfmKmZAiNKehKe3q3ev1t2thA30ICqhSOYxPiisyVtQrBFlnneCM38BKww6JTgNAv46/ZZ7ViH&#13;&#10;2bXKbvL8U9aBq60DLrxH68PgpKuUX0rBw5OUXgSiSoq9hXS6dFbxzFZLVuwds03Lz22wf+hCs9Zg&#13;&#10;0UuqBxYYObj2j1S65Q48yDDhoDOQsuUizYDTTPM30+waZkWaBcnx9kKT/39p+eNxZ58dCf0X6HGB&#13;&#10;kZDO+sKjMc7TS6fjFzsl6EcKTxfaRB8IR+Nsvvg8Qw9H18fZfIYYs2TXy9b58FWAJhGU1OFWElns&#13;&#10;uPVhCB1DYi0Dm1aptBllfjNgzmjJrh1GFPqqJ21d0sXYfQX1CYdyMOzbW75psfSW+fDMHC4Yu0XR&#13;&#10;hic8pIKupHBGlDTgfvzNHuORd/RS0qFgSmpQ0ZSobwb3EbU1AjeCKoHpIp/n6DcHfQ8owym+CMsT&#13;&#10;RKsLaoTSgX5FOa9jIXQxw7FcSasR3odBufgcuFivUxDKyLKwNTvLY+pIV+TypX9lzp4JD7ipRxjV&#13;&#10;xIo3vA+x8aa360NA9tNSIrUDkWfGUYJprefnEjX+63+Kuj7q1U8AAAD//wMAUEsDBBQABgAIAAAA&#13;&#10;IQAFn6IG3gAAAAgBAAAPAAAAZHJzL2Rvd25yZXYueG1sTI/NTsMwEITvSLyDtUjcqEMaCkrjVFUr&#13;&#10;TkVI/blwc+1tEojXUey06duzcIHLSKvRzM5XLEbXijP2ofGk4HGSgEAy3jZUKTjsXx9eQISoyerW&#13;&#10;Eyq4YoBFeXtT6Nz6C23xvIuV4BIKuVZQx9jlUgZTo9Nh4jsk9k6+dzry2VfS9vrC5a6VaZLMpNMN&#13;&#10;8Ydad7iq0XztBqfgaRvfhnfaTz/G9Pq56VZmetoYpe7vxvWcZTkHEXGMfwn4YeD9UPKwox/IBtEq&#13;&#10;YJr4q+w9pxmII5dnGciykP8Bym8AAAD//wMAUEsBAi0AFAAGAAgAAAAhALaDOJL+AAAA4QEAABMA&#13;&#10;AAAAAAAAAAAAAAAAAAAAAFtDb250ZW50X1R5cGVzXS54bWxQSwECLQAUAAYACAAAACEAOP0h/9YA&#13;&#10;AACUAQAACwAAAAAAAAAAAAAAAAAvAQAAX3JlbHMvLnJlbHNQSwECLQAUAAYACAAAACEAcRAZvA4C&#13;&#10;AAAcBAAADgAAAAAAAAAAAAAAAAAuAgAAZHJzL2Uyb0RvYy54bWxQSwECLQAUAAYACAAAACEABZ+i&#13;&#10;Bt4AAAAIAQAADwAAAAAAAAAAAAAAAABoBAAAZHJzL2Rvd25yZXYueG1sUEsFBgAAAAAEAAQA8wAA&#13;&#10;AHMFAAAAAA==&#13;&#10;" filled="f" stroked="f">
              <v:textbox style="mso-fit-shape-to-text:t" inset="0,0,0,15pt">
                <w:txbxContent>
                  <w:p w14:paraId="11AA5D67" w14:textId="4FCDE6B9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62CAD4CD" wp14:editId="1A52B5DC">
          <wp:simplePos x="0" y="0"/>
          <wp:positionH relativeFrom="column">
            <wp:posOffset>1</wp:posOffset>
          </wp:positionH>
          <wp:positionV relativeFrom="paragraph">
            <wp:posOffset>257175</wp:posOffset>
          </wp:positionV>
          <wp:extent cx="928889" cy="23812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8889" cy="238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99EC88" w14:textId="77777777" w:rsidR="00D066FC" w:rsidRDefault="00000000">
    <w:pPr>
      <w:pBdr>
        <w:top w:val="nil"/>
        <w:left w:val="nil"/>
        <w:bottom w:val="nil"/>
        <w:right w:val="nil"/>
        <w:between w:val="nil"/>
      </w:pBdr>
      <w:spacing w:after="0"/>
      <w:jc w:val="right"/>
      <w:rPr>
        <w:rFonts w:ascii="Helvetica Neue" w:eastAsia="Helvetica Neue" w:hAnsi="Helvetica Neue" w:cs="Helvetica Neue"/>
        <w:b/>
      </w:rPr>
    </w:pPr>
    <w:r>
      <w:rPr>
        <w:rFonts w:ascii="Helvetica Neue" w:eastAsia="Helvetica Neue" w:hAnsi="Helvetica Neue" w:cs="Helvetica Neue"/>
        <w:b/>
      </w:rPr>
      <w:fldChar w:fldCharType="begin"/>
    </w:r>
    <w:r>
      <w:rPr>
        <w:rFonts w:ascii="Helvetica Neue" w:eastAsia="Helvetica Neue" w:hAnsi="Helvetica Neue" w:cs="Helvetica Neue"/>
        <w:b/>
      </w:rPr>
      <w:instrText>PAGE</w:instrText>
    </w:r>
    <w:r>
      <w:rPr>
        <w:rFonts w:ascii="Helvetica Neue" w:eastAsia="Helvetica Neue" w:hAnsi="Helvetica Neue" w:cs="Helvetica Neue"/>
        <w:b/>
      </w:rPr>
      <w:fldChar w:fldCharType="separate"/>
    </w:r>
    <w:r w:rsidR="005E1930">
      <w:rPr>
        <w:rFonts w:ascii="Helvetica Neue" w:eastAsia="Helvetica Neue" w:hAnsi="Helvetica Neue" w:cs="Helvetica Neue"/>
        <w:b/>
        <w:noProof/>
      </w:rPr>
      <w:t>2</w:t>
    </w:r>
    <w:r>
      <w:rPr>
        <w:rFonts w:ascii="Helvetica Neue" w:eastAsia="Helvetica Neue" w:hAnsi="Helvetica Neue" w:cs="Helvetica Neue"/>
        <w:b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50327" w14:textId="36D58E14" w:rsidR="005E1930" w:rsidRDefault="005E19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39B85987" wp14:editId="17B6C04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59740" cy="345440"/>
              <wp:effectExtent l="0" t="0" r="10160" b="0"/>
              <wp:wrapNone/>
              <wp:docPr id="1749899379" name="Text Box 10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FB44CF" w14:textId="788B7656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8598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alt="OFFICIAL" style="position:absolute;margin-left:0;margin-top:0;width:36.2pt;height:27.2pt;z-index:25167052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/xjHDQIAAB0EAAAOAAAAZHJzL2Uyb0RvYy54bWysU8tu2zAQvBfoPxC815JTu00Ey4GbwEWB&#13;&#10;IAngFDnTFGUJkLgESVtyv75DyrLbtKeiF2q0u9zH7HBx27cNOyjratI5n05SzpSWVNR6l/PvL+sP&#13;&#10;15w5L3QhGtIq50fl+O3y/btFZzJ1RRU1hbIMSbTLOpPzynuTJYmTlWqFm5BRGs6SbCs8fu0uKazo&#13;&#10;kL1tkqs0/ZR0ZAtjSSrnYL0fnHwZ85elkv6pLJ3yrMk5evPxtPHchjNZLkS2s8JUtTy1If6hi1bU&#13;&#10;GkXPqe6FF2xv6z9StbW05Kj0E0ltQmVZSxVnwDTT9M00m0oYFWcBOc6caXL/L618PGzMs2W+/0I9&#13;&#10;FhgI6YzLHIxhnr60bfiiUwY/KDyeaVO9ZxLG2fzm8wweCdfH2XwGjCzJ5bKxzn9V1LIAcm6xlUiW&#13;&#10;ODw4P4SOIaGWpnXdNHEzjf7NgJzBklw6DMj3257VBbo/t7+l4oipLA0Ld0aua9R+EM4/C4sNo12o&#13;&#10;1j/hKBvqck4nxFlF9sff7CEexMPLWQfF5FxD0pw13zQWEsQ1AjuCbQTTm3Sewq/37R1Bh1M8CSMj&#13;&#10;hNX6ZoSlpfYVel6FQnAJLVEu59sR3vlBungPUq1WMQg6MsI/6I2RIXXgK5D50r8Ka06Me6zqkUY5&#13;&#10;iewN8UNsuOnMau9Bf9xK4HYg8kQ5NBj3enovQeS//seoy6te/gQAAP//AwBQSwMEFAAGAAgAAAAh&#13;&#10;AAWfogbeAAAACAEAAA8AAABkcnMvZG93bnJldi54bWxMj81OwzAQhO9IvIO1SNyoQxoKSuNUVStO&#13;&#10;RUj9uXBz7W0SiNdR7LTp27NwgctIq9HMzlcsRteKM/ah8aTgcZKAQDLeNlQpOOxfH15AhKjJ6tYT&#13;&#10;KrhigEV5e1Po3PoLbfG8i5XgEgq5VlDH2OVSBlOj02HiOyT2Tr53OvLZV9L2+sLlrpVpksyk0w3x&#13;&#10;h1p3uKrRfO0Gp+BpG9+Gd9pPP8b0+rnpVmZ62hil7u/G9ZxlOQcRcYx/Cfhh4P1Q8rCjH8gG0Spg&#13;&#10;mvir7D2nGYgjl2cZyLKQ/wHKbwAAAP//AwBQSwECLQAUAAYACAAAACEAtoM4kv4AAADhAQAAEwAA&#13;&#10;AAAAAAAAAAAAAAAAAAAAW0NvbnRlbnRfVHlwZXNdLnhtbFBLAQItABQABgAIAAAAIQA4/SH/1gAA&#13;&#10;AJQBAAALAAAAAAAAAAAAAAAAAC8BAABfcmVscy8ucmVsc1BLAQItABQABgAIAAAAIQB1/xjHDQIA&#13;&#10;AB0EAAAOAAAAAAAAAAAAAAAAAC4CAABkcnMvZTJvRG9jLnhtbFBLAQItABQABgAIAAAAIQAFn6IG&#13;&#10;3gAAAAgBAAAPAAAAAAAAAAAAAAAAAGcEAABkcnMvZG93bnJldi54bWxQSwUGAAAAAAQABADzAAAA&#13;&#10;cgUAAAAA&#13;&#10;" filled="f" stroked="f">
              <v:textbox style="mso-fit-shape-to-text:t" inset="0,0,0,15pt">
                <w:txbxContent>
                  <w:p w14:paraId="2EFB44CF" w14:textId="788B7656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E7B17" w14:textId="77777777" w:rsidR="008C021F" w:rsidRDefault="008C021F">
      <w:pPr>
        <w:spacing w:after="0"/>
      </w:pPr>
      <w:r>
        <w:separator/>
      </w:r>
    </w:p>
  </w:footnote>
  <w:footnote w:type="continuationSeparator" w:id="0">
    <w:p w14:paraId="4D988203" w14:textId="77777777" w:rsidR="008C021F" w:rsidRDefault="008C02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0F951" w14:textId="78FAD020" w:rsidR="005E1930" w:rsidRDefault="005E19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90F42F3" wp14:editId="473E8F3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45440"/>
              <wp:effectExtent l="0" t="0" r="10160" b="10160"/>
              <wp:wrapNone/>
              <wp:docPr id="1342689003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420D51" w14:textId="23059479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F42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6.2pt;height:27.2pt;z-index:25166233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dmnNCQIAABUEAAAOAAAAZHJzL2Uyb0RvYy54bWysU8Fu2zAMvQ/YPwi6L3a6ZGuNOEXWIsOA&#13;&#10;oC2QDj0rshQbkERBUmJnXz9KtpOt26noRaZI+pF8fFrcdlqRo3C+AVPS6SSnRBgOVWP2Jf35vP50&#13;&#10;TYkPzFRMgRElPQlPb5cfPyxaW4grqEFVwhEEMb5obUnrEGyRZZ7XQjM/ASsMBiU4zQJe3T6rHGsR&#13;&#10;XavsKs+/ZC24yjrgwnv03vdBukz4UgoeHqX0IhBVUuwtpNOlcxfPbLlgxd4xWzd8aIO9oQvNGoNF&#13;&#10;z1D3LDBycM0/ULrhDjzIMOGgM5Cy4SLNgNNM81fTbGtmRZoFyfH2TJN/P1j+cNzaJ0dC9w06XGAk&#13;&#10;pLW+8OiM83TS6fjFTgnGkcLTmTbRBcLROZvffJ1hhGPo82w+QxtRssvP1vnwXYAm0Sipw60ksthx&#13;&#10;40OfOqbEWgbWjVJpM8r85UDM6MkuHUYrdLtuaHsH1QmncdAv2lu+brDmhvnwxBxuFttEtYZHPKSC&#13;&#10;tqQwWJTU4H79zx/zkXCMUtKiUkpqUMqUqB8GFxFFlYzpTT7P8eZG9240zEHfAepvik/B8mTGvKBG&#13;&#10;UzrQL6jjVSyEIWY4litpGM270EsW3wEXq1VKQv1YFjZma3mEjjxFEp+7F+bswHTAFT3AKCNWvCK8&#13;&#10;z41/ers6BKQ9bSNy2hM5UI3aS/sc3kkU95/3lHV5zcvfAAAA//8DAFBLAwQUAAYACAAAACEAYOXL&#13;&#10;Gt0AAAAIAQAADwAAAGRycy9kb3ducmV2LnhtbEyPzU7DMBCE70i8g7VI3KiTKgGUxqkqUA+9lfJz&#13;&#10;3sZLEojXUey2oU/PwgUuI61GMztfuZxcr440hs6zgXSWgCKuve24MfDyvL65BxUissXeMxn4ogDL&#13;&#10;6vKixML6Ez/RcRcbJSUcCjTQxjgUWoe6JYdh5gdi8d796DDKOTbajniSctfreZLcaocdy4cWB3po&#13;&#10;qf7cHZyBLl/5mNLrZv3x5lKfnreb/Lw15vpqelyIrBagIk3xLwE/DLIfKhm29we2QfUGhCb+qnh3&#13;&#10;8wzU3kCeZaCrUv8HqL4BAAD//wMAUEsBAi0AFAAGAAgAAAAhALaDOJL+AAAA4QEAABMAAAAAAAAA&#13;&#10;AAAAAAAAAAAAAFtDb250ZW50X1R5cGVzXS54bWxQSwECLQAUAAYACAAAACEAOP0h/9YAAACUAQAA&#13;&#10;CwAAAAAAAAAAAAAAAAAvAQAAX3JlbHMvLnJlbHNQSwECLQAUAAYACAAAACEA4HZpzQkCAAAVBAAA&#13;&#10;DgAAAAAAAAAAAAAAAAAuAgAAZHJzL2Uyb0RvYy54bWxQSwECLQAUAAYACAAAACEAYOXLGt0AAAAI&#13;&#10;AQAADwAAAAAAAAAAAAAAAABjBAAAZHJzL2Rvd25yZXYueG1sUEsFBgAAAAAEAAQA8wAAAG0FAAAA&#13;&#10;AA==&#13;&#10;" filled="f" stroked="f">
              <v:textbox style="mso-fit-shape-to-text:t" inset="0,15pt,0,0">
                <w:txbxContent>
                  <w:p w14:paraId="0A420D51" w14:textId="23059479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630F" w14:textId="7466EE5E" w:rsidR="00D066FC" w:rsidRDefault="005E1930">
    <w:pPr>
      <w:rPr>
        <w:rFonts w:ascii="Helvetica Neue" w:eastAsia="Helvetica Neue" w:hAnsi="Helvetica Neue" w:cs="Helvetica Neue"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BD37978" wp14:editId="5D6178C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45440"/>
              <wp:effectExtent l="0" t="0" r="10160" b="10160"/>
              <wp:wrapNone/>
              <wp:docPr id="71433159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4AC028" w14:textId="2ABA6964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D3797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6.2pt;height:27.2pt;z-index:25166336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Kqw+CwIAABwEAAAOAAAAZHJzL2Uyb0RvYy54bWysU8Fu2zAMvQ/YPwi6L3a6ZFuNOEXWIsOA&#13;&#10;oi2QDj0rshwbkERBYmJnXz9KjpOu22nYRaZI+pF8fFrc9Eazg/KhBVvy6STnTFkJVWt3Jf/xvP7w&#13;&#10;hbOAwlZCg1UlP6rAb5bv3y06V6graEBXyjMCsaHoXMkbRFdkWZCNMiJMwClLwRq8EUhXv8sqLzpC&#13;&#10;Nzq7yvNPWQe+ch6kCoG8d0OQLxN+XSuJj3UdFDJdcuoN0+nTuY1ntlyIYueFa1p5akP8QxdGtJaK&#13;&#10;nqHuBAq29+0fUKaVHgLUOJFgMqjrVqo0A00zzd9Ms2mEU2kWIie4M03h/8HKh8PGPXmG/VfoaYGR&#13;&#10;kM6FIpAzztPX3sQvdcooThQez7SpHpkk52x+/XlGEUmhj7P5jGxCyS4/Ox/wmwLDolFyT1tJZInD&#13;&#10;fcAhdUyJtSysW63TZrT9zUGY0ZNdOowW9tuetdWr7rdQHWkoD8O+g5Prlkrfi4BPwtOCqVsSLT7S&#13;&#10;UWvoSg4ni7MG/M+/+WM+8U5RzjoSTMktKZoz/d3SPqK2kjG9zuc53fzo3o6G3ZtbIBlO6UU4mcyY&#13;&#10;h3o0aw/mheS8ioUoJKykciXH0bzFQbn0HKRarVISycgJvLcbJyN0pCty+dy/CO9OhCNt6gFGNYni&#13;&#10;De9DbvwzuNUeif20lEjtQOSJcZJgWuvpuUSNv76nrMujXv4CAAD//wMAUEsDBBQABgAIAAAAIQBg&#13;&#10;5csa3QAAAAgBAAAPAAAAZHJzL2Rvd25yZXYueG1sTI/NTsMwEITvSLyDtUjcqJMqAZTGqSpQD72V&#13;&#10;8nPexksSiNdR7LahT8/CBS4jrUYzO1+5nFyvjjSGzrOBdJaAIq697bgx8PK8vrkHFSKyxd4zGfii&#13;&#10;AMvq8qLEwvoTP9FxFxslJRwKNNDGOBRah7olh2HmB2Lx3v3oMMo5NtqOeJJy1+t5ktxqhx3LhxYH&#13;&#10;emip/twdnIEuX/mY0utm/fHmUp+et5v8vDXm+mp6XIisFqAiTfEvAT8Msh8qGbb3B7ZB9QaEJv6q&#13;&#10;eHfzDNTeQJ5loKtS/weovgEAAP//AwBQSwECLQAUAAYACAAAACEAtoM4kv4AAADhAQAAEwAAAAAA&#13;&#10;AAAAAAAAAAAAAAAAW0NvbnRlbnRfVHlwZXNdLnhtbFBLAQItABQABgAIAAAAIQA4/SH/1gAAAJQB&#13;&#10;AAALAAAAAAAAAAAAAAAAAC8BAABfcmVscy8ucmVsc1BLAQItABQABgAIAAAAIQDGKqw+CwIAABwE&#13;&#10;AAAOAAAAAAAAAAAAAAAAAC4CAABkcnMvZTJvRG9jLnhtbFBLAQItABQABgAIAAAAIQBg5csa3QAA&#13;&#10;AAgBAAAPAAAAAAAAAAAAAAAAAGUEAABkcnMvZG93bnJldi54bWxQSwUGAAAAAAQABADzAAAAbwUA&#13;&#10;AAAA&#13;&#10;" filled="f" stroked="f">
              <v:textbox style="mso-fit-shape-to-text:t" inset="0,15pt,0,0">
                <w:txbxContent>
                  <w:p w14:paraId="0C4AC028" w14:textId="2ABA6964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B905ED7" wp14:editId="4C9354B7">
          <wp:simplePos x="0" y="0"/>
          <wp:positionH relativeFrom="column">
            <wp:posOffset>19051</wp:posOffset>
          </wp:positionH>
          <wp:positionV relativeFrom="paragraph">
            <wp:posOffset>790575</wp:posOffset>
          </wp:positionV>
          <wp:extent cx="4561523" cy="1397543"/>
          <wp:effectExtent l="0" t="0" r="0" b="0"/>
          <wp:wrapSquare wrapText="bothSides" distT="114300" distB="11430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61523" cy="13975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254065" w14:textId="77777777" w:rsidR="00D066FC" w:rsidRDefault="00D066FC">
    <w:pPr>
      <w:rPr>
        <w:rFonts w:ascii="Helvetica Neue" w:eastAsia="Helvetica Neue" w:hAnsi="Helvetica Neue" w:cs="Helvetica Neue"/>
        <w:sz w:val="28"/>
        <w:szCs w:val="28"/>
      </w:rPr>
    </w:pPr>
  </w:p>
  <w:p w14:paraId="4E24259A" w14:textId="77777777" w:rsidR="00D066FC" w:rsidRDefault="00D066FC">
    <w:pPr>
      <w:pBdr>
        <w:top w:val="nil"/>
        <w:left w:val="nil"/>
        <w:bottom w:val="nil"/>
        <w:right w:val="nil"/>
        <w:between w:val="nil"/>
      </w:pBdr>
      <w:rPr>
        <w:rFonts w:ascii="Helvetica Neue" w:eastAsia="Helvetica Neue" w:hAnsi="Helvetica Neue" w:cs="Helvetica Neue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8A222" w14:textId="73301EC6" w:rsidR="00D066FC" w:rsidRDefault="005E1930">
    <w:pPr>
      <w:widowControl w:val="0"/>
      <w:spacing w:after="0"/>
      <w:jc w:val="center"/>
    </w:pPr>
    <w:r>
      <w:rPr>
        <w:rFonts w:ascii="Helvetica Neue" w:eastAsia="Helvetica Neue" w:hAnsi="Helvetica Neue" w:cs="Helvetica Neue"/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801E8C8" wp14:editId="61DAE6F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45440"/>
              <wp:effectExtent l="0" t="0" r="10160" b="10160"/>
              <wp:wrapNone/>
              <wp:docPr id="589743795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3E89B7" w14:textId="5235F5BD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01E8C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left:0;text-align:left;margin-left:0;margin-top:0;width:36.2pt;height:27.2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aNT1DQIAABwEAAAOAAAAZHJzL2Uyb0RvYy54bWysU8Fu2zAMvQ/YPwi6L3a6ZGuNOEXWIsOA&#13;&#10;oi2QDj0rshQbkEVBYmJnXz9KjpOt22nYRaZI+pF8fFrc9q1hB+VDA7bk00nOmbISqsbuSv79Zf3h&#13;&#10;mrOAwlbCgFUlP6rAb5fv3y06V6grqMFUyjMCsaHoXMlrRFdkWZC1akWYgFOWghp8K5CufpdVXnSE&#13;&#10;3prsKs8/ZR34ynmQKgTy3g9Bvkz4WiuJT1oHhcyUnHrDdPp0buOZLRei2Hnh6kae2hD/0EUrGktF&#13;&#10;z1D3AgXb++YPqLaRHgJonEhoM9C6kSrNQNNM8zfTbGrhVJqFyAnuTFP4f7Dy8bBxz55h/wV6WmAk&#13;&#10;pHOhCOSM8/Tat/FLnTKKE4XHM22qRybJOZvffJ5RRFLo42w+I5tQssvPzgf8qqBl0Si5p60kssTh&#13;&#10;IeCQOqbEWhbWjTFpM8b+5iDM6MkuHUYL+23PmooaGbvfQnWkoTwM+w5Orhsq/SACPgtPC6ZuSbT4&#13;&#10;RIc20JUcThZnNfgff/PHfOKdopx1JJiSW1I0Z+abpX1EbSVjepPPc7r50b0dDbtv74BkOKUX4WQy&#13;&#10;Yx6a0dQe2leS8yoWopCwksqVHEfzDgfl0nOQarVKSSQjJ/DBbpyM0JGuyOVL/yq8OxGOtKlHGNUk&#13;&#10;ije8D7nxz+BWeyT201IitQORJ8ZJgmmtp+cSNf7rPWVdHvXyJwAAAP//AwBQSwMEFAAGAAgAAAAh&#13;&#10;AGDlyxrdAAAACAEAAA8AAABkcnMvZG93bnJldi54bWxMj81OwzAQhO9IvIO1SNyokyoBlMapKlAP&#13;&#10;vZXyc97GSxKI11HstqFPz8IFLiOtRjM7X7mcXK+ONIbOs4F0loAirr3tuDHw8ry+uQcVIrLF3jMZ&#13;&#10;+KIAy+ryosTC+hM/0XEXGyUlHAo00MY4FFqHuiWHYeYHYvHe/egwyjk22o54knLX63mS3GqHHcuH&#13;&#10;Fgd6aKn+3B2cgS5f+ZjS62b98eZSn563m/y8Neb6anpciKwWoCJN8S8BPwyyHyoZtvcHtkH1BoQm&#13;&#10;/qp4d/MM1N5AnmWgq1L/B6i+AQAA//8DAFBLAQItABQABgAIAAAAIQC2gziS/gAAAOEBAAATAAAA&#13;&#10;AAAAAAAAAAAAAAAAAABbQ29udGVudF9UeXBlc10ueG1sUEsBAi0AFAAGAAgAAAAhADj9If/WAAAA&#13;&#10;lAEAAAsAAAAAAAAAAAAAAAAALwEAAF9yZWxzLy5yZWxzUEsBAi0AFAAGAAgAAAAhAB9o1PUNAgAA&#13;&#10;HAQAAA4AAAAAAAAAAAAAAAAALgIAAGRycy9lMm9Eb2MueG1sUEsBAi0AFAAGAAgAAAAhAGDlyxrd&#13;&#10;AAAACAEAAA8AAAAAAAAAAAAAAAAAZwQAAGRycy9kb3ducmV2LnhtbFBLBQYAAAAABAAEAPMAAABx&#13;&#10;BQAAAAA=&#13;&#10;" filled="f" stroked="f">
              <v:textbox style="mso-fit-shape-to-text:t" inset="0,15pt,0,0">
                <w:txbxContent>
                  <w:p w14:paraId="383E89B7" w14:textId="5235F5BD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F90900">
      <w:rPr>
        <w:rFonts w:ascii="Helvetica Neue" w:eastAsia="Helvetica Neue" w:hAnsi="Helvetica Neue" w:cs="Helvetica Neue"/>
      </w:rPr>
      <w:t>Classification: OFFICIAL</w:t>
    </w:r>
  </w:p>
  <w:p w14:paraId="3320D3FC" w14:textId="77777777" w:rsidR="00D066FC" w:rsidRDefault="00000000"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FB0B130" wp14:editId="788A66F6">
          <wp:simplePos x="0" y="0"/>
          <wp:positionH relativeFrom="column">
            <wp:posOffset>85726</wp:posOffset>
          </wp:positionH>
          <wp:positionV relativeFrom="paragraph">
            <wp:posOffset>352425</wp:posOffset>
          </wp:positionV>
          <wp:extent cx="4643050" cy="1400175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3050" cy="1400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1F845" w14:textId="37C35204" w:rsidR="005E1930" w:rsidRDefault="005E19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5B2E3619" wp14:editId="54F6B0E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45440"/>
              <wp:effectExtent l="0" t="0" r="10160" b="10160"/>
              <wp:wrapNone/>
              <wp:docPr id="532628969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393AB3" w14:textId="5E8DC768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E36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2" type="#_x0000_t202" alt="OFFICIAL" style="position:absolute;margin-left:0;margin-top:0;width:36.2pt;height:27.2pt;z-index:25166540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FrGODQIAABwEAAAOAAAAZHJzL2Uyb0RvYy54bWysU8Fu2zAMvQ/YPwi6L3a6pFuNOEXWIsOA&#13;&#10;oi2QDj0rshQbkEVBYmJnXz9KjpOt22nYRaZI+pF8fFrc9q1hB+VDA7bk00nOmbISqsbuSv79Zf3h&#13;&#10;M2cBha2EAatKflSB3y7fv1t0rlBXUIOplGcEYkPRuZLXiK7IsiBr1YowAacsBTX4ViBd/S6rvOgI&#13;&#10;vTXZVZ5fZx34ynmQKgTy3g9Bvkz4WiuJT1oHhcyUnHrDdPp0buOZLRei2Hnh6kae2hD/0EUrGktF&#13;&#10;z1D3AgXb++YPqLaRHgJonEhoM9C6kSrNQNNM8zfTbGrhVJqFyAnuTFP4f7Dy8bBxz55h/wV6WmAk&#13;&#10;pHOhCOSM8/Tat/FLnTKKE4XHM22qRybJOZvffJpRRFLo42w+I5tQssvPzgf8qqBl0Si5p60kssTh&#13;&#10;IeCQOqbEWhbWjTFpM8b+5iDM6MkuHUYL+23Pmqrk12P3W6iONJSHYd/ByXVDpR9EwGfhacHULYkW&#13;&#10;n+jQBrqSw8nirAb/42/+mE+8U5SzjgRTckuK5sx8s7SPqK1kTG/yeU43P7q3o2H37R2QDKf0IpxM&#13;&#10;ZsxDM5raQ/tKcl7FQhQSVlK5kuNo3uGgXHoOUq1WKYlk5AQ+2I2TETrSFbl86V+FdyfCkTb1CKOa&#13;&#10;RPGG9yE3/hncao/EflpKpHYg8sQ4STCt9fRcosZ/vaesy6Ne/gQAAP//AwBQSwMEFAAGAAgAAAAh&#13;&#10;AGDlyxrdAAAACAEAAA8AAABkcnMvZG93bnJldi54bWxMj81OwzAQhO9IvIO1SNyokyoBlMapKlAP&#13;&#10;vZXyc97GSxKI11HstqFPz8IFLiOtRjM7X7mcXK+ONIbOs4F0loAirr3tuDHw8ry+uQcVIrLF3jMZ&#13;&#10;+KIAy+ryosTC+hM/0XEXGyUlHAo00MY4FFqHuiWHYeYHYvHe/egwyjk22o54knLX63mS3GqHHcuH&#13;&#10;Fgd6aKn+3B2cgS5f+ZjS62b98eZSn563m/y8Neb6anpciKwWoCJN8S8BPwyyHyoZtvcHtkH1BoQm&#13;&#10;/qp4d/MM1N5AnmWgq1L/B6i+AQAA//8DAFBLAQItABQABgAIAAAAIQC2gziS/gAAAOEBAAATAAAA&#13;&#10;AAAAAAAAAAAAAAAAAABbQ29udGVudF9UeXBlc10ueG1sUEsBAi0AFAAGAAgAAAAhADj9If/WAAAA&#13;&#10;lAEAAAsAAAAAAAAAAAAAAAAALwEAAF9yZWxzLy5yZWxzUEsBAi0AFAAGAAgAAAAhAMUWsY4NAgAA&#13;&#10;HAQAAA4AAAAAAAAAAAAAAAAALgIAAGRycy9lMm9Eb2MueG1sUEsBAi0AFAAGAAgAAAAhAGDlyxrd&#13;&#10;AAAACAEAAA8AAAAAAAAAAAAAAAAAZwQAAGRycy9kb3ducmV2LnhtbFBLBQYAAAAABAAEAPMAAABx&#13;&#10;BQAAAAA=&#13;&#10;" filled="f" stroked="f">
              <v:textbox style="mso-fit-shape-to-text:t" inset="0,15pt,0,0">
                <w:txbxContent>
                  <w:p w14:paraId="70393AB3" w14:textId="5E8DC768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68847" w14:textId="441BA181" w:rsidR="00D066FC" w:rsidRDefault="005E1930">
    <w:pPr>
      <w:widowControl w:val="0"/>
      <w:spacing w:after="0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30FAC39" wp14:editId="37B0E88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45440"/>
              <wp:effectExtent l="0" t="0" r="10160" b="10160"/>
              <wp:wrapNone/>
              <wp:docPr id="208131532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54767" w14:textId="2B613620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FAC3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3" type="#_x0000_t202" alt="OFFICIAL" style="position:absolute;left:0;text-align:left;margin-left:0;margin-top:0;width:36.2pt;height:27.2pt;z-index:25166643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QOzDQIAABwEAAAOAAAAZHJzL2Uyb0RvYy54bWysU8Fu2zAMvQ/YPwi6L3a6ZF2NOEXWIsOA&#13;&#10;oi2QDj0rshQbkEVBYmJnXz9KjpOt22nYRaZI+pF8fFrc9q1hB+VDA7bk00nOmbISqsbuSv79Zf3h&#13;&#10;M2cBha2EAatKflSB3y7fv1t0rlBXUIOplGcEYkPRuZLXiK7IsiBr1YowAacsBTX4ViBd/S6rvOgI&#13;&#10;vTXZVZ5/yjrwlfMgVQjkvR+CfJnwtVYSn7QOCpkpOfWG6fTp3MYzWy5EsfPC1Y08tSH+oYtWNJaK&#13;&#10;nqHuBQq2980fUG0jPQTQOJHQZqB1I1WagaaZ5m+m2dTCqTQLkRPcmabw/2Dl42Hjnj3D/gv0tMBI&#13;&#10;SOdCEcgZ5+m1b+OXOmUUJwqPZ9pUj0yScza/uZ5RRFLo42w+I5tQssvPzgf8qqBl0Si5p60kssTh&#13;&#10;IeCQOqbEWhbWjTFpM8b+5iDM6MkuHUYL+23Pmqrk12P3W6iONJSHYd/ByXVDpR9EwGfhacHULYkW&#13;&#10;n+jQBrqSw8nirAb/42/+mE+8U5SzjgRTckuK5sx8s7SPqK1kTG/yeU43P7q3o2H37R2QDKf0IpxM&#13;&#10;ZsxDM5raQ/tKcl7FQhQSVlK5kuNo3uGgXHoOUq1WKYlk5AQ+2I2TETrSFbl86V+FdyfCkTb1CKOa&#13;&#10;RPGG9yE3/hncao/EflpKpHYg8sQ4STCt9fRcosZ/vaesy6Ne/gQAAP//AwBQSwMEFAAGAAgAAAAh&#13;&#10;AGDlyxrdAAAACAEAAA8AAABkcnMvZG93bnJldi54bWxMj81OwzAQhO9IvIO1SNyokyoBlMapKlAP&#13;&#10;vZXyc97GSxKI11HstqFPz8IFLiOtRjM7X7mcXK+ONIbOs4F0loAirr3tuDHw8ry+uQcVIrLF3jMZ&#13;&#10;+KIAy+ryosTC+hM/0XEXGyUlHAo00MY4FFqHuiWHYeYHYvHe/egwyjk22o54knLX63mS3GqHHcuH&#13;&#10;Fgd6aKn+3B2cgS5f+ZjS62b98eZSn563m/y8Neb6anpciKwWoCJN8S8BPwyyHyoZtvcHtkH1BoQm&#13;&#10;/qp4d/MM1N5AnmWgq1L/B6i+AQAA//8DAFBLAQItABQABgAIAAAAIQC2gziS/gAAAOEBAAATAAAA&#13;&#10;AAAAAAAAAAAAAAAAAABbQ29udGVudF9UeXBlc10ueG1sUEsBAi0AFAAGAAgAAAAhADj9If/WAAAA&#13;&#10;lAEAAAsAAAAAAAAAAAAAAAAALwEAAF9yZWxzLy5yZWxzUEsBAi0AFAAGAAgAAAAhAKipA7MNAgAA&#13;&#10;HAQAAA4AAAAAAAAAAAAAAAAALgIAAGRycy9lMm9Eb2MueG1sUEsBAi0AFAAGAAgAAAAhAGDlyxrd&#13;&#10;AAAACAEAAA8AAAAAAAAAAAAAAAAAZwQAAGRycy9kb3ducmV2LnhtbFBLBQYAAAAABAAEAPMAAABx&#13;&#10;BQAAAAA=&#13;&#10;" filled="f" stroked="f">
              <v:textbox style="mso-fit-shape-to-text:t" inset="0,15pt,0,0">
                <w:txbxContent>
                  <w:p w14:paraId="60154767" w14:textId="2B613620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4D1F0" w14:textId="7ABB56D2" w:rsidR="00D066FC" w:rsidRDefault="005E1930">
    <w:pPr>
      <w:pBdr>
        <w:top w:val="nil"/>
        <w:left w:val="nil"/>
        <w:bottom w:val="single" w:sz="4" w:space="7" w:color="12BDB8"/>
        <w:right w:val="nil"/>
        <w:between w:val="nil"/>
      </w:pBdr>
      <w:spacing w:after="0"/>
      <w:jc w:val="center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7FFEA541" wp14:editId="1788C9A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45440"/>
              <wp:effectExtent l="0" t="0" r="10160" b="10160"/>
              <wp:wrapNone/>
              <wp:docPr id="1465565948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4C7730" w14:textId="768538C9" w:rsidR="005E1930" w:rsidRPr="005E1930" w:rsidRDefault="005E1930" w:rsidP="005E193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193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FEA5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6" type="#_x0000_t202" alt="OFFICIAL" style="position:absolute;left:0;text-align:left;margin-left:0;margin-top:0;width:36.2pt;height:27.2pt;z-index:25166438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h/tODAIAAB0EAAAOAAAAZHJzL2Uyb0RvYy54bWysU8Fu2zAMvQ/YPwi6L3a6ZGuNOEXWIsOA&#13;&#10;oC2QDj0rshQbkEVBYmJnXz9KiZOt26noRaZI+pF8fJrd9q1he+VDA7bk41HOmbISqsZuS/7zefnp&#13;&#10;mrOAwlbCgFUlP6jAb+cfP8w6V6grqMFUyjMCsaHoXMlrRFdkWZC1akUYgVOWghp8K5CufptVXnSE&#13;&#10;3prsKs+/ZB34ynmQKgTy3h+DfJ7wtVYSH7UOCpkpOfWG6fTp3MQzm89EsfXC1Y08tSHe0EUrGktF&#13;&#10;z1D3AgXb+eYfqLaRHgJoHEloM9C6kSrNQNOM81fTrGvhVJqFyAnuTFN4P1j5sF+7J8+w/wY9LTAS&#13;&#10;0rlQBHLGeXrt2/ilThnFicLDmTbVI5PknExvvk4oIin0eTKdkE0o2eVn5wN+V9CyaJTc01YSWWK/&#13;&#10;CnhMHVJiLQvLxpi0GWP/chBm9GSXDqOF/aZnTUXdp8LRtYHqQFN5OC48OLlsqPZKBHwSnjZM7ZJq&#13;&#10;8ZEObaArOZwszmrwv/7nj/lEPEU560gxJbckac7MD0sLieJKxvgmn+Z084N7Mxh2194B6XBMT8LJ&#13;&#10;ZMY8NIOpPbQvpOdFLEQhYSWVKzkO5h0epUvvQarFIiWRjpzAlV07GaEjX5HM5/5FeHdiHGlVDzDI&#13;&#10;SRSviD/mxj+DW+yQ6E9buRB5opw0mPZ6ei9R5H/eU9blVc9/AwAA//8DAFBLAwQUAAYACAAAACEA&#13;&#10;YOXLGt0AAAAIAQAADwAAAGRycy9kb3ducmV2LnhtbEyPzU7DMBCE70i8g7VI3KiTKgGUxqkqUA+9&#13;&#10;lfJz3sZLEojXUey2oU/PwgUuI61GMztfuZxcr440hs6zgXSWgCKuve24MfDyvL65BxUissXeMxn4&#13;&#10;ogDL6vKixML6Ez/RcRcbJSUcCjTQxjgUWoe6JYdh5gdi8d796DDKOTbajniSctfreZLcaocdy4cW&#13;&#10;B3poqf7cHZyBLl/5mNLrZv3x5lKfnreb/Lw15vpqelyIrBagIk3xLwE/DLIfKhm29we2QfUGhCb+&#13;&#10;qnh38wzU3kCeZaCrUv8HqL4BAAD//wMAUEsBAi0AFAAGAAgAAAAhALaDOJL+AAAA4QEAABMAAAAA&#13;&#10;AAAAAAAAAAAAAAAAAFtDb250ZW50X1R5cGVzXS54bWxQSwECLQAUAAYACAAAACEAOP0h/9YAAACU&#13;&#10;AQAACwAAAAAAAAAAAAAAAAAvAQAAX3JlbHMvLnJlbHNQSwECLQAUAAYACAAAACEAhof7TgwCAAAd&#13;&#10;BAAADgAAAAAAAAAAAAAAAAAuAgAAZHJzL2Uyb0RvYy54bWxQSwECLQAUAAYACAAAACEAYOXLGt0A&#13;&#10;AAAIAQAADwAAAAAAAAAAAAAAAABmBAAAZHJzL2Rvd25yZXYueG1sUEsFBgAAAAAEAAQA8wAAAHAF&#13;&#10;AAAAAA==&#13;&#10;" filled="f" stroked="f">
              <v:textbox style="mso-fit-shape-to-text:t" inset="0,15pt,0,0">
                <w:txbxContent>
                  <w:p w14:paraId="1E4C7730" w14:textId="768538C9" w:rsidR="005E1930" w:rsidRPr="005E1930" w:rsidRDefault="005E1930" w:rsidP="005E193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193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66F"/>
    <w:multiLevelType w:val="multilevel"/>
    <w:tmpl w:val="26363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2441F1"/>
    <w:multiLevelType w:val="multilevel"/>
    <w:tmpl w:val="0FC08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557E54"/>
    <w:multiLevelType w:val="multilevel"/>
    <w:tmpl w:val="83B07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953C80"/>
    <w:multiLevelType w:val="multilevel"/>
    <w:tmpl w:val="6C848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6F1020"/>
    <w:multiLevelType w:val="multilevel"/>
    <w:tmpl w:val="86D64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B01030"/>
    <w:multiLevelType w:val="multilevel"/>
    <w:tmpl w:val="655C0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E05D47"/>
    <w:multiLevelType w:val="multilevel"/>
    <w:tmpl w:val="7A988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6C5546"/>
    <w:multiLevelType w:val="multilevel"/>
    <w:tmpl w:val="44947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FE2E63"/>
    <w:multiLevelType w:val="multilevel"/>
    <w:tmpl w:val="799CC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3C24B2"/>
    <w:multiLevelType w:val="multilevel"/>
    <w:tmpl w:val="F9D03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6C691F"/>
    <w:multiLevelType w:val="multilevel"/>
    <w:tmpl w:val="553A0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383CC3"/>
    <w:multiLevelType w:val="multilevel"/>
    <w:tmpl w:val="66B0E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A5B2106"/>
    <w:multiLevelType w:val="multilevel"/>
    <w:tmpl w:val="23A6E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CA279C"/>
    <w:multiLevelType w:val="multilevel"/>
    <w:tmpl w:val="98B02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4E20209"/>
    <w:multiLevelType w:val="multilevel"/>
    <w:tmpl w:val="6C940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B70081"/>
    <w:multiLevelType w:val="multilevel"/>
    <w:tmpl w:val="118ED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646870"/>
    <w:multiLevelType w:val="multilevel"/>
    <w:tmpl w:val="A7E6B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1D022F"/>
    <w:multiLevelType w:val="multilevel"/>
    <w:tmpl w:val="E5266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B9F0257"/>
    <w:multiLevelType w:val="multilevel"/>
    <w:tmpl w:val="D3D8A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D0767DD"/>
    <w:multiLevelType w:val="multilevel"/>
    <w:tmpl w:val="94CE0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CF04AE"/>
    <w:multiLevelType w:val="multilevel"/>
    <w:tmpl w:val="7598B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9FE6AFF"/>
    <w:multiLevelType w:val="multilevel"/>
    <w:tmpl w:val="0D3AA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A6845FC"/>
    <w:multiLevelType w:val="multilevel"/>
    <w:tmpl w:val="21704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8522179">
    <w:abstractNumId w:val="21"/>
  </w:num>
  <w:num w:numId="2" w16cid:durableId="823467463">
    <w:abstractNumId w:val="4"/>
  </w:num>
  <w:num w:numId="3" w16cid:durableId="1448692532">
    <w:abstractNumId w:val="7"/>
  </w:num>
  <w:num w:numId="4" w16cid:durableId="228732544">
    <w:abstractNumId w:val="22"/>
  </w:num>
  <w:num w:numId="5" w16cid:durableId="944074512">
    <w:abstractNumId w:val="3"/>
  </w:num>
  <w:num w:numId="6" w16cid:durableId="236865420">
    <w:abstractNumId w:val="10"/>
  </w:num>
  <w:num w:numId="7" w16cid:durableId="213588212">
    <w:abstractNumId w:val="13"/>
  </w:num>
  <w:num w:numId="8" w16cid:durableId="2079278789">
    <w:abstractNumId w:val="18"/>
  </w:num>
  <w:num w:numId="9" w16cid:durableId="925379518">
    <w:abstractNumId w:val="17"/>
  </w:num>
  <w:num w:numId="10" w16cid:durableId="1280450256">
    <w:abstractNumId w:val="8"/>
  </w:num>
  <w:num w:numId="11" w16cid:durableId="1998341273">
    <w:abstractNumId w:val="15"/>
  </w:num>
  <w:num w:numId="12" w16cid:durableId="1072854860">
    <w:abstractNumId w:val="11"/>
  </w:num>
  <w:num w:numId="13" w16cid:durableId="974683403">
    <w:abstractNumId w:val="14"/>
  </w:num>
  <w:num w:numId="14" w16cid:durableId="914586721">
    <w:abstractNumId w:val="20"/>
  </w:num>
  <w:num w:numId="15" w16cid:durableId="659623911">
    <w:abstractNumId w:val="5"/>
  </w:num>
  <w:num w:numId="16" w16cid:durableId="470296699">
    <w:abstractNumId w:val="19"/>
  </w:num>
  <w:num w:numId="17" w16cid:durableId="558322941">
    <w:abstractNumId w:val="1"/>
  </w:num>
  <w:num w:numId="18" w16cid:durableId="1391464903">
    <w:abstractNumId w:val="0"/>
  </w:num>
  <w:num w:numId="19" w16cid:durableId="1647661860">
    <w:abstractNumId w:val="2"/>
  </w:num>
  <w:num w:numId="20" w16cid:durableId="421141819">
    <w:abstractNumId w:val="12"/>
  </w:num>
  <w:num w:numId="21" w16cid:durableId="161972202">
    <w:abstractNumId w:val="9"/>
  </w:num>
  <w:num w:numId="22" w16cid:durableId="975835979">
    <w:abstractNumId w:val="6"/>
  </w:num>
  <w:num w:numId="23" w16cid:durableId="7629221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6FC"/>
    <w:rsid w:val="00002625"/>
    <w:rsid w:val="00311297"/>
    <w:rsid w:val="003C059A"/>
    <w:rsid w:val="003C7EC0"/>
    <w:rsid w:val="00547925"/>
    <w:rsid w:val="005B7CD6"/>
    <w:rsid w:val="005E1930"/>
    <w:rsid w:val="007D4167"/>
    <w:rsid w:val="008C021F"/>
    <w:rsid w:val="0091268F"/>
    <w:rsid w:val="00B414F9"/>
    <w:rsid w:val="00D066FC"/>
    <w:rsid w:val="00D745F1"/>
    <w:rsid w:val="00F1689E"/>
    <w:rsid w:val="00F9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1C5A9"/>
  <w15:docId w15:val="{097940FF-A51C-B342-A3C7-CEB71365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pBdr>
        <w:top w:val="nil"/>
        <w:left w:val="nil"/>
        <w:bottom w:val="nil"/>
        <w:right w:val="nil"/>
        <w:between w:val="nil"/>
      </w:pBdr>
      <w:spacing w:after="480"/>
      <w:outlineLvl w:val="0"/>
    </w:pPr>
    <w:rPr>
      <w:b/>
      <w:color w:val="000000"/>
      <w:sz w:val="72"/>
      <w:szCs w:val="7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ageBreakBefore/>
      <w:spacing w:before="480" w:after="480"/>
      <w:outlineLvl w:val="1"/>
    </w:pPr>
    <w:rPr>
      <w:b/>
      <w:sz w:val="56"/>
      <w:szCs w:val="5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0" w:after="120"/>
      <w:outlineLvl w:val="2"/>
    </w:pPr>
    <w:rPr>
      <w:b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line="276" w:lineRule="auto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Pr>
      <w:rFonts w:ascii="Helvetica Neue" w:eastAsia="Helvetica Neue" w:hAnsi="Helvetica Neue" w:cs="Helvetica Neue"/>
      <w:b/>
      <w:sz w:val="144"/>
      <w:szCs w:val="144"/>
    </w:rPr>
  </w:style>
  <w:style w:type="paragraph" w:styleId="Subtitle">
    <w:name w:val="Subtitle"/>
    <w:basedOn w:val="Normal"/>
    <w:next w:val="Normal"/>
    <w:uiPriority w:val="11"/>
    <w:qFormat/>
    <w:rPr>
      <w:rFonts w:ascii="Helvetica Neue" w:eastAsia="Helvetica Neue" w:hAnsi="Helvetica Neue" w:cs="Helvetica Neue"/>
      <w:sz w:val="60"/>
      <w:szCs w:val="6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E193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E1930"/>
  </w:style>
  <w:style w:type="paragraph" w:styleId="Footer">
    <w:name w:val="footer"/>
    <w:basedOn w:val="Normal"/>
    <w:link w:val="FooterChar"/>
    <w:uiPriority w:val="99"/>
    <w:unhideWhenUsed/>
    <w:rsid w:val="005E193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E1930"/>
  </w:style>
  <w:style w:type="paragraph" w:styleId="TOC1">
    <w:name w:val="toc 1"/>
    <w:basedOn w:val="Normal"/>
    <w:next w:val="Normal"/>
    <w:autoRedefine/>
    <w:uiPriority w:val="39"/>
    <w:unhideWhenUsed/>
    <w:rsid w:val="005E19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193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E193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E193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4792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www.security.gov.uk/policy-and-guidance/secure-by-design/implementation/guide-to-adopting-secure-by-design/" TargetMode="Externa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www.security.gov.uk/policy-and-guidance/secure-by-design/implementation/" TargetMode="Externa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security.gov.uk/policy-and-guidance/secure-by-design/policy/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a62f585-b40f-4ab9-bafe-39150f03d124}" enabled="1" method="Standard" siteId="{cbac7005-02c1-43eb-b497-e6492d1b2dd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Rayner</dc:creator>
  <cp:keywords/>
  <dc:description/>
  <cp:lastModifiedBy>Rayner, Bob (DSIT)</cp:lastModifiedBy>
  <cp:revision>3</cp:revision>
  <dcterms:created xsi:type="dcterms:W3CDTF">2025-10-10T06:19:00Z</dcterms:created>
  <dcterms:modified xsi:type="dcterms:W3CDTF">2025-10-10T06:26:00Z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2326c6b3,5007ceeb,2a93d5c6,575ac2fc,1fbf45e9,c67d5cc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6a2fa916,3a91c784,2a375e9,684d5873,246ef696,5fa44f57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OFFICIAL</vt:lpwstr>
  </property>
  <property fmtid="{D5CDD505-2E9C-101B-9397-08002B2CF9AE}" pid="8" name="MSIP_Label_ba62f585-b40f-4ab9-bafe-39150f03d124_Enabled">
    <vt:lpwstr>true</vt:lpwstr>
  </property>
  <property fmtid="{D5CDD505-2E9C-101B-9397-08002B2CF9AE}" pid="9" name="MSIP_Label_ba62f585-b40f-4ab9-bafe-39150f03d124_SetDate">
    <vt:lpwstr>2025-07-02T08:01:43Z</vt:lpwstr>
  </property>
  <property fmtid="{D5CDD505-2E9C-101B-9397-08002B2CF9AE}" pid="10" name="MSIP_Label_ba62f585-b40f-4ab9-bafe-39150f03d124_Method">
    <vt:lpwstr>Standard</vt:lpwstr>
  </property>
  <property fmtid="{D5CDD505-2E9C-101B-9397-08002B2CF9AE}" pid="11" name="MSIP_Label_ba62f585-b40f-4ab9-bafe-39150f03d124_Name">
    <vt:lpwstr>OFFICIAL</vt:lpwstr>
  </property>
  <property fmtid="{D5CDD505-2E9C-101B-9397-08002B2CF9AE}" pid="12" name="MSIP_Label_ba62f585-b40f-4ab9-bafe-39150f03d124_SiteId">
    <vt:lpwstr>cbac7005-02c1-43eb-b497-e6492d1b2dd8</vt:lpwstr>
  </property>
  <property fmtid="{D5CDD505-2E9C-101B-9397-08002B2CF9AE}" pid="13" name="MSIP_Label_ba62f585-b40f-4ab9-bafe-39150f03d124_ActionId">
    <vt:lpwstr>61746b34-bb10-482a-adf8-a5960ba6fab7</vt:lpwstr>
  </property>
  <property fmtid="{D5CDD505-2E9C-101B-9397-08002B2CF9AE}" pid="14" name="MSIP_Label_ba62f585-b40f-4ab9-bafe-39150f03d124_ContentBits">
    <vt:lpwstr>3</vt:lpwstr>
  </property>
  <property fmtid="{D5CDD505-2E9C-101B-9397-08002B2CF9AE}" pid="15" name="MSIP_Label_ba62f585-b40f-4ab9-bafe-39150f03d124_Tag">
    <vt:lpwstr>50, 3, 0, 1</vt:lpwstr>
  </property>
</Properties>
</file>