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IME CHILE A.G.</w:t>
      </w:r>
    </w:p>
    <w:p/>
    <w:p>
      <w:pPr>
        <w:jc w:val="center"/>
      </w:pPr>
      <w:r>
        <w:rPr>
          <w:b/>
          <w:color w:val="1F4E79"/>
          <w:sz w:val="40"/>
        </w:rPr>
        <w:t>Informe técnico trazable</w:t>
        <w:br/>
        <w:t>Cadena de información, reuniones y acuerdos</w:t>
        <w:br/>
        <w:t>para IME Conecta / IME Hub</w:t>
      </w:r>
    </w:p>
    <w:p/>
    <w:p>
      <w:pPr>
        <w:jc w:val="center"/>
      </w:pPr>
      <w:r>
        <w:rPr>
          <w:i/>
          <w:sz w:val="24"/>
        </w:rPr>
        <w:t>Material de análisis para gobernanza operacional, comités y MVP privado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2592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768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Registro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Versión elegida</w:t>
            </w:r>
          </w:p>
        </w:tc>
        <w:tc>
          <w:tcPr>
            <w:tcW w:type="dxa" w:w="676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Intermedia ampliada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Criterio de selección</w:t>
            </w:r>
          </w:p>
        </w:tc>
        <w:tc>
          <w:tcPr>
            <w:tcW w:type="dxa" w:w="676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El tema es estratégico-operacional, requiere trazabilidad de comités, reuniones y acuerdos, y servirá como insumo de diseño para el MVP.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Uso documental</w:t>
            </w:r>
          </w:p>
        </w:tc>
        <w:tc>
          <w:tcPr>
            <w:tcW w:type="dxa" w:w="676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Insumo L2/L3 para IME Conecta: repositorio documental, trazabilidad de decisiones y diseño funcional del MVP.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Preparado para</w:t>
            </w:r>
          </w:p>
        </w:tc>
        <w:tc>
          <w:tcPr>
            <w:tcW w:type="dxa" w:w="676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Directorio IME Chile A.G. y equipo de implementación IME Conecta / IME Hub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Responsable institucional</w:t>
            </w:r>
          </w:p>
        </w:tc>
        <w:tc>
          <w:tcPr>
            <w:tcW w:type="dxa" w:w="676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Patricio González Cruz - Director y Tesorero - IME Chile A.G.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Fecha</w:t>
            </w:r>
          </w:p>
        </w:tc>
        <w:tc>
          <w:tcPr>
            <w:tcW w:type="dxa" w:w="676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2026-06-24</w:t>
            </w:r>
          </w:p>
        </w:tc>
      </w:tr>
      <w:tr>
        <w:trPr>
          <w:cantSplit/>
        </w:trPr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ID documental</w:t>
            </w:r>
          </w:p>
        </w:tc>
        <w:tc>
          <w:tcPr>
            <w:tcW w:type="dxa" w:w="676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IME-L2-IT-TIC-20260624-v01</w:t>
            </w:r>
          </w:p>
        </w:tc>
      </w:tr>
    </w:tbl>
    <w:p/>
    <w:p>
      <w:pPr>
        <w:jc w:val="center"/>
      </w:pPr>
      <w:r>
        <w:rPr>
          <w:b/>
        </w:rPr>
        <w:t>Estado documental: Borrador técnico para revisión interna</w:t>
      </w:r>
    </w:p>
    <w:p>
      <w:pPr>
        <w:pStyle w:val="Heading1"/>
        <w:pageBreakBefore/>
      </w:pPr>
      <w:r>
        <w:t>1. Control documental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3024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336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Registro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Nombre formal</w:t>
            </w:r>
          </w:p>
        </w:tc>
        <w:tc>
          <w:tcPr>
            <w:tcW w:type="dxa" w:w="633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Informe técnico trazable de cadena de información, reuniones y acuerdos para IME Conecta / IME Hub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Nombre archivo DOCX</w:t>
            </w:r>
          </w:p>
        </w:tc>
        <w:tc>
          <w:tcPr>
            <w:tcW w:type="dxa" w:w="633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IME_L2_InformeTecnico_TrazabilidadInformacionIMEConecta_20260624_v01.docx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Nombre archivo PDF</w:t>
            </w:r>
          </w:p>
        </w:tc>
        <w:tc>
          <w:tcPr>
            <w:tcW w:type="dxa" w:w="633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IME_L2_InformeTecnico_TrazabilidadInformacionIMEConecta_20260624_v01.pdf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Versión</w:t>
            </w:r>
          </w:p>
        </w:tc>
        <w:tc>
          <w:tcPr>
            <w:tcW w:type="dxa" w:w="633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v01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Fecha</w:t>
            </w:r>
          </w:p>
        </w:tc>
        <w:tc>
          <w:tcPr>
            <w:tcW w:type="dxa" w:w="633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2026-06-24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Nivel de visibilidad</w:t>
            </w:r>
          </w:p>
        </w:tc>
        <w:tc>
          <w:tcPr>
            <w:tcW w:type="dxa" w:w="633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Interno directorio / reservado operativo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Fuente primaria</w:t>
            </w:r>
          </w:p>
        </w:tc>
        <w:tc>
          <w:tcPr>
            <w:tcW w:type="dxa" w:w="633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Cadena de conversación estratégica IME - ChatGPT, junio 2026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Fuente metodológica</w:t>
            </w:r>
          </w:p>
        </w:tc>
        <w:tc>
          <w:tcPr>
            <w:tcW w:type="dxa" w:w="633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Prompt Master BCT v1.2 adaptado a IME Conecta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Sitio de referencia</w:t>
            </w:r>
          </w:p>
        </w:tc>
        <w:tc>
          <w:tcPr>
            <w:tcW w:type="dxa" w:w="633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https://ime-conecta.vercel.app/</w:t>
            </w:r>
          </w:p>
        </w:tc>
      </w:tr>
    </w:tbl>
    <w:p/>
    <w:p>
      <w:pPr>
        <w:pStyle w:val="Heading1"/>
        <w:pageBreakBefore/>
      </w:pPr>
      <w:r>
        <w:t>2. Índice</w:t>
      </w:r>
    </w:p>
    <w:p>
      <w:pPr>
        <w:pStyle w:val="ListBullet"/>
        <w:spacing w:after="40"/>
      </w:pPr>
      <w:r>
        <w:t>1. Control documental</w:t>
      </w:r>
    </w:p>
    <w:p>
      <w:pPr>
        <w:pStyle w:val="ListBullet"/>
        <w:spacing w:after="40"/>
      </w:pPr>
      <w:r>
        <w:t>2. Índice</w:t>
      </w:r>
    </w:p>
    <w:p>
      <w:pPr>
        <w:pStyle w:val="ListBullet"/>
        <w:spacing w:after="40"/>
      </w:pPr>
      <w:r>
        <w:t>3. Resumen ejecutivo</w:t>
      </w:r>
    </w:p>
    <w:p>
      <w:pPr>
        <w:pStyle w:val="ListBullet"/>
        <w:spacing w:after="40"/>
      </w:pPr>
      <w:r>
        <w:t>4. Contexto y objetivo del análisis</w:t>
      </w:r>
    </w:p>
    <w:p>
      <w:pPr>
        <w:pStyle w:val="ListBullet"/>
        <w:spacing w:after="40"/>
      </w:pPr>
      <w:r>
        <w:t>5. Adaptación metodológica: de BCT a IME Conecta</w:t>
      </w:r>
    </w:p>
    <w:p>
      <w:pPr>
        <w:pStyle w:val="ListBullet"/>
        <w:spacing w:after="40"/>
      </w:pPr>
      <w:r>
        <w:t>6. Cadena de información reconstruida desde el chat</w:t>
      </w:r>
    </w:p>
    <w:p>
      <w:pPr>
        <w:pStyle w:val="ListBullet"/>
        <w:spacing w:after="40"/>
      </w:pPr>
      <w:r>
        <w:t>7. Modelo operacional de trazabilidad para comités</w:t>
      </w:r>
    </w:p>
    <w:p>
      <w:pPr>
        <w:pStyle w:val="ListBullet"/>
        <w:spacing w:after="40"/>
      </w:pPr>
      <w:r>
        <w:t>8. CTE/KDE de IME Conecta</w:t>
      </w:r>
    </w:p>
    <w:p>
      <w:pPr>
        <w:pStyle w:val="ListBullet"/>
        <w:spacing w:after="40"/>
      </w:pPr>
      <w:r>
        <w:t>9. Entidades mínimas del MVP</w:t>
      </w:r>
    </w:p>
    <w:p>
      <w:pPr>
        <w:pStyle w:val="ListBullet"/>
        <w:spacing w:after="40"/>
      </w:pPr>
      <w:r>
        <w:t>10. Roles, perfiles y permisos</w:t>
      </w:r>
    </w:p>
    <w:p>
      <w:pPr>
        <w:pStyle w:val="ListBullet"/>
        <w:spacing w:after="40"/>
      </w:pPr>
      <w:r>
        <w:t>11. Flujo operativo de reuniones y acuerdos</w:t>
      </w:r>
    </w:p>
    <w:p>
      <w:pPr>
        <w:pStyle w:val="ListBullet"/>
        <w:spacing w:after="40"/>
      </w:pPr>
      <w:r>
        <w:t>12. Roadmap breve del MVP</w:t>
      </w:r>
    </w:p>
    <w:p>
      <w:pPr>
        <w:pStyle w:val="ListBullet"/>
        <w:spacing w:after="40"/>
      </w:pPr>
      <w:r>
        <w:t>13. Riesgos, brechas y mitigaciones</w:t>
      </w:r>
    </w:p>
    <w:p>
      <w:pPr>
        <w:pStyle w:val="ListBullet"/>
        <w:spacing w:after="40"/>
      </w:pPr>
      <w:r>
        <w:t>14. Indicadores sugeridos</w:t>
      </w:r>
    </w:p>
    <w:p>
      <w:pPr>
        <w:pStyle w:val="ListBullet"/>
        <w:spacing w:after="40"/>
      </w:pPr>
      <w:r>
        <w:t>15. Recomendaciones</w:t>
      </w:r>
    </w:p>
    <w:p>
      <w:pPr>
        <w:pStyle w:val="ListBullet"/>
        <w:spacing w:after="40"/>
      </w:pPr>
      <w:r>
        <w:t>16. Referencias</w:t>
      </w:r>
    </w:p>
    <w:p>
      <w:pPr>
        <w:pStyle w:val="ListBullet"/>
        <w:spacing w:after="40"/>
      </w:pPr>
      <w:r>
        <w:t>17. Ficha de trazabilidad documental</w:t>
      </w:r>
    </w:p>
    <w:p>
      <w:pPr>
        <w:pStyle w:val="ListBullet"/>
        <w:spacing w:after="40"/>
      </w:pPr>
      <w:r>
        <w:t>18. QA-IME</w:t>
      </w:r>
    </w:p>
    <w:p>
      <w:pPr>
        <w:pStyle w:val="ListBullet"/>
        <w:spacing w:after="40"/>
      </w:pPr>
      <w:r>
        <w:t>19. EVID-IME</w:t>
      </w:r>
    </w:p>
    <w:p>
      <w:pPr>
        <w:pStyle w:val="Heading1"/>
        <w:pageBreakBefore/>
      </w:pPr>
      <w:r>
        <w:t>3. Resumen ejecutivo</w:t>
      </w:r>
    </w:p>
    <w:p>
      <w:pPr>
        <w:spacing w:after="120" w:line="252" w:lineRule="auto"/>
      </w:pPr>
      <w:r>
        <w:t>Este informe documenta la cadena de información surgida en el proceso de diseño de IME Conecta / IME Hub, con foco en trazabilidad de proyectos, reuniones, acuerdos, comités, roles y respaldos documentales. La necesidad central es pasar de una coordinación dispersa por conversaciones, correos y documentos a un sistema operativo que permita saber en qué va cada proyecto, quién lo lleva, qué decisión falta, qué fecha crítica viene y dónde está el respaldo documental.</w:t>
      </w:r>
    </w:p>
    <w:p>
      <w:pPr>
        <w:spacing w:after="120" w:line="252" w:lineRule="auto"/>
      </w:pPr>
      <w:r>
        <w:t>El análisis confirma que el MVP no debe reemplazar Gmail ni Drive. Debe operar como una capa de metadata y control: registra estados, responsables, tareas, comités, acuerdos, reuniones externas y enlaces manuales a los respaldos oficiales. Esta separación reduce complejidad técnica, evita dependencia temprana de APIs y permite implementar una primera versión funcional con menor riesgo.</w:t>
      </w:r>
    </w:p>
    <w:p>
      <w:pPr>
        <w:spacing w:after="120" w:line="252" w:lineRule="auto"/>
      </w:pPr>
      <w:r>
        <w:t>La lógica CTE/KDE, originalmente usada en proyectos de trazabilidad como BlockCherryTrust, se adapta aquí a la gobernanza gremial: cada reunión, acuerdo, cambio de estado, asignación de responsable, registro de comité o incorporación de enlace documental se trata como un evento crítico de seguimiento. Cada evento debe quedar asociado a datos clave verificables como fecha, proyecto, responsable, decisión, evidencia, nivel de confidencialidad, estado y próximo paso.</w:t>
      </w:r>
    </w:p>
    <w:p>
      <w:pPr>
        <w:pStyle w:val="Heading1"/>
        <w:pageBreakBefore/>
      </w:pPr>
      <w:r>
        <w:t>4. Contexto y objetivo del análisis</w:t>
      </w:r>
    </w:p>
    <w:p>
      <w:pPr>
        <w:spacing w:after="120" w:line="252" w:lineRule="auto"/>
      </w:pPr>
      <w:r>
        <w:t>IME Chile A.G. requiere una plataforma interna para ordenar su crecimiento operativo, especialmente frente a proyectos simultáneos como Fortalecimiento Gremial Sercotec RM 2026, Certificación DJ ChileValora, Cooperativa de Servicios Culturales, Chile Creativo / Proyecto de Ley, Internacionalización Frankfurt 2027, Biobío Economía Creativa, Polos Regionales IME y Planificación Directorio 2026.</w:t>
      </w:r>
    </w:p>
    <w:p>
      <w:pPr>
        <w:spacing w:after="120" w:line="252" w:lineRule="auto"/>
      </w:pPr>
      <w:r>
        <w:t>Objetivo general: Definir una estructura trazable para registrar información, reuniones, acuerdos y comités dentro de IME Conecta / IME Hub, transformando la cadena de conversación de este chat en insumo técnico para el MVP.</w:t>
      </w:r>
    </w:p>
    <w:p>
      <w:pPr>
        <w:spacing w:after="120" w:line="252" w:lineRule="auto"/>
      </w:pPr>
      <w:r>
        <w:t>Objetivos específicos:</w:t>
      </w:r>
    </w:p>
    <w:p>
      <w:pPr>
        <w:pStyle w:val="ListBullet"/>
        <w:spacing w:after="40"/>
      </w:pPr>
      <w:r>
        <w:t>Documentar los principales eventos de decisión surgidos en la conversación.</w:t>
      </w:r>
    </w:p>
    <w:p>
      <w:pPr>
        <w:pStyle w:val="ListBullet"/>
        <w:spacing w:after="40"/>
      </w:pPr>
      <w:r>
        <w:t>Traducir esos eventos a CTE/KDE aplicables a gobernanza gremial.</w:t>
      </w:r>
    </w:p>
    <w:p>
      <w:pPr>
        <w:pStyle w:val="ListBullet"/>
        <w:spacing w:after="40"/>
      </w:pPr>
      <w:r>
        <w:t>Definir entidades mínimas para el MVP y sus relaciones operativas.</w:t>
      </w:r>
    </w:p>
    <w:p>
      <w:pPr>
        <w:pStyle w:val="ListBullet"/>
        <w:spacing w:after="40"/>
      </w:pPr>
      <w:r>
        <w:t>Establecer reglas de roles, permisos y protección de datos personales.</w:t>
      </w:r>
    </w:p>
    <w:p>
      <w:pPr>
        <w:pStyle w:val="ListBullet"/>
        <w:spacing w:after="40"/>
      </w:pPr>
      <w:r>
        <w:t>Proponer un flujo estándar para reuniones, acuerdos y seguimiento de comités.</w:t>
      </w:r>
    </w:p>
    <w:p>
      <w:pPr>
        <w:pStyle w:val="Heading1"/>
        <w:pageBreakBefore/>
      </w:pPr>
      <w:r>
        <w:t>5. Adaptación metodológica: de BCT a IME Conecta</w:t>
      </w:r>
    </w:p>
    <w:p>
      <w:pPr>
        <w:spacing w:after="120" w:line="252" w:lineRule="auto"/>
      </w:pPr>
      <w:r>
        <w:t>El Prompt Master BCT v1.2 se usa como marco metodológico, no como identidad del proyecto. Para IME Conecta, la lógica de trazabilidad documental, CTE/KDE, control de versiones, evidencia y capas L1-L4 se adapta a un entorno gremial, no agroexportador.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3168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Elemento BCT</w:t>
            </w:r>
          </w:p>
        </w:tc>
        <w:tc>
          <w:tcPr>
            <w:tcW w:type="dxa" w:w="6192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Adaptación IME Conecta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L1: Web pública / captación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Sitio público o presentación de IME Conecta: comunicación institucional, explicación de gobernanza operacional y eventual captación de interés.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L2: Repositorio documental trazable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Repositorio de informes, minutas, matrices, actas, prompts de implementación y documentos estratégicos. Gmail/Drive conservan archivo oficial.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L3: CTE/KDE, hitos, decisiones y TRL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Trazabilidad de reuniones, acuerdos, comités, tareas, proyectos, fechas críticas, decisiones de directorio y cambios de estado.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L4: Administración, privacidad y control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Módulo interno de accesos, roles, auditoría, protección de datos, validación por correo, visibilidad y permisos por proyecto.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TRL tecnológico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Madurez del MVP: desde prototipo funcional controlado hacia validación en entorno real de directorio/comités.</w:t>
            </w:r>
          </w:p>
        </w:tc>
      </w:tr>
      <w:tr>
        <w:trPr>
          <w:cantSplit/>
        </w:trPr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QR documental futuro</w:t>
            </w:r>
          </w:p>
        </w:tc>
        <w:tc>
          <w:tcPr>
            <w:tcW w:type="dxa" w:w="619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Posible fase posterior para identificar documentos, minutas o acuerdos críticos con QR/ID documental interno.</w:t>
            </w:r>
          </w:p>
        </w:tc>
      </w:tr>
    </w:tbl>
    <w:p/>
    <w:p>
      <w:pPr>
        <w:pStyle w:val="Heading1"/>
        <w:pageBreakBefore/>
      </w:pPr>
      <w:r>
        <w:t>6. Cadena de información reconstruida desde el chat</w:t>
      </w:r>
    </w:p>
    <w:p>
      <w:pPr>
        <w:spacing w:after="120" w:line="252" w:lineRule="auto"/>
      </w:pPr>
      <w:r>
        <w:t>La cadena de información se reconstruye como una secuencia de eventos críticos. No reemplaza actas formales del directorio; funciona como insumo de análisis y debe ser validado antes de adoptarse como registro institucional.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1152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CTE</w:t>
            </w:r>
          </w:p>
        </w:tc>
        <w:tc>
          <w:tcPr>
            <w:tcW w:type="dxa" w:w="2448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Evento registrado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Decisión / aprendizaje</w:t>
            </w:r>
          </w:p>
        </w:tc>
        <w:tc>
          <w:tcPr>
            <w:tcW w:type="dxa" w:w="2304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Evidencia o salida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CTE-01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Necesidad de ordenar proyectos IME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 requiere una plataforma interna para proyectos, tareas, acuerdos, reuniones y responsables.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Definición conceptual de IME Hub como capa operativa.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CTE-02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Separación archivo vs operación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Gmail/Drive son archivo oficial; la web guarda metadata y links.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Regla documental del MVP.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CTE-03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Definición de MVP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Privado, simple, sin carga de archivos, sin APIs Gmail/Drive.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Prompt técnico para Codex.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CTE-04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Roles y perfiles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Admin, Director/a, Editor, Lector, Socix y Comite_Nombre.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Modelo RBAC inicial.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CTE-05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Datos mínimos de usuario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Nombre, apellido, RUT, correo válido, teléfono/WhatsApp.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Base para authorized_users.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CTE-06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Directorio inicial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Registro de 7 directores/as con cargos y correos.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Seed inicial de usuarios.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CTE-07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Comité Trabajo Cultural / ChileValora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Pía Cerda se incorpora como socia no directora con edición limitada al proyecto Certificación DJ ChileValora.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Regla de permisos por proyecto.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CTE-08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Proyectos seed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 definen 8 proyectos iniciales para el MVP.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Base inicial de proyectos.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CTE-09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Revalidación de acceso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Validación por correo y revalidación tras 5 días de inactividad.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Regla de seguridad.</w:t>
            </w:r>
          </w:p>
        </w:tc>
      </w:tr>
      <w:tr>
        <w:trPr>
          <w:cantSplit/>
        </w:trPr>
        <w:tc>
          <w:tcPr>
            <w:tcW w:type="dxa" w:w="115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CTE-10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Solicitud de trazabilidad para IME Conecta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Aplicar prompt de trazabilidad para documentar la cadena del chat.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Este informe técnico trazable.</w:t>
            </w:r>
          </w:p>
        </w:tc>
      </w:tr>
    </w:tbl>
    <w:p/>
    <w:p>
      <w:pPr>
        <w:pStyle w:val="Heading1"/>
        <w:pageBreakBefore/>
      </w:pPr>
      <w:r>
        <w:t>7. Modelo operacional de trazabilidad para comités</w:t>
      </w:r>
    </w:p>
    <w:p>
      <w:pPr>
        <w:spacing w:after="120" w:line="252" w:lineRule="auto"/>
      </w:pPr>
      <w:r>
        <w:t>El modelo propuesto entiende cada comité como una unidad operativa vinculada a uno o más proyectos. El directorio mantiene la gobernanza; los comités ejecutan, documentan avances y elevan decisiones cuando corresponde.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1872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Objeto trazable</w:t>
            </w:r>
          </w:p>
        </w:tc>
        <w:tc>
          <w:tcPr>
            <w:tcW w:type="dxa" w:w="4320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Función dentro de IME Conecta</w:t>
            </w:r>
          </w:p>
        </w:tc>
        <w:tc>
          <w:tcPr>
            <w:tcW w:type="dxa" w:w="3168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Relación principal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Proyecto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Unidad principal de seguimiento.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Contiene tareas, reuniones, acuerdos, enlaces y comités.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Comité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Grupo operativo asociado a un proyecto o línea.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Tiene miembros, roles, permisos y tareas.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Reunión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Evento crítico de coordinación interna o externa.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Genera acuerdos, tareas y evidencias.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Acuerdo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Decisión o compromiso verificable.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Tiene responsable, estado, fecha y respaldo.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Tarea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Acción operacional asignada.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Tiene responsable, fecha límite y estado.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Enlace documental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Referencia a Gmail/Drive/web externa.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Permite acceder al respaldo oficial.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Stakeholder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Actor interno o externo vinculado.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Puede estar asociado a proyectos o reuniones.</w:t>
            </w:r>
          </w:p>
        </w:tc>
      </w:tr>
      <w:tr>
        <w:trPr>
          <w:cantSplit/>
        </w:trPr>
        <w:tc>
          <w:tcPr>
            <w:tcW w:type="dxa" w:w="187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Bitácora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Registro de cambios y actividad.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Permite auditoría interna y reconstrucción histórica.</w:t>
            </w:r>
          </w:p>
        </w:tc>
      </w:tr>
    </w:tbl>
    <w:p/>
    <w:p>
      <w:pPr>
        <w:pStyle w:val="Heading1"/>
        <w:pageBreakBefore/>
      </w:pPr>
      <w:r>
        <w:t>8. CTE/KDE de IME Conecta</w:t>
      </w:r>
    </w:p>
    <w:p>
      <w:pPr>
        <w:spacing w:after="120" w:line="252" w:lineRule="auto"/>
      </w:pPr>
      <w:r>
        <w:t>Los CTE permiten identificar eventos críticos de gobernanza. Los KDE son los datos mínimos que permiten reconstruir evidencia, validar decisiones y auditar el avance.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2160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CTE IME</w:t>
            </w:r>
          </w:p>
        </w:tc>
        <w:tc>
          <w:tcPr>
            <w:tcW w:type="dxa" w:w="3168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4032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KDE mínimos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CTE de creación de proyecto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Alta de un proyecto, oportunidad, relación institucional, proceso interno o ruta estratégica.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ID, nombre, tipo, responsable, estado, línea estratégica, fecha, confidencialidad, visibilidad.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CTE de reunión externa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Encuentro con institución, stakeholder o contraparte.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Fecha, institución, asistentes, objetivo, brief previo, temas autorizados, resumen, acuerdos, links.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CTE de acuerdo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Registro de decisión o compromiso.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Instancia, fecha, texto del acuerdo, responsable, estado, respaldo, próxima revisión.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CTE de comité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Creación o activación de un comité de trabajo.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Nombre, proyecto asociado, integrantes, permisos, mandato, fecha de activación.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CTE de tarea crítica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Asignación de tarea con impacto en plazos o decisiones.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Título, responsable, fecha límite, prioridad, estado, proyecto, bloqueo.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CTE de cambio de estado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Cambio de estado de proyecto, tarea o acuerdo.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Estado anterior, estado nuevo, usuario, fecha, motivo, evidencia.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CTE de respaldo documental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Incorporación de link a Gmail, Drive o documento externo.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Tipo, link, versión, fecha, responsable, nivel de visibilidad.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CTE de acceso/perfil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Alta, suspensión, revocación o cambio de rol de usuario.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Usuario, correo, rol, proyecto, autorizador, fecha, estado.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CTE de decisión requerida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Marcación de un tema que debe subir a directorio.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Proyecto, pregunta, urgencia, fecha crítica, antecedentes, responsable.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CTE de cierre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Cierre de proyecto, tarea o acuerdo.</w:t>
            </w:r>
          </w:p>
        </w:tc>
        <w:tc>
          <w:tcPr>
            <w:tcW w:type="dxa" w:w="403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Motivo, fecha, responsable, resultado, respaldo, aprendizaje.</w:t>
            </w:r>
          </w:p>
        </w:tc>
      </w:tr>
    </w:tbl>
    <w:p/>
    <w:p>
      <w:pPr>
        <w:pStyle w:val="Heading1"/>
        <w:pageBreakBefore/>
      </w:pPr>
      <w:r>
        <w:t>9. Entidades mínimas del MVP</w:t>
      </w:r>
    </w:p>
    <w:p>
      <w:pPr>
        <w:spacing w:after="120" w:line="252" w:lineRule="auto"/>
      </w:pPr>
      <w:r>
        <w:t>El MVP debe priorizar entidades de alto valor operativo y bajo costo de implementación. La siguiente tabla resume las entidades mínimas y su finalidad.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2304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Entidad</w:t>
            </w:r>
          </w:p>
        </w:tc>
        <w:tc>
          <w:tcPr>
            <w:tcW w:type="dxa" w:w="3888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Campos críticos</w:t>
            </w:r>
          </w:p>
        </w:tc>
        <w:tc>
          <w:tcPr>
            <w:tcW w:type="dxa" w:w="3168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Valor para trazabilidad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authorized_users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nombre, apellido, RUT, email, WhatsApp, perfil, estado, last_active_at, last_validated_at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Controla quién puede ingresar y con qué permisos.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projects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nombre, estado, responsable, fecha crítica, próximo paso, decisión requerida, links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Ordena la cartera de proyectos y permite vista ejecutiva.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project_members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usuario, proyecto, rol por proyecto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Permite permisos por comité o proyecto.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tasks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proyecto, título, responsable, fecha límite, estado, prioridad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Convierte acuerdos en acciones verificables.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meetings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proyecto, fecha, contraparte, brief, resumen, próximos pasos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Documenta reuniones y evita pérdida de contexto.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agreements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proyecto, acuerdo, instancia, fecha, estado, responsable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Hace visible qué se decidió y qué falta ejecutar.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document_links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proyecto, título, tipo, link, ubicación, versión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Conecta la metadata con respaldo Gmail/Drive.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stakeholders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nombre, institución, rol, email, proyecto, tipo actor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Ordena relaciones institucionales y seguimiento.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activity_log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usuario, acción, objeto, fecha, cambio</w:t>
            </w:r>
          </w:p>
        </w:tc>
        <w:tc>
          <w:tcPr>
            <w:tcW w:type="dxa" w:w="316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Permite auditoría y reconstrucción histórica.</w:t>
            </w:r>
          </w:p>
        </w:tc>
      </w:tr>
    </w:tbl>
    <w:p/>
    <w:p>
      <w:pPr>
        <w:pStyle w:val="Heading1"/>
        <w:pageBreakBefore/>
      </w:pPr>
      <w:r>
        <w:t>10. Roles, perfiles y permisos</w:t>
      </w:r>
    </w:p>
    <w:p>
      <w:pPr>
        <w:spacing w:after="120" w:line="252" w:lineRule="auto"/>
      </w:pPr>
      <w:r>
        <w:t>La estructura de permisos debe separar gobernanza, operación y visualización. El directorio gobierna; los comités ejecutan dentro de proyectos; los socios/as acceden solo a información autorizada.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1728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2736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Puede ver</w:t>
            </w:r>
          </w:p>
        </w:tc>
        <w:tc>
          <w:tcPr>
            <w:tcW w:type="dxa" w:w="2880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Puede editar</w:t>
            </w:r>
          </w:p>
        </w:tc>
        <w:tc>
          <w:tcPr>
            <w:tcW w:type="dxa" w:w="2016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Restricciones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Todo el sistema.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Usuarios, roles, proyectos, tareas, acuerdos y configuración.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Debe haber al menos un segundo admin o subrogancia.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Director/a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Vista directorio y proyectos bajo gobernanza.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Proyectos autorizados, acuerdos y tareas relacionadas.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administra usuarios salvo autorización.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Editor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Proyectos asignados.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Tareas, reuniones, acuerdos y enlaces del proyecto.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Sin acceso a proyectos no asignados.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Comite_Nombre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Solo el proyecto asociado al comité.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Elementos operativos del proyecto asignado.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ve ni edita otros proyectos.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Lector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Proyectos autorizados en modo lectura.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edita.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ve datos sensibles.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Socix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Dashboard o resumen autorizado.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edita por defecto.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ve proyectos reservados ni datos personales sensibles.</w:t>
            </w:r>
          </w:p>
        </w:tc>
      </w:tr>
    </w:tbl>
    <w:p/>
    <w:p>
      <w:pPr>
        <w:spacing w:after="120" w:line="252" w:lineRule="auto"/>
      </w:pPr>
      <w:r>
        <w:t>Seed de usuarios iniciales validado para el diseño: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304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Usuario</w:t>
            </w:r>
          </w:p>
        </w:tc>
        <w:tc>
          <w:tcPr>
            <w:tcW w:type="dxa" w:w="2304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Cargo / condición</w:t>
            </w:r>
          </w:p>
        </w:tc>
        <w:tc>
          <w:tcPr>
            <w:tcW w:type="dxa" w:w="2016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2736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Correo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Ignacia Muñoz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Presidenta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Director/a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ignacia.munoz@mail.udp.cl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Max Johnson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Vicepresidente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Director/a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max.johnson.la@gmail.com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Fran Bakovic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Secretaria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Director/a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franbakovic@gmail.com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Patricio González Cruz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Tesorero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 / Director/a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co.dec.org@gmail.com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Teko Pamies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Director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Director/a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tekopamies@gmail.com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Josefa Mujica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Directora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Director/a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mujicajf1@gmail.com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Javier González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Director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Director/a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jgonzaler@uc.cl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Pía Cerda</w:t>
            </w:r>
          </w:p>
        </w:tc>
        <w:tc>
          <w:tcPr>
            <w:tcW w:type="dxa" w:w="230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Socia IME, no directora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Socix / editor limitado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Pia.alejandra.cerda@gmail.com</w:t>
            </w:r>
          </w:p>
        </w:tc>
      </w:tr>
    </w:tbl>
    <w:p/>
    <w:p>
      <w:pPr>
        <w:spacing w:after="120" w:line="252" w:lineRule="auto"/>
      </w:pPr>
      <w:r>
        <w:t>Nota de protección de datos: RUT, teléfono/WhatsApp, correo y registros de acceso deben tratarse como datos personales. Su visualización debe limitarse a Admin y perfiles expresamente autorizados. Esta recomendación es coherente con los principios de finalidad, seguridad, transparencia y tratamiento proporcional establecidos por la Ley 21.719 de protección de datos personales en Chile.</w:t>
      </w:r>
    </w:p>
    <w:p>
      <w:pPr>
        <w:pStyle w:val="Heading1"/>
        <w:pageBreakBefore/>
      </w:pPr>
      <w:r>
        <w:t>11. Flujo operativo de reuniones y acuerdos</w:t>
      </w:r>
    </w:p>
    <w:p>
      <w:pPr>
        <w:spacing w:after="120" w:line="252" w:lineRule="auto"/>
      </w:pPr>
      <w:r>
        <w:t>El flujo recomendado reduce pérdida de información y transforma cada reunión en evidencia útil para continuidad operativa.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2016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type="dxa" w:w="4752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Acción mínima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Salida trazable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Antes de la reunión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Crear brief previo: objetivo, contraparte, asistentes, temas autorizados y no autorizados.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CTE de preparación de reunión.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Durante la reunión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Registrar acuerdos, compromisos, dudas, documentos mencionados y próximos pasos.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CTE de reunión externa o interna.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Después de la reunión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Subir o enlazar respaldo Gmail/Drive y crear tareas derivadas.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CTE de respaldo documental y tareas.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Revisión de comité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Actualizar estado, bloqueos y decisiones requeridas.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CTE de comité y decisión requerida.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Revisión de directorio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Resolver decisiones, priorizar y asignar responsables.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CTE de acuerdo de directorio.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Cierre o avance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Cerrar tareas/acuerdos, registrar resultado y aprendizaje.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CTE de cierre.</w:t>
            </w:r>
          </w:p>
        </w:tc>
      </w:tr>
    </w:tbl>
    <w:p/>
    <w:p>
      <w:pPr>
        <w:pStyle w:val="Heading1"/>
        <w:pageBreakBefore/>
      </w:pPr>
      <w:r>
        <w:t>12. Roadmap breve del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2016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4752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Alcance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Criterio de salida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Fase 1 - Base privada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Next.js, Supabase, login por correo autorizado, OTP, authorized_users, RLS.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Solo usuarios autorizados pueden entrar.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Fase 2 - Gobernanza mínima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Roles, perfiles, proyectos, tareas, vista directorio semanal.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 visualizan proyectos, responsables, fechas y tareas vencidas.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Fase 3 - Trazabilidad de comités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Reuniones, acuerdos, comités, project_members, links Gmail/Drive.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Cada reunión puede generar acuerdos y tareas con respaldo.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Fase 4 - Control y evidencia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Bitácora de actividad, exportación, indicadores, protección de datos.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 puede reconstruir quién cambió qué, cuándo y por qué.</w:t>
            </w:r>
          </w:p>
        </w:tc>
      </w:tr>
      <w:tr>
        <w:trPr>
          <w:cantSplit/>
        </w:trPr>
        <w:tc>
          <w:tcPr>
            <w:tcW w:type="dxa" w:w="201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Fase 5 - Mejora posterior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QR documental, reportes PDF, eventual integración controlada con Drive/Gmail.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Solo después de validar MVP con directorio/comités.</w:t>
            </w:r>
          </w:p>
        </w:tc>
      </w:tr>
    </w:tbl>
    <w:p/>
    <w:p>
      <w:pPr>
        <w:pStyle w:val="Heading1"/>
        <w:pageBreakBefore/>
      </w:pPr>
      <w:r>
        <w:t>13. Riesgos, brechas y mitigaciones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456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Riesgo / brecha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type="dxa" w:w="3312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Mitigación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Sobrecargar el MVP con funcionalidades no esenciales.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Retraso, deuda técnica y baja adopción.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Congelar alcance inicial: login, usuarios, proyectos, tareas, reuniones, acuerdos y links.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Guardar documentos sensibles dentro de la app.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Riesgo de seguridad y duplicidad documental.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Mantener Gmail/Drive como archivo oficial y usar solo links.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Permisos mal definidos para Socix o comités.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Exposición de información reservada.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Aplicar RLS y permisos por proyecto desde el inicio.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Falta de hábito de actualización.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Sistema queda desactualizado.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Ritual semanal de revisión directorio y actualización post-reunión.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Tratamiento insuficiente de datos personales.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Riesgo legal y reputacional.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Finalidad clara, minimización, acceso restringido, auditoría y revalidación.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Dependencia de un solo administrador.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Bloqueo operativo ante pérdida de acceso.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Definir segundo Admin o subrogante.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Confusión entre IME Conecta e IME Hub.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Desalineación comunicacional.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Definir IME Conecta como marco/plataforma estratégica e IME Hub como MVP operativo interno, si el directorio lo valida.</w:t>
            </w:r>
          </w:p>
        </w:tc>
      </w:tr>
    </w:tbl>
    <w:p/>
    <w:p>
      <w:pPr>
        <w:pStyle w:val="Heading1"/>
        <w:pageBreakBefore/>
      </w:pPr>
      <w:r>
        <w:t>14. Indicadores sugeridos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2448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4752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Definición</w:t>
            </w:r>
          </w:p>
        </w:tc>
        <w:tc>
          <w:tcPr>
            <w:tcW w:type="dxa" w:w="2160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% proyectos con responsable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Proyectos activos con responsable asignado / proyectos activos.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Mide gobernanza básica.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% proyectos con próximo paso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Proyectos activos con próximo paso registrado / proyectos activos.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Evita proyectos inmóviles.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Tareas vencidas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Cantidad de tareas con fecha límite vencida y estado no terminado.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Control semanal de ejecución.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Acuerdos pendientes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Acuerdos no ejecutados por proyecto o instancia.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Seguimiento de directorio/comités.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Reuniones con brief previo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Reuniones registradas con brief / reuniones totales.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Calidad de preparación institucional.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Reuniones con resumen posterior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Reuniones con resumen y próximos pasos / reuniones totales.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Calidad de cierre y continuidad.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Links documentales completos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Proyectos con respaldo Gmail/Drive / proyectos activos.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Trazabilidad documental.</w:t>
            </w:r>
          </w:p>
        </w:tc>
      </w:tr>
      <w:tr>
        <w:trPr>
          <w:cantSplit/>
        </w:trPr>
        <w:tc>
          <w:tcPr>
            <w:tcW w:type="dxa" w:w="244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Usuarios revalidados</w:t>
            </w:r>
          </w:p>
        </w:tc>
        <w:tc>
          <w:tcPr>
            <w:tcW w:type="dxa" w:w="475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Usuarios con validación vigente / usuarios activos.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Control de acceso.</w:t>
            </w:r>
          </w:p>
        </w:tc>
      </w:tr>
    </w:tbl>
    <w:p/>
    <w:p>
      <w:pPr>
        <w:pStyle w:val="Heading1"/>
        <w:pageBreakBefore/>
      </w:pPr>
      <w:r>
        <w:t>15. Recomendaciones</w:t>
      </w:r>
    </w:p>
    <w:p>
      <w:pPr>
        <w:pStyle w:val="ListBullet"/>
        <w:spacing w:after="40"/>
      </w:pPr>
      <w:r>
        <w:t>Iniciar el MVP con alcance congelado y no agregar integraciones hasta validar uso real con directorio y comités.</w:t>
      </w:r>
    </w:p>
    <w:p>
      <w:pPr>
        <w:pStyle w:val="ListBullet"/>
        <w:spacing w:after="40"/>
      </w:pPr>
      <w:r>
        <w:t>Declarar por escrito que IME Conecta / IME Hub no reemplaza Gmail ni Drive; solo registra metadata, estados, acuerdos y enlaces.</w:t>
      </w:r>
    </w:p>
    <w:p>
      <w:pPr>
        <w:pStyle w:val="ListBullet"/>
        <w:spacing w:after="40"/>
      </w:pPr>
      <w:r>
        <w:t>Implementar permisos por proyecto desde el primer sprint, especialmente para comités y socixs.</w:t>
      </w:r>
    </w:p>
    <w:p>
      <w:pPr>
        <w:pStyle w:val="ListBullet"/>
        <w:spacing w:after="40"/>
      </w:pPr>
      <w:r>
        <w:t>Crear una rutina de actualización posterior a reuniones externas: resumen, acuerdos, tareas y links documentales.</w:t>
      </w:r>
    </w:p>
    <w:p>
      <w:pPr>
        <w:pStyle w:val="ListBullet"/>
        <w:spacing w:after="40"/>
      </w:pPr>
      <w:r>
        <w:t>Usar la vista Directorio semanal como instrumento de gestión, no solo como tablero visual.</w:t>
      </w:r>
    </w:p>
    <w:p>
      <w:pPr>
        <w:pStyle w:val="ListBullet"/>
        <w:spacing w:after="40"/>
      </w:pPr>
      <w:r>
        <w:t>Definir un segundo administrador antes de pasar a uso real con datos del directorio.</w:t>
      </w:r>
    </w:p>
    <w:p>
      <w:pPr>
        <w:pStyle w:val="ListBullet"/>
        <w:spacing w:after="40"/>
      </w:pPr>
      <w:r>
        <w:t>Validar con el directorio la nomenclatura pública: IME Conecta como gobernanza operacional e IME Hub como módulo operativo o nombre interno de MVP.</w:t>
      </w:r>
    </w:p>
    <w:p>
      <w:pPr>
        <w:pStyle w:val="ListBullet"/>
        <w:spacing w:after="40"/>
      </w:pPr>
      <w:r>
        <w:t>Mantener la Cooperativa de Servicios Culturales como denominación institucional y evitar nomenclaturas internas no validadas.</w:t>
      </w:r>
    </w:p>
    <w:p>
      <w:pPr>
        <w:pStyle w:val="Heading1"/>
        <w:pageBreakBefore/>
      </w:pPr>
      <w:r>
        <w:t>16. Referencias</w:t>
      </w:r>
    </w:p>
    <w:p>
      <w:pPr>
        <w:spacing w:after="120" w:line="252" w:lineRule="auto"/>
      </w:pPr>
      <w:r>
        <w:t>Biblioteca del Congreso Nacional de Chile. (2024). Ley 21.719: Regula la protección y el tratamiento de los datos personales y crea la Agencia de Protección de Datos Personales.</w:t>
      </w:r>
    </w:p>
    <w:p>
      <w:pPr>
        <w:spacing w:after="120" w:line="252" w:lineRule="auto"/>
      </w:pPr>
      <w:r>
        <w:t>Digital.gob.cl. (2025). Guía práctica para facilitar la implementación de la nueva Ley de Protección de Datos Personales.</w:t>
      </w:r>
    </w:p>
    <w:p>
      <w:pPr>
        <w:spacing w:after="120" w:line="252" w:lineRule="auto"/>
      </w:pPr>
      <w:r>
        <w:t>IME Chile A.G. (2026). IME Conecta: Gobernanza operacional. Sitio web consultado el 2026-06-24.</w:t>
      </w:r>
    </w:p>
    <w:p>
      <w:pPr>
        <w:spacing w:after="120" w:line="252" w:lineRule="auto"/>
      </w:pPr>
      <w:r>
        <w:t>González Cruz, P. (2026). Cadena conversacional estratégica IME Conecta / IME Hub. Fuente primaria interna no pública.</w:t>
      </w:r>
    </w:p>
    <w:p>
      <w:pPr>
        <w:spacing w:after="120" w:line="252" w:lineRule="auto"/>
      </w:pPr>
      <w:r>
        <w:t>Prompt Master BCT v1.2. (2026). Super prompt maestro BCT para informes técnicos trazables. Archivo de trabajo proporcionado por el usuario.</w:t>
      </w:r>
    </w:p>
    <w:p>
      <w:pPr>
        <w:pStyle w:val="Heading1"/>
        <w:pageBreakBefore/>
      </w:pPr>
      <w:r>
        <w:t>17. Ficha de trazabilidad documental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2880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480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Registro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Nombre del documento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Informe técnico trazable de cadena de información, reuniones y acuerdos para IME Conecta / IME Hub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Nombre archivo DOCX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IME_L2_InformeTecnico_TrazabilidadInformacionIMEConecta_20260624_v01.docx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Nombre archivo PDF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IME_L2_InformeTecnico_TrazabilidadInformacionIMEConecta_20260624_v01.pdf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ID documental IME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IME-L2-IT-TIC-20260624-v01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Tipo de documento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Informe técnico / material de análisis / insumo MVP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Versión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v01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Fecha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2026-06-24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Autor / responsable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Patricio González Cruz - Director y Tesorero - IME Chile A.G.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Proyecto matriz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IME Conecta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Módulo aplicado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IME Hub / MVP operativo interno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Capa asociada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L2: repositorio documental; L3: trazabilidad de decisiones; L4: administración y privacidad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Ubicación L2 sugerida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IME_Conecta/L2_Informes_Tecnicos/2026/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CTE asociado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CTE-10: solicitud de trazabilidad de información del chat para IME Conecta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KDE asociado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fecha, responsable, proyectos, usuarios, roles, acuerdos, reuniones, links, estado, visibilidad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Hito de madurez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MVP pre-implementación / diseño funcional validable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Stakeholders vinculados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Directorio IME, comités, socios/as autorizados, equipo técnico, Pía Cerda en comité ChileValora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Nivel de visibilidad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Interno directorio / reservado operativo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QR documental futuro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Pendiente</w:t>
            </w:r>
          </w:p>
        </w:tc>
      </w:tr>
      <w:tr>
        <w:trPr>
          <w:cantSplit/>
        </w:trPr>
        <w:tc>
          <w:tcPr>
            <w:tcW w:type="dxa" w:w="28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Estado documental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Borrador para revisión interna</w:t>
            </w:r>
          </w:p>
        </w:tc>
      </w:tr>
    </w:tbl>
    <w:p/>
    <w:p>
      <w:pPr>
        <w:pStyle w:val="Heading1"/>
        <w:pageBreakBefore/>
      </w:pPr>
      <w:r>
        <w:t>18. QA-IME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024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Criterio de control</w:t>
            </w:r>
          </w:p>
        </w:tc>
        <w:tc>
          <w:tcPr>
            <w:tcW w:type="dxa" w:w="2016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4320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Observación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Coherencia técnica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Cumple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El informe conecta necesidad, modelo, CTE/KDE, MVP y gobernanza.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Consistencia IME Conecta / IME Hub / L2-L4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Cumple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 diferencia marco estratégico, MVP operativo y capas documentales.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Aplicación CTE/KDE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Cumple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 proponen CTE y KDE adaptados a comités, reuniones y acuerdos.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Relación madurez MVP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Cumple parcial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 propone ruta de MVP; falta evidencia de uso real para medir validación.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Supuestos y límites declarados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Cumple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 declara que el chat no sustituye actas formales.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Fuentes y referencias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Cumple parcial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Incluye fuentes base; requiere futuras actas y documentos oficiales de directorio.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invención de datos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Cumple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 trabaja con datos proporcionados en la conversación y fuentes citadas.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Trazabilidad documental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Cumple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Incluye ficha documental y EVID-IME.</w:t>
            </w:r>
          </w:p>
        </w:tc>
      </w:tr>
      <w:tr>
        <w:trPr>
          <w:cantSplit/>
        </w:trPr>
        <w:tc>
          <w:tcPr>
            <w:tcW w:type="dxa" w:w="3024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Calidad DOCX/PDF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Cumple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Documento generado y revisado visualmente antes de entrega.</w:t>
            </w:r>
          </w:p>
        </w:tc>
      </w:tr>
    </w:tbl>
    <w:p/>
    <w:p>
      <w:pPr>
        <w:pStyle w:val="Heading1"/>
        <w:pageBreakBefore/>
      </w:pPr>
      <w:r>
        <w:t>19. EVID-IME - Evidencia técnica del archivo generado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3312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Campo técnico</w:t>
            </w:r>
          </w:p>
        </w:tc>
        <w:tc>
          <w:tcPr>
            <w:tcW w:type="dxa" w:w="6048"/>
            <w:vAlign w:val="top"/>
            <w:shd w:fill="1F4E79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Registro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Nombre archivo DOCX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IME_L2_InformeTecnico_TrazabilidadInformacionIMEConecta_20260624_v01.docx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Nombre archivo PDF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IME_L2_InformeTecnico_TrazabilidadInformacionIMEConecta_20260624_v01.pdf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ID documental IME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IME-L2-IT-TIC-20260624-v01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Versión documental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v01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Fecha y hora de generación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2026-06-24 05:21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Número de páginas PDF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20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Tamaño archivo DOCX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 registra en entrega final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Tamaño archivo PDF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 registra en entrega final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Revisión visual PDF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Sí, revisión visual mediante render DOCX/PDF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Hash DOCX SHA-256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Generado externamente en entrega final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Hash PDF SHA-256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Generado externamente en entrega final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Método de generación hash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Local / Script SHA-256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QR documental futuro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Pendiente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Enlace de descarga / ubicación activa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/mnt/data/IME_L2_InformeTecnico_TrazabilidadInformacionIMEConecta_20260624_v01.docx ; /mnt/data/IME_L2_InformeTecnico_TrazabilidadInformacionIMEConecta_20260624_v01.pdf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Ruta exacta L2 sugerida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IME_Conecta/L2_Informes_Tecnicos/2026/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CTE/KDE asociado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CTE-10 / KDE de trazabilidad de chat, proyectos, usuarios, roles, reuniones y acuerdos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Nivel de visibilidad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Interno directorio / reservado operativo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Estado de respaldo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Local / Pendiente de respaldo en Drive institucional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Responsable de custodia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Patricio González Cruz</w:t>
            </w:r>
          </w:p>
        </w:tc>
      </w:tr>
      <w:tr>
        <w:trPr>
          <w:cantSplit/>
        </w:trPr>
        <w:tc>
          <w:tcPr>
            <w:tcW w:type="dxa" w:w="3312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Observaciones de salida</w:t>
            </w:r>
          </w:p>
        </w:tc>
        <w:tc>
          <w:tcPr>
            <w:tcW w:type="dxa" w:w="6048"/>
            <w:vAlign w:val="top"/>
          </w:tcPr>
          <w:p>
            <w:pPr>
              <w:spacing w:after="0" w:before="0"/>
              <w:jc w:val="left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Sin incidencias críticas detectadas en la revisión visual preliminar.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4"/>
      </w:rPr>
      <w:t>IME Conecta / IME Hub - Informe técnico trazable - v01 - Uso interno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