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A32" w:rsidRDefault="00642ECD">
      <w:pPr>
        <w:rPr>
          <w:sz w:val="52"/>
          <w:szCs w:val="52"/>
        </w:rPr>
      </w:pPr>
      <w:r>
        <w:rPr>
          <w:sz w:val="52"/>
          <w:szCs w:val="52"/>
        </w:rPr>
        <w:t>Chapitre 2 : Manipulation des données</w:t>
      </w:r>
    </w:p>
    <w:p w:rsidR="000921E8" w:rsidRDefault="00642ECD">
      <w:pPr>
        <w:rPr>
          <w:i/>
        </w:rPr>
      </w:pPr>
      <w:r>
        <w:rPr>
          <w:i/>
        </w:rPr>
        <w:t>Traduit par Brice Beffara-Bret.</w:t>
      </w:r>
    </w:p>
    <w:p w:rsidR="00625A32" w:rsidRDefault="00642ECD">
      <w:pPr>
        <w:rPr>
          <w:sz w:val="52"/>
          <w:szCs w:val="52"/>
        </w:rPr>
      </w:pPr>
      <w:r>
        <w:rPr>
          <w:noProof/>
          <w:sz w:val="52"/>
          <w:szCs w:val="52"/>
        </w:rPr>
        <w:drawing>
          <wp:inline distT="114300" distB="114300" distL="114300" distR="114300">
            <wp:extent cx="2610800" cy="1928813"/>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610800" cy="1928813"/>
                    </a:xfrm>
                    <a:prstGeom prst="rect">
                      <a:avLst/>
                    </a:prstGeom>
                    <a:ln/>
                  </pic:spPr>
                </pic:pic>
              </a:graphicData>
            </a:graphic>
          </wp:inline>
        </w:drawing>
      </w:r>
    </w:p>
    <w:p w:rsidR="00625A32" w:rsidRDefault="00642ECD">
      <w:pPr>
        <w:rPr>
          <w:sz w:val="40"/>
          <w:szCs w:val="40"/>
        </w:rPr>
      </w:pPr>
      <w:r>
        <w:rPr>
          <w:sz w:val="40"/>
          <w:szCs w:val="40"/>
        </w:rPr>
        <w:t>2.1 Objectifs d’apprentissage</w:t>
      </w:r>
    </w:p>
    <w:p w:rsidR="00625A32" w:rsidRDefault="00625A32">
      <w:pPr>
        <w:rPr>
          <w:sz w:val="40"/>
          <w:szCs w:val="40"/>
        </w:rPr>
      </w:pPr>
    </w:p>
    <w:p w:rsidR="00625A32" w:rsidRDefault="00642ECD">
      <w:pPr>
        <w:numPr>
          <w:ilvl w:val="0"/>
          <w:numId w:val="3"/>
        </w:numPr>
      </w:pPr>
      <w:r>
        <w:t>Comprendre l’utilisation des différentes types de données de base</w:t>
      </w:r>
    </w:p>
    <w:p w:rsidR="00625A32" w:rsidRDefault="00642ECD">
      <w:pPr>
        <w:numPr>
          <w:ilvl w:val="0"/>
          <w:numId w:val="3"/>
        </w:numPr>
      </w:pPr>
      <w:r>
        <w:t>Comprendre et utiliser les différents types de conteneurs de base (listes, vecteurs)</w:t>
      </w:r>
    </w:p>
    <w:p w:rsidR="00625A32" w:rsidRDefault="00642ECD">
      <w:pPr>
        <w:numPr>
          <w:ilvl w:val="0"/>
          <w:numId w:val="3"/>
        </w:numPr>
      </w:pPr>
      <w:r>
        <w:t>Créer des vecteurs et les enregistrer comme variables</w:t>
      </w:r>
    </w:p>
    <w:p w:rsidR="00625A32" w:rsidRDefault="00642ECD">
      <w:pPr>
        <w:numPr>
          <w:ilvl w:val="0"/>
          <w:numId w:val="3"/>
        </w:numPr>
      </w:pPr>
      <w:r>
        <w:t>Comprendre les opérations sur les vecteurs</w:t>
      </w:r>
    </w:p>
    <w:p w:rsidR="00625A32" w:rsidRDefault="00642ECD">
      <w:pPr>
        <w:numPr>
          <w:ilvl w:val="0"/>
          <w:numId w:val="3"/>
        </w:numPr>
      </w:pPr>
      <w:r>
        <w:t>Créer un</w:t>
      </w:r>
      <w:r>
        <w:t xml:space="preserve"> tableau de données</w:t>
      </w:r>
    </w:p>
    <w:p w:rsidR="00625A32" w:rsidRDefault="00642ECD">
      <w:pPr>
        <w:numPr>
          <w:ilvl w:val="0"/>
          <w:numId w:val="3"/>
        </w:numPr>
      </w:pPr>
      <w:r>
        <w:t>Importer des données à partir de fichier CSV et Excel</w:t>
      </w:r>
    </w:p>
    <w:p w:rsidR="00625A32" w:rsidRDefault="00625A32">
      <w:pPr>
        <w:ind w:left="720"/>
      </w:pPr>
    </w:p>
    <w:p w:rsidR="00625A32" w:rsidRDefault="00642ECD">
      <w:pPr>
        <w:rPr>
          <w:sz w:val="40"/>
          <w:szCs w:val="40"/>
        </w:rPr>
      </w:pPr>
      <w:r>
        <w:rPr>
          <w:sz w:val="40"/>
          <w:szCs w:val="40"/>
        </w:rPr>
        <w:t>2.2 Ressources</w:t>
      </w:r>
    </w:p>
    <w:p w:rsidR="00625A32" w:rsidRDefault="00625A32">
      <w:pPr>
        <w:rPr>
          <w:sz w:val="40"/>
          <w:szCs w:val="40"/>
        </w:rPr>
      </w:pPr>
    </w:p>
    <w:p w:rsidR="00625A32" w:rsidRDefault="00642ECD">
      <w:r>
        <w:t xml:space="preserve">Chapitre 11: </w:t>
      </w:r>
      <w:hyperlink r:id="rId8">
        <w:r>
          <w:rPr>
            <w:color w:val="1155CC"/>
            <w:u w:val="single"/>
          </w:rPr>
          <w:t>Importation des données</w:t>
        </w:r>
      </w:hyperlink>
      <w:r>
        <w:t xml:space="preserve"> de </w:t>
      </w:r>
      <w:hyperlink r:id="rId9">
        <w:r>
          <w:rPr>
            <w:i/>
            <w:color w:val="1155CC"/>
            <w:u w:val="single"/>
          </w:rPr>
          <w:t>R for Data Science</w:t>
        </w:r>
      </w:hyperlink>
      <w:r>
        <w:t xml:space="preserve"> (EN)</w:t>
      </w:r>
    </w:p>
    <w:p w:rsidR="00625A32" w:rsidRDefault="00642ECD">
      <w:hyperlink r:id="rId10">
        <w:r>
          <w:rPr>
            <w:color w:val="1155CC"/>
            <w:u w:val="single"/>
          </w:rPr>
          <w:t>Antisèche RStudio sur l’importation des données</w:t>
        </w:r>
      </w:hyperlink>
      <w:r>
        <w:t xml:space="preserve"> (EN)</w:t>
      </w:r>
    </w:p>
    <w:p w:rsidR="00625A32" w:rsidRDefault="00642ECD">
      <w:hyperlink r:id="rId11">
        <w:r>
          <w:rPr>
            <w:color w:val="1155CC"/>
            <w:u w:val="single"/>
          </w:rPr>
          <w:t xml:space="preserve">Fichier de données </w:t>
        </w:r>
      </w:hyperlink>
      <w:hyperlink r:id="rId12">
        <w:r>
          <w:rPr>
            <w:i/>
            <w:color w:val="1155CC"/>
            <w:u w:val="single"/>
          </w:rPr>
          <w:t>Scottish babynames</w:t>
        </w:r>
      </w:hyperlink>
      <w:hyperlink r:id="rId13">
        <w:r>
          <w:rPr>
            <w:color w:val="1155CC"/>
            <w:u w:val="single"/>
          </w:rPr>
          <w:t xml:space="preserve"> </w:t>
        </w:r>
      </w:hyperlink>
      <w:r>
        <w:t>(EN)</w:t>
      </w:r>
    </w:p>
    <w:p w:rsidR="00625A32" w:rsidRDefault="00642ECD">
      <w:hyperlink r:id="rId14">
        <w:r>
          <w:rPr>
            <w:color w:val="1155CC"/>
            <w:u w:val="single"/>
          </w:rPr>
          <w:t xml:space="preserve">Développer une analyse dans R/RStudio: </w:t>
        </w:r>
      </w:hyperlink>
      <w:hyperlink r:id="rId15">
        <w:r>
          <w:rPr>
            <w:i/>
            <w:color w:val="1155CC"/>
            <w:u w:val="single"/>
          </w:rPr>
          <w:t>Scottish babynames</w:t>
        </w:r>
      </w:hyperlink>
      <w:hyperlink r:id="rId16">
        <w:r>
          <w:rPr>
            <w:color w:val="1155CC"/>
            <w:u w:val="single"/>
          </w:rPr>
          <w:t xml:space="preserve"> (1/2)</w:t>
        </w:r>
      </w:hyperlink>
      <w:r>
        <w:t>(EN)</w:t>
      </w:r>
    </w:p>
    <w:p w:rsidR="00625A32" w:rsidRDefault="00642ECD">
      <w:hyperlink r:id="rId17">
        <w:r>
          <w:rPr>
            <w:color w:val="1155CC"/>
            <w:u w:val="single"/>
          </w:rPr>
          <w:t xml:space="preserve">Développer une analyse dans R/RStudio: </w:t>
        </w:r>
      </w:hyperlink>
      <w:hyperlink r:id="rId18">
        <w:r>
          <w:rPr>
            <w:i/>
            <w:color w:val="1155CC"/>
            <w:u w:val="single"/>
          </w:rPr>
          <w:t>Scottish babynames</w:t>
        </w:r>
      </w:hyperlink>
      <w:hyperlink r:id="rId19">
        <w:r>
          <w:rPr>
            <w:color w:val="1155CC"/>
            <w:u w:val="single"/>
          </w:rPr>
          <w:t xml:space="preserve"> (2/2)</w:t>
        </w:r>
      </w:hyperlink>
      <w:r>
        <w:t>(EN)</w:t>
      </w:r>
    </w:p>
    <w:p w:rsidR="00625A32" w:rsidRDefault="00625A32">
      <w:pPr>
        <w:rPr>
          <w:sz w:val="40"/>
          <w:szCs w:val="40"/>
        </w:rPr>
      </w:pPr>
    </w:p>
    <w:p w:rsidR="00625A32" w:rsidRDefault="00642ECD">
      <w:pPr>
        <w:rPr>
          <w:sz w:val="40"/>
          <w:szCs w:val="40"/>
        </w:rPr>
      </w:pPr>
      <w:r>
        <w:rPr>
          <w:sz w:val="40"/>
          <w:szCs w:val="40"/>
        </w:rPr>
        <w:t>2.3 Les types de données de base</w:t>
      </w:r>
    </w:p>
    <w:p w:rsidR="00625A32" w:rsidRDefault="00625A32">
      <w:pPr>
        <w:rPr>
          <w:sz w:val="40"/>
          <w:szCs w:val="40"/>
        </w:rPr>
      </w:pPr>
    </w:p>
    <w:p w:rsidR="00625A32" w:rsidRDefault="00642ECD">
      <w:r>
        <w:t xml:space="preserve">Il y a 5 principaux types de données de base dans R (en réalité il en existe plus que cela mais ces cinq sont ceux qu’il est nécessaire de connaître pour ce cours). </w:t>
      </w:r>
    </w:p>
    <w:p w:rsidR="00625A32" w:rsidRDefault="00625A32"/>
    <w:p w:rsidR="00625A32" w:rsidRDefault="00625A32"/>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Type (EN)</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description</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exemple</w:t>
            </w:r>
          </w:p>
        </w:tc>
      </w:tr>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lastRenderedPageBreak/>
              <w:t>double</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valeur en virgule flottante</w:t>
            </w:r>
          </w:p>
        </w:tc>
        <w:tc>
          <w:tcPr>
            <w:tcW w:w="3120" w:type="dxa"/>
            <w:shd w:val="clear" w:color="auto" w:fill="auto"/>
            <w:tcMar>
              <w:top w:w="100" w:type="dxa"/>
              <w:left w:w="100" w:type="dxa"/>
              <w:bottom w:w="100" w:type="dxa"/>
              <w:right w:w="100" w:type="dxa"/>
            </w:tcMar>
          </w:tcPr>
          <w:p w:rsidR="00625A32" w:rsidRDefault="00642ECD">
            <w:r>
              <w:t>.333337</w:t>
            </w:r>
          </w:p>
        </w:tc>
      </w:tr>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integer</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entier</w:t>
            </w:r>
          </w:p>
        </w:tc>
        <w:tc>
          <w:tcPr>
            <w:tcW w:w="3120" w:type="dxa"/>
            <w:shd w:val="clear" w:color="auto" w:fill="auto"/>
            <w:tcMar>
              <w:top w:w="100" w:type="dxa"/>
              <w:left w:w="100" w:type="dxa"/>
              <w:bottom w:w="100" w:type="dxa"/>
              <w:right w:w="100" w:type="dxa"/>
            </w:tcMar>
          </w:tcPr>
          <w:p w:rsidR="00625A32" w:rsidRDefault="00642ECD">
            <w:r>
              <w:t>-1, 0, 1</w:t>
            </w:r>
          </w:p>
        </w:tc>
      </w:tr>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numeric</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N’importe quel nombre réel</w:t>
            </w:r>
          </w:p>
        </w:tc>
        <w:tc>
          <w:tcPr>
            <w:tcW w:w="3120" w:type="dxa"/>
            <w:shd w:val="clear" w:color="auto" w:fill="auto"/>
            <w:tcMar>
              <w:top w:w="100" w:type="dxa"/>
              <w:left w:w="100" w:type="dxa"/>
              <w:bottom w:w="100" w:type="dxa"/>
              <w:right w:w="100" w:type="dxa"/>
            </w:tcMar>
          </w:tcPr>
          <w:p w:rsidR="00625A32" w:rsidRDefault="00642ECD">
            <w:r>
              <w:t>1, .5, -.222</w:t>
            </w:r>
          </w:p>
        </w:tc>
      </w:tr>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boolean</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assertion vrai ou faux</w:t>
            </w:r>
          </w:p>
        </w:tc>
        <w:tc>
          <w:tcPr>
            <w:tcW w:w="3120" w:type="dxa"/>
            <w:shd w:val="clear" w:color="auto" w:fill="auto"/>
            <w:tcMar>
              <w:top w:w="100" w:type="dxa"/>
              <w:left w:w="100" w:type="dxa"/>
              <w:bottom w:w="100" w:type="dxa"/>
              <w:right w:w="100" w:type="dxa"/>
            </w:tcMar>
          </w:tcPr>
          <w:p w:rsidR="00625A32" w:rsidRDefault="00642ECD">
            <w:pPr>
              <w:widowControl w:val="0"/>
              <w:spacing w:line="240" w:lineRule="auto"/>
            </w:pPr>
            <w:r>
              <w:t>VRAI, FAUX</w:t>
            </w:r>
          </w:p>
        </w:tc>
      </w:tr>
      <w:tr w:rsidR="00625A32">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character</w:t>
            </w:r>
          </w:p>
        </w:tc>
        <w:tc>
          <w:tcPr>
            <w:tcW w:w="3120" w:type="dxa"/>
            <w:shd w:val="clear" w:color="auto" w:fill="auto"/>
            <w:tcMar>
              <w:top w:w="100" w:type="dxa"/>
              <w:left w:w="100" w:type="dxa"/>
              <w:bottom w:w="100" w:type="dxa"/>
              <w:right w:w="100" w:type="dxa"/>
            </w:tcMar>
          </w:tcPr>
          <w:p w:rsidR="00625A32" w:rsidRDefault="00642ECD">
            <w:pPr>
              <w:widowControl w:val="0"/>
              <w:pBdr>
                <w:top w:val="nil"/>
                <w:left w:val="nil"/>
                <w:bottom w:val="nil"/>
                <w:right w:val="nil"/>
                <w:between w:val="nil"/>
              </w:pBdr>
              <w:spacing w:line="240" w:lineRule="auto"/>
            </w:pPr>
            <w:r>
              <w:t>texte, chaîne de caractères</w:t>
            </w:r>
          </w:p>
        </w:tc>
        <w:tc>
          <w:tcPr>
            <w:tcW w:w="3120" w:type="dxa"/>
            <w:shd w:val="clear" w:color="auto" w:fill="auto"/>
            <w:tcMar>
              <w:top w:w="100" w:type="dxa"/>
              <w:left w:w="100" w:type="dxa"/>
              <w:bottom w:w="100" w:type="dxa"/>
              <w:right w:w="100" w:type="dxa"/>
            </w:tcMar>
          </w:tcPr>
          <w:p w:rsidR="00625A32" w:rsidRDefault="00642ECD">
            <w:r>
              <w:t xml:space="preserve"> "hello world", ‘salut’</w:t>
            </w:r>
          </w:p>
        </w:tc>
      </w:tr>
    </w:tbl>
    <w:p w:rsidR="00625A32" w:rsidRDefault="00625A32"/>
    <w:p w:rsidR="00625A32" w:rsidRDefault="00625A32"/>
    <w:p w:rsidR="00625A32" w:rsidRDefault="00642ECD">
      <w:r>
        <w:t xml:space="preserve">Il existe aussi un type spécifique de données appelé </w:t>
      </w:r>
      <w:r>
        <w:rPr>
          <w:b/>
        </w:rPr>
        <w:t>facteur</w:t>
      </w:r>
      <w:r>
        <w:t>. Ce type de variable vous donnera probablement mal à la tête tôt ou tard mais nous pouvons continuer sans pour l’instant.</w:t>
      </w:r>
    </w:p>
    <w:p w:rsidR="00625A32" w:rsidRDefault="00625A32"/>
    <w:p w:rsidR="00625A32" w:rsidRDefault="00642ECD">
      <w:r>
        <w:t>Les chaînes de caractères peuvent inclure à peu près n’importe quoi, y c</w:t>
      </w:r>
      <w:r>
        <w:t xml:space="preserve">ompris de guillemets. Cependant, si vous voulez inclure un guillemet il faut l’”échapper” en utilisant l’antislash : </w:t>
      </w:r>
    </w:p>
    <w:p w:rsidR="00625A32" w:rsidRDefault="00625A32"/>
    <w:p w:rsidR="00625A32" w:rsidRDefault="00642ECD">
      <w:r>
        <w:rPr>
          <w:noProof/>
        </w:rPr>
        <w:drawing>
          <wp:inline distT="114300" distB="114300" distL="114300" distR="114300">
            <wp:extent cx="5943600" cy="13462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1346200"/>
                    </a:xfrm>
                    <a:prstGeom prst="rect">
                      <a:avLst/>
                    </a:prstGeom>
                    <a:ln/>
                  </pic:spPr>
                </pic:pic>
              </a:graphicData>
            </a:graphic>
          </wp:inline>
        </w:drawing>
      </w:r>
    </w:p>
    <w:p w:rsidR="00625A32" w:rsidRDefault="00625A32"/>
    <w:p w:rsidR="00625A32" w:rsidRDefault="00642ECD">
      <w:pPr>
        <w:spacing w:after="240"/>
      </w:pPr>
      <w:r>
        <w:t xml:space="preserve">Notez que si vous entrez juste un nombre simple comme </w:t>
      </w:r>
      <w:r>
        <w:rPr>
          <w:b/>
        </w:rPr>
        <w:t>10</w:t>
      </w:r>
      <w:r>
        <w:t xml:space="preserve"> par exemple, il est stocké en tant que donnée “double”, même s’il ne comporte</w:t>
      </w:r>
      <w:r>
        <w:t xml:space="preserve"> pas de décimale. Si vous voulez que ce nombre soit de type “integer” il faut lui ajouter </w:t>
      </w:r>
      <w:r>
        <w:rPr>
          <w:b/>
        </w:rPr>
        <w:t>L</w:t>
      </w:r>
      <w:r>
        <w:t xml:space="preserve"> en suffixe (10L).</w:t>
      </w:r>
    </w:p>
    <w:p w:rsidR="00625A32" w:rsidRDefault="00642ECD">
      <w:pPr>
        <w:spacing w:after="240"/>
      </w:pPr>
      <w:r>
        <w:t>Si vous souhaitez connaître le type de donnée d’un élément utilisez la fonction “</w:t>
      </w:r>
      <w:r>
        <w:rPr>
          <w:b/>
        </w:rPr>
        <w:t>class</w:t>
      </w:r>
      <w:r>
        <w:t>”.</w:t>
      </w:r>
    </w:p>
    <w:p w:rsidR="00625A32" w:rsidRDefault="00625A32">
      <w:pPr>
        <w:spacing w:after="240"/>
      </w:pPr>
    </w:p>
    <w:p w:rsidR="00625A32" w:rsidRDefault="00642ECD">
      <w:pPr>
        <w:spacing w:after="240"/>
      </w:pPr>
      <w:r>
        <w:rPr>
          <w:noProof/>
        </w:rPr>
        <w:lastRenderedPageBreak/>
        <w:drawing>
          <wp:inline distT="114300" distB="114300" distL="114300" distR="114300">
            <wp:extent cx="5943600" cy="2336800"/>
            <wp:effectExtent l="0" t="0" r="0" b="0"/>
            <wp:docPr id="2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2336800"/>
                    </a:xfrm>
                    <a:prstGeom prst="rect">
                      <a:avLst/>
                    </a:prstGeom>
                    <a:ln/>
                  </pic:spPr>
                </pic:pic>
              </a:graphicData>
            </a:graphic>
          </wp:inline>
        </w:drawing>
      </w:r>
    </w:p>
    <w:p w:rsidR="00625A32" w:rsidRDefault="00625A32">
      <w:pPr>
        <w:spacing w:after="240"/>
      </w:pPr>
    </w:p>
    <w:p w:rsidR="00625A32" w:rsidRDefault="00642ECD">
      <w:pPr>
        <w:rPr>
          <w:sz w:val="40"/>
          <w:szCs w:val="40"/>
        </w:rPr>
      </w:pPr>
      <w:r>
        <w:rPr>
          <w:sz w:val="40"/>
          <w:szCs w:val="40"/>
        </w:rPr>
        <w:t>2.4 Les types de conteneurs de base</w:t>
      </w:r>
    </w:p>
    <w:p w:rsidR="00625A32" w:rsidRDefault="00625A32">
      <w:pPr>
        <w:rPr>
          <w:sz w:val="40"/>
          <w:szCs w:val="40"/>
        </w:rPr>
      </w:pPr>
    </w:p>
    <w:p w:rsidR="00625A32" w:rsidRDefault="00642ECD">
      <w:pPr>
        <w:rPr>
          <w:sz w:val="28"/>
          <w:szCs w:val="28"/>
        </w:rPr>
      </w:pPr>
      <w:r>
        <w:rPr>
          <w:sz w:val="28"/>
          <w:szCs w:val="28"/>
        </w:rPr>
        <w:t>2.4.1 Les vecteurs</w:t>
      </w:r>
    </w:p>
    <w:p w:rsidR="00625A32" w:rsidRDefault="00625A32">
      <w:pPr>
        <w:rPr>
          <w:sz w:val="28"/>
          <w:szCs w:val="28"/>
        </w:rPr>
      </w:pPr>
    </w:p>
    <w:p w:rsidR="00625A32" w:rsidRDefault="00642ECD">
      <w:pPr>
        <w:jc w:val="both"/>
      </w:pPr>
      <w:r>
        <w:t>Les vecteurs font partie des structures de données clefs dans R. Dans R, un vecteur est comme un vecteur en mathématiques : un ensemble d'éléments ordonnés. Tous les éléments du vecteur doivent être du même type de données (numeric, character, factor). Vou</w:t>
      </w:r>
      <w:r>
        <w:t xml:space="preserve">s pouvez créer un vecteur en insérant les éléments dans </w:t>
      </w:r>
      <w:r>
        <w:rPr>
          <w:b/>
        </w:rPr>
        <w:t>c(...)</w:t>
      </w:r>
      <w:r>
        <w:t xml:space="preserve"> comme montré ci-dessous.</w:t>
      </w:r>
    </w:p>
    <w:p w:rsidR="00625A32" w:rsidRDefault="00642ECD">
      <w:pPr>
        <w:jc w:val="both"/>
      </w:pPr>
      <w:r>
        <w:rPr>
          <w:noProof/>
        </w:rPr>
        <w:lastRenderedPageBreak/>
        <mc:AlternateContent>
          <mc:Choice Requires="wpg">
            <w:drawing>
              <wp:inline distT="114300" distB="114300" distL="114300" distR="114300">
                <wp:extent cx="5943600" cy="4114800"/>
                <wp:effectExtent l="0" t="0" r="0" b="0"/>
                <wp:docPr id="2" name="Gruppo 2"/>
                <wp:cNvGraphicFramePr/>
                <a:graphic xmlns:a="http://schemas.openxmlformats.org/drawingml/2006/main">
                  <a:graphicData uri="http://schemas.microsoft.com/office/word/2010/wordprocessingGroup">
                    <wpg:wgp>
                      <wpg:cNvGrpSpPr/>
                      <wpg:grpSpPr>
                        <a:xfrm>
                          <a:off x="0" y="0"/>
                          <a:ext cx="5943600" cy="4114800"/>
                          <a:chOff x="152400" y="2646025"/>
                          <a:chExt cx="5943600" cy="4105275"/>
                        </a:xfrm>
                      </wpg:grpSpPr>
                      <pic:pic xmlns:pic="http://schemas.openxmlformats.org/drawingml/2006/picture">
                        <pic:nvPicPr>
                          <pic:cNvPr id="4" name="Shape 4"/>
                          <pic:cNvPicPr preferRelativeResize="0"/>
                        </pic:nvPicPr>
                        <pic:blipFill>
                          <a:blip r:embed="rId22">
                            <a:alphaModFix/>
                          </a:blip>
                          <a:stretch>
                            <a:fillRect/>
                          </a:stretch>
                        </pic:blipFill>
                        <pic:spPr>
                          <a:xfrm>
                            <a:off x="152400" y="2646025"/>
                            <a:ext cx="5943600" cy="4105275"/>
                          </a:xfrm>
                          <a:prstGeom prst="rect">
                            <a:avLst/>
                          </a:prstGeom>
                          <a:noFill/>
                          <a:ln>
                            <a:noFill/>
                          </a:ln>
                        </pic:spPr>
                      </pic:pic>
                      <wps:wsp>
                        <wps:cNvPr id="1" name="Casella di testo 1"/>
                        <wps:cNvSpPr txBox="1"/>
                        <wps:spPr>
                          <a:xfrm>
                            <a:off x="612125" y="4948250"/>
                            <a:ext cx="5300400" cy="263100"/>
                          </a:xfrm>
                          <a:prstGeom prst="rect">
                            <a:avLst/>
                          </a:prstGeom>
                          <a:solidFill>
                            <a:srgbClr val="D9D2E9"/>
                          </a:solidFill>
                          <a:ln>
                            <a:noFill/>
                          </a:ln>
                        </wps:spPr>
                        <wps:txbx>
                          <w:txbxContent>
                            <w:p w:rsidR="00625A32" w:rsidRDefault="00642ECD">
                              <w:pPr>
                                <w:spacing w:line="240" w:lineRule="auto"/>
                                <w:textDirection w:val="btLr"/>
                              </w:pPr>
                              <w:r>
                                <w:rPr>
                                  <w:color w:val="000000"/>
                                  <w:sz w:val="16"/>
                                </w:rPr>
                                <w:t>Que se passe-t-il lorsque l’on mélange différents types de données ? De quelle classe est la variables “</w:t>
                              </w:r>
                              <w:r>
                                <w:rPr>
                                  <w:b/>
                                  <w:color w:val="000000"/>
                                  <w:sz w:val="16"/>
                                </w:rPr>
                                <w:t>mixed</w:t>
                              </w:r>
                              <w:r>
                                <w:rPr>
                                  <w:color w:val="000000"/>
                                  <w:sz w:val="16"/>
                                </w:rPr>
                                <w:t>” ?</w:t>
                              </w:r>
                            </w:p>
                          </w:txbxContent>
                        </wps:txbx>
                        <wps:bodyPr spcFirstLastPara="1" wrap="square" lIns="91425" tIns="91425" rIns="91425" bIns="91425" anchor="t" anchorCtr="0">
                          <a:noAutofit/>
                        </wps:bodyPr>
                      </wps:wsp>
                      <wps:wsp>
                        <wps:cNvPr id="3" name="Casella di testo 3"/>
                        <wps:cNvSpPr txBox="1"/>
                        <wps:spPr>
                          <a:xfrm>
                            <a:off x="612125" y="6074725"/>
                            <a:ext cx="5300400" cy="568500"/>
                          </a:xfrm>
                          <a:prstGeom prst="rect">
                            <a:avLst/>
                          </a:prstGeom>
                          <a:solidFill>
                            <a:srgbClr val="FFF2CC"/>
                          </a:solidFill>
                          <a:ln>
                            <a:noFill/>
                          </a:ln>
                        </wps:spPr>
                        <wps:txbx>
                          <w:txbxContent>
                            <w:p w:rsidR="00625A32" w:rsidRDefault="00642ECD">
                              <w:pPr>
                                <w:spacing w:line="240" w:lineRule="auto"/>
                                <w:jc w:val="both"/>
                                <w:textDirection w:val="btLr"/>
                              </w:pPr>
                              <w:r>
                                <w:rPr>
                                  <w:color w:val="000000"/>
                                  <w:sz w:val="20"/>
                                </w:rPr>
                                <w:t>Vous ne pouvez pas mélanger différents types de do</w:t>
                              </w:r>
                              <w:r>
                                <w:rPr>
                                  <w:color w:val="000000"/>
                                  <w:sz w:val="20"/>
                                </w:rPr>
                                <w:t>nnées dans un vecteur. Tous les éléments du vecteur doivent être du même type. Si vous les mélangez, R va les contraindre de manière à ce qu’elles soient du même type.</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114800"/>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943600" cy="4114800"/>
                        </a:xfrm>
                        <a:prstGeom prst="rect"/>
                        <a:ln/>
                      </pic:spPr>
                    </pic:pic>
                  </a:graphicData>
                </a:graphic>
              </wp:inline>
            </w:drawing>
          </mc:Fallback>
        </mc:AlternateContent>
      </w:r>
    </w:p>
    <w:p w:rsidR="00625A32" w:rsidRDefault="00625A32">
      <w:pPr>
        <w:jc w:val="both"/>
      </w:pPr>
    </w:p>
    <w:p w:rsidR="00625A32" w:rsidRDefault="00642ECD">
      <w:pPr>
        <w:rPr>
          <w:b/>
          <w:sz w:val="24"/>
          <w:szCs w:val="24"/>
        </w:rPr>
      </w:pPr>
      <w:r>
        <w:rPr>
          <w:b/>
          <w:sz w:val="24"/>
          <w:szCs w:val="24"/>
        </w:rPr>
        <w:t>2.4.1.1 Sélectionner des valeurs à partir d’un vecteur</w:t>
      </w:r>
    </w:p>
    <w:p w:rsidR="00625A32" w:rsidRDefault="00625A32">
      <w:pPr>
        <w:rPr>
          <w:b/>
          <w:sz w:val="24"/>
          <w:szCs w:val="24"/>
        </w:rPr>
      </w:pPr>
    </w:p>
    <w:p w:rsidR="00625A32" w:rsidRDefault="00642ECD">
      <w:pPr>
        <w:jc w:val="both"/>
      </w:pPr>
      <w:r>
        <w:t>Souvenez-vous de la dernière l</w:t>
      </w:r>
      <w:r>
        <w:t>eçon. Vous pouvez créer une vecteur en utilisant l’opérateur “</w:t>
      </w:r>
      <w:r>
        <w:rPr>
          <w:b/>
        </w:rPr>
        <w:t>c()</w:t>
      </w:r>
      <w:r>
        <w:t>” (il s’agit de la manière la plus simple de le faire, mais vous pouvez aussi utiliser la fonction “</w:t>
      </w:r>
      <w:r>
        <w:rPr>
          <w:b/>
        </w:rPr>
        <w:t>vecteur()</w:t>
      </w:r>
      <w:r>
        <w:t>”). Si on souhaitait choisir des valeurs spécifiques au sein d’un vecteur à partir</w:t>
      </w:r>
      <w:r>
        <w:t xml:space="preserve"> de leur position, on pourrait construire un vecteur de nombres de la manière suivante :</w:t>
      </w:r>
    </w:p>
    <w:p w:rsidR="00625A32" w:rsidRDefault="00625A32">
      <w:pPr>
        <w:jc w:val="both"/>
      </w:pPr>
    </w:p>
    <w:p w:rsidR="00625A32" w:rsidRDefault="00642ECD">
      <w:pPr>
        <w:jc w:val="both"/>
      </w:pPr>
      <w:r>
        <w:rPr>
          <w:noProof/>
        </w:rPr>
        <w:drawing>
          <wp:inline distT="114300" distB="114300" distL="114300" distR="114300">
            <wp:extent cx="5943600" cy="469900"/>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5943600" cy="469900"/>
                    </a:xfrm>
                    <a:prstGeom prst="rect">
                      <a:avLst/>
                    </a:prstGeom>
                    <a:ln/>
                  </pic:spPr>
                </pic:pic>
              </a:graphicData>
            </a:graphic>
          </wp:inline>
        </w:drawing>
      </w:r>
    </w:p>
    <w:p w:rsidR="00625A32" w:rsidRDefault="00625A32">
      <w:pPr>
        <w:jc w:val="both"/>
      </w:pPr>
    </w:p>
    <w:p w:rsidR="00625A32" w:rsidRDefault="00642ECD">
      <w:pPr>
        <w:jc w:val="both"/>
      </w:pPr>
      <w:r>
        <w:t>Et ensuite les extraire en utilisant l’opérateur “</w:t>
      </w:r>
      <w:r>
        <w:rPr>
          <w:b/>
        </w:rPr>
        <w:t>[ ]</w:t>
      </w:r>
      <w:r>
        <w:t>” (qui est l’opérateur “</w:t>
      </w:r>
      <w:r>
        <w:rPr>
          <w:i/>
        </w:rPr>
        <w:t>extraction</w:t>
      </w:r>
      <w:r>
        <w:t>”) sur le vecteur “</w:t>
      </w:r>
      <w:r>
        <w:rPr>
          <w:b/>
        </w:rPr>
        <w:t>LETTERS</w:t>
      </w:r>
      <w:r>
        <w:t xml:space="preserve">” déjà intégré de base dans R. </w:t>
      </w:r>
    </w:p>
    <w:p w:rsidR="00625A32" w:rsidRDefault="00625A32">
      <w:pPr>
        <w:jc w:val="both"/>
      </w:pPr>
    </w:p>
    <w:p w:rsidR="00625A32" w:rsidRDefault="00642ECD">
      <w:pPr>
        <w:jc w:val="both"/>
      </w:pPr>
      <w:r>
        <w:rPr>
          <w:noProof/>
        </w:rPr>
        <w:lastRenderedPageBreak/>
        <mc:AlternateContent>
          <mc:Choice Requires="wpg">
            <w:drawing>
              <wp:inline distT="114300" distB="114300" distL="114300" distR="114300">
                <wp:extent cx="5943600" cy="2349500"/>
                <wp:effectExtent l="0" t="0" r="0" b="0"/>
                <wp:docPr id="5" name="Gruppo 5"/>
                <wp:cNvGraphicFramePr/>
                <a:graphic xmlns:a="http://schemas.openxmlformats.org/drawingml/2006/main">
                  <a:graphicData uri="http://schemas.microsoft.com/office/word/2010/wordprocessingGroup">
                    <wpg:wgp>
                      <wpg:cNvGrpSpPr/>
                      <wpg:grpSpPr>
                        <a:xfrm>
                          <a:off x="0" y="0"/>
                          <a:ext cx="5943600" cy="2349500"/>
                          <a:chOff x="152400" y="152400"/>
                          <a:chExt cx="7458075" cy="2943225"/>
                        </a:xfrm>
                      </wpg:grpSpPr>
                      <pic:pic xmlns:pic="http://schemas.openxmlformats.org/drawingml/2006/picture">
                        <pic:nvPicPr>
                          <pic:cNvPr id="6" name="Shape 15"/>
                          <pic:cNvPicPr preferRelativeResize="0"/>
                        </pic:nvPicPr>
                        <pic:blipFill>
                          <a:blip r:embed="rId25">
                            <a:alphaModFix/>
                          </a:blip>
                          <a:stretch>
                            <a:fillRect/>
                          </a:stretch>
                        </pic:blipFill>
                        <pic:spPr>
                          <a:xfrm>
                            <a:off x="152400" y="152400"/>
                            <a:ext cx="7458075" cy="2943225"/>
                          </a:xfrm>
                          <a:prstGeom prst="rect">
                            <a:avLst/>
                          </a:prstGeom>
                          <a:noFill/>
                          <a:ln>
                            <a:noFill/>
                          </a:ln>
                        </pic:spPr>
                      </pic:pic>
                      <wps:wsp>
                        <wps:cNvPr id="7" name="Casella di testo 7"/>
                        <wps:cNvSpPr txBox="1"/>
                        <wps:spPr>
                          <a:xfrm>
                            <a:off x="711050" y="1792275"/>
                            <a:ext cx="3175500" cy="350700"/>
                          </a:xfrm>
                          <a:prstGeom prst="rect">
                            <a:avLst/>
                          </a:prstGeom>
                          <a:solidFill>
                            <a:srgbClr val="D9D2E9"/>
                          </a:solidFill>
                          <a:ln>
                            <a:noFill/>
                          </a:ln>
                        </wps:spPr>
                        <wps:txbx>
                          <w:txbxContent>
                            <w:p w:rsidR="00625A32" w:rsidRDefault="00642ECD">
                              <w:pPr>
                                <w:spacing w:line="240" w:lineRule="auto"/>
                                <w:textDirection w:val="btLr"/>
                              </w:pPr>
                              <w:r>
                                <w:rPr>
                                  <w:color w:val="000000"/>
                                  <w:sz w:val="24"/>
                                </w:rPr>
                                <w:t>Pouvez-vous décoder ce message secret ?</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349500"/>
                <wp:effectExtent b="0" l="0" r="0" t="0"/>
                <wp:docPr id="4"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5943600" cy="2349500"/>
                        </a:xfrm>
                        <a:prstGeom prst="rect"/>
                        <a:ln/>
                      </pic:spPr>
                    </pic:pic>
                  </a:graphicData>
                </a:graphic>
              </wp:inline>
            </w:drawing>
          </mc:Fallback>
        </mc:AlternateContent>
      </w:r>
    </w:p>
    <w:p w:rsidR="00625A32" w:rsidRDefault="00625A32">
      <w:pPr>
        <w:jc w:val="both"/>
      </w:pPr>
    </w:p>
    <w:p w:rsidR="00625A32" w:rsidRDefault="00642ECD">
      <w:pPr>
        <w:spacing w:after="240"/>
        <w:jc w:val="both"/>
      </w:pPr>
      <w:r>
        <w:t>Vous pouvez aussi créer des vecteurs “nommés” où chaque élément a un nom. Par exemple :</w:t>
      </w:r>
    </w:p>
    <w:p w:rsidR="00625A32" w:rsidRDefault="00642ECD">
      <w:pPr>
        <w:spacing w:after="240"/>
        <w:jc w:val="both"/>
      </w:pPr>
      <w:r>
        <w:rPr>
          <w:noProof/>
        </w:rPr>
        <w:drawing>
          <wp:inline distT="114300" distB="114300" distL="114300" distR="114300">
            <wp:extent cx="5943600" cy="1485900"/>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943600" cy="1485900"/>
                    </a:xfrm>
                    <a:prstGeom prst="rect">
                      <a:avLst/>
                    </a:prstGeom>
                    <a:ln/>
                  </pic:spPr>
                </pic:pic>
              </a:graphicData>
            </a:graphic>
          </wp:inline>
        </w:drawing>
      </w:r>
    </w:p>
    <w:p w:rsidR="00625A32" w:rsidRDefault="00642ECD">
      <w:pPr>
        <w:spacing w:after="240"/>
        <w:jc w:val="both"/>
      </w:pPr>
      <w:r>
        <w:t>On peut ensuite accéder aux éléments par leur nom en utilisant un vecteur de type “character” à l’intérieur des crochets. On</w:t>
      </w:r>
      <w:r>
        <w:t xml:space="preserve"> peut les mettre dans l’ordre souhaité et éventuellement les répéter :</w:t>
      </w:r>
    </w:p>
    <w:p w:rsidR="00625A32" w:rsidRDefault="00642ECD">
      <w:pPr>
        <w:spacing w:after="240"/>
        <w:jc w:val="both"/>
      </w:pPr>
      <w:r>
        <w:rPr>
          <w:noProof/>
        </w:rPr>
        <w:drawing>
          <wp:inline distT="114300" distB="114300" distL="114300" distR="114300">
            <wp:extent cx="5943600" cy="1282700"/>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943600" cy="1282700"/>
                    </a:xfrm>
                    <a:prstGeom prst="rect">
                      <a:avLst/>
                    </a:prstGeom>
                    <a:ln/>
                  </pic:spPr>
                </pic:pic>
              </a:graphicData>
            </a:graphic>
          </wp:inline>
        </w:drawing>
      </w:r>
    </w:p>
    <w:p w:rsidR="00625A32" w:rsidRDefault="00642ECD">
      <w:pPr>
        <w:spacing w:after="240"/>
        <w:jc w:val="both"/>
      </w:pPr>
      <w:r>
        <w:t>On peut obtenir le vecteur de noms en utilisant la fonction “</w:t>
      </w:r>
      <w:r>
        <w:rPr>
          <w:b/>
        </w:rPr>
        <w:t>names()</w:t>
      </w:r>
      <w:r>
        <w:t xml:space="preserve">”, et nous pouvons les spécifier ou les changer en utilisant une approche du type </w:t>
      </w:r>
      <w:r>
        <w:rPr>
          <w:b/>
        </w:rPr>
        <w:t>names(vec2) &lt;- c("n1", "n2", "n3")</w:t>
      </w:r>
      <w:r>
        <w:t>.</w:t>
      </w:r>
    </w:p>
    <w:p w:rsidR="00625A32" w:rsidRDefault="00642ECD">
      <w:pPr>
        <w:spacing w:after="240"/>
        <w:jc w:val="both"/>
      </w:pPr>
      <w:r>
        <w:t>Une autre manière d’accéder aux éléments est d’utiliser un vecteur de type “logique” à l’intérieur des crochets. Cela va extraire les élém</w:t>
      </w:r>
      <w:r>
        <w:t xml:space="preserve">ents du vecteur “logique” pour lesquels les éléments correspondant du vecteur sont </w:t>
      </w:r>
      <w:r>
        <w:rPr>
          <w:b/>
        </w:rPr>
        <w:t>TRUE</w:t>
      </w:r>
      <w:r>
        <w:t>. Si le vecteur “logique” n’a pas la même longueur que le vecteur original, il se répètera. Vous pouvez trouver la longueur du vecteur en utilisant la fonction “</w:t>
      </w:r>
      <w:r>
        <w:rPr>
          <w:b/>
        </w:rPr>
        <w:t>length()</w:t>
      </w:r>
      <w:r>
        <w:t>”.</w:t>
      </w:r>
    </w:p>
    <w:p w:rsidR="00625A32" w:rsidRDefault="00642ECD">
      <w:pPr>
        <w:spacing w:after="240"/>
        <w:jc w:val="both"/>
      </w:pPr>
      <w:r>
        <w:rPr>
          <w:noProof/>
        </w:rPr>
        <w:lastRenderedPageBreak/>
        <w:drawing>
          <wp:inline distT="114300" distB="114300" distL="114300" distR="114300">
            <wp:extent cx="5943600" cy="14732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5943600" cy="1473200"/>
                    </a:xfrm>
                    <a:prstGeom prst="rect">
                      <a:avLst/>
                    </a:prstGeom>
                    <a:ln/>
                  </pic:spPr>
                </pic:pic>
              </a:graphicData>
            </a:graphic>
          </wp:inline>
        </w:drawing>
      </w:r>
    </w:p>
    <w:p w:rsidR="00625A32" w:rsidRDefault="00625A32">
      <w:pPr>
        <w:spacing w:after="240"/>
        <w:jc w:val="both"/>
      </w:pPr>
    </w:p>
    <w:p w:rsidR="00625A32" w:rsidRDefault="00625A32">
      <w:pPr>
        <w:jc w:val="both"/>
      </w:pPr>
    </w:p>
    <w:p w:rsidR="00625A32" w:rsidRDefault="00642ECD">
      <w:pPr>
        <w:rPr>
          <w:b/>
          <w:sz w:val="24"/>
          <w:szCs w:val="24"/>
        </w:rPr>
      </w:pPr>
      <w:r>
        <w:rPr>
          <w:b/>
          <w:sz w:val="24"/>
          <w:szCs w:val="24"/>
        </w:rPr>
        <w:t>2.4.1.2 Répéter des séquences</w:t>
      </w:r>
    </w:p>
    <w:p w:rsidR="00625A32" w:rsidRDefault="00625A32">
      <w:pPr>
        <w:rPr>
          <w:b/>
          <w:sz w:val="24"/>
          <w:szCs w:val="24"/>
        </w:rPr>
      </w:pPr>
    </w:p>
    <w:p w:rsidR="00625A32" w:rsidRDefault="00642ECD">
      <w:r>
        <w:t xml:space="preserve">Voici quelques astuces utiles pour éviter de rentrer les valeurs manuellement lors de la création d’un vecteur. Souvenez-vous que dans la commande </w:t>
      </w:r>
      <w:r>
        <w:rPr>
          <w:b/>
        </w:rPr>
        <w:t>“x:y”</w:t>
      </w:r>
      <w:r>
        <w:t xml:space="preserve"> l’opérateur </w:t>
      </w:r>
      <w:r>
        <w:rPr>
          <w:b/>
        </w:rPr>
        <w:t>“:”</w:t>
      </w:r>
      <w:r>
        <w:t xml:space="preserve"> renvoie une séquence d’integers de </w:t>
      </w:r>
      <w:r>
        <w:rPr>
          <w:b/>
        </w:rPr>
        <w:t>“x:y”</w:t>
      </w:r>
      <w:r>
        <w:t>.</w:t>
      </w:r>
    </w:p>
    <w:p w:rsidR="00625A32" w:rsidRDefault="00625A32"/>
    <w:p w:rsidR="00625A32" w:rsidRDefault="00642ECD">
      <w:r>
        <w:t>Commen</w:t>
      </w:r>
      <w:r>
        <w:t xml:space="preserve">t faire si vous voulez répéter un vecteur plusieurs fois ? Vous pourriez les entrer manuellement (ce qui serait relativement pénible) ou bien utiliser la fonction </w:t>
      </w:r>
      <w:r>
        <w:rPr>
          <w:b/>
        </w:rPr>
        <w:t>“rep()”</w:t>
      </w:r>
      <w:r>
        <w:t xml:space="preserve"> qui peut répéter des facteurs de différentes manières.</w:t>
      </w:r>
    </w:p>
    <w:p w:rsidR="00625A32" w:rsidRDefault="00625A32"/>
    <w:p w:rsidR="00625A32" w:rsidRDefault="00642ECD">
      <w:r>
        <w:rPr>
          <w:noProof/>
        </w:rPr>
        <w:drawing>
          <wp:inline distT="114300" distB="114300" distL="114300" distR="114300">
            <wp:extent cx="5943600" cy="1943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943600" cy="1943100"/>
                    </a:xfrm>
                    <a:prstGeom prst="rect">
                      <a:avLst/>
                    </a:prstGeom>
                    <a:ln/>
                  </pic:spPr>
                </pic:pic>
              </a:graphicData>
            </a:graphic>
          </wp:inline>
        </w:drawing>
      </w:r>
    </w:p>
    <w:p w:rsidR="00625A32" w:rsidRDefault="00625A32"/>
    <w:p w:rsidR="00625A32" w:rsidRDefault="00642ECD">
      <w:r>
        <w:t xml:space="preserve">La fonction </w:t>
      </w:r>
      <w:r>
        <w:rPr>
          <w:b/>
        </w:rPr>
        <w:t>“rep”</w:t>
      </w:r>
      <w:r>
        <w:t xml:space="preserve"> est util</w:t>
      </w:r>
      <w:r>
        <w:t>e pour créer des vecteurs de valeur logiques (</w:t>
      </w:r>
      <w:r>
        <w:rPr>
          <w:b/>
        </w:rPr>
        <w:t>VRAI</w:t>
      </w:r>
      <w:r>
        <w:t xml:space="preserve"> / </w:t>
      </w:r>
      <w:r>
        <w:rPr>
          <w:b/>
        </w:rPr>
        <w:t>FAUX</w:t>
      </w:r>
      <w:r>
        <w:t xml:space="preserve"> ou </w:t>
      </w:r>
      <w:r>
        <w:rPr>
          <w:b/>
        </w:rPr>
        <w:t>1</w:t>
      </w:r>
      <w:r>
        <w:t xml:space="preserve"> / </w:t>
      </w:r>
      <w:r>
        <w:rPr>
          <w:b/>
        </w:rPr>
        <w:t>0</w:t>
      </w:r>
      <w:r>
        <w:t>) pour sélectionner des valeurs à partir d’un autre vecteur.</w:t>
      </w:r>
    </w:p>
    <w:p w:rsidR="00625A32" w:rsidRDefault="00625A32"/>
    <w:p w:rsidR="00625A32" w:rsidRDefault="00642ECD">
      <w:r>
        <w:rPr>
          <w:noProof/>
        </w:rPr>
        <w:lastRenderedPageBreak/>
        <w:drawing>
          <wp:inline distT="114300" distB="114300" distL="114300" distR="114300">
            <wp:extent cx="5943600" cy="1955800"/>
            <wp:effectExtent l="0" t="0" r="0" b="0"/>
            <wp:docPr id="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1955800"/>
                    </a:xfrm>
                    <a:prstGeom prst="rect">
                      <a:avLst/>
                    </a:prstGeom>
                    <a:ln/>
                  </pic:spPr>
                </pic:pic>
              </a:graphicData>
            </a:graphic>
          </wp:inline>
        </w:drawing>
      </w:r>
    </w:p>
    <w:p w:rsidR="00625A32" w:rsidRDefault="00625A32"/>
    <w:p w:rsidR="00625A32" w:rsidRDefault="00642ECD">
      <w:r>
        <w:t>Qu’en serait-il si vous vouliez créer une séquence mais à partir d’éléments qui ne sont pas des integer ? Vous pourriez utili</w:t>
      </w:r>
      <w:r>
        <w:t xml:space="preserve">ser la fonction </w:t>
      </w:r>
      <w:r>
        <w:rPr>
          <w:b/>
        </w:rPr>
        <w:t>“seq()”</w:t>
      </w:r>
      <w:r>
        <w:t xml:space="preserve">. Regardez les exemples ci-dessous et tentez de déduire ce que font les arguments. </w:t>
      </w:r>
    </w:p>
    <w:p w:rsidR="00625A32" w:rsidRDefault="00625A32"/>
    <w:p w:rsidR="00625A32" w:rsidRDefault="00642ECD">
      <w:r>
        <w:rPr>
          <w:noProof/>
        </w:rPr>
        <w:drawing>
          <wp:inline distT="114300" distB="114300" distL="114300" distR="114300">
            <wp:extent cx="5943600" cy="21463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943600" cy="2146300"/>
                    </a:xfrm>
                    <a:prstGeom prst="rect">
                      <a:avLst/>
                    </a:prstGeom>
                    <a:ln/>
                  </pic:spPr>
                </pic:pic>
              </a:graphicData>
            </a:graphic>
          </wp:inline>
        </w:drawing>
      </w:r>
    </w:p>
    <w:p w:rsidR="00625A32" w:rsidRDefault="00625A32"/>
    <w:p w:rsidR="00625A32" w:rsidRDefault="00625A32"/>
    <w:p w:rsidR="00625A32" w:rsidRDefault="00642ECD">
      <w:pPr>
        <w:rPr>
          <w:b/>
          <w:sz w:val="24"/>
          <w:szCs w:val="24"/>
        </w:rPr>
      </w:pPr>
      <w:r>
        <w:rPr>
          <w:b/>
          <w:sz w:val="24"/>
          <w:szCs w:val="24"/>
        </w:rPr>
        <w:t>2.4.1.3 Opérations vectorielles</w:t>
      </w:r>
    </w:p>
    <w:p w:rsidR="00625A32" w:rsidRDefault="00625A32">
      <w:pPr>
        <w:rPr>
          <w:b/>
          <w:sz w:val="24"/>
          <w:szCs w:val="24"/>
        </w:rPr>
      </w:pPr>
    </w:p>
    <w:p w:rsidR="00625A32" w:rsidRDefault="00642ECD">
      <w:r>
        <w:t>R effectue des calculs sur des vecteurs d’une manière spéciale. Prenons un exemple en utilisant les z-scores. U</w:t>
      </w:r>
      <w:r>
        <w:t>n z-score est un score de déviation (un score moins une moyenne) divisé par un écart-type. Disons que nous disposons d’un ensemble de quatre scores de QI.</w:t>
      </w:r>
    </w:p>
    <w:p w:rsidR="00625A32" w:rsidRDefault="00625A32"/>
    <w:p w:rsidR="00625A32" w:rsidRDefault="00642ECD">
      <w:r>
        <w:rPr>
          <w:noProof/>
        </w:rPr>
        <w:drawing>
          <wp:inline distT="114300" distB="114300" distL="114300" distR="114300">
            <wp:extent cx="5943600" cy="69850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5943600" cy="698500"/>
                    </a:xfrm>
                    <a:prstGeom prst="rect">
                      <a:avLst/>
                    </a:prstGeom>
                    <a:ln/>
                  </pic:spPr>
                </pic:pic>
              </a:graphicData>
            </a:graphic>
          </wp:inline>
        </w:drawing>
      </w:r>
    </w:p>
    <w:p w:rsidR="00625A32" w:rsidRDefault="00625A32"/>
    <w:p w:rsidR="00625A32" w:rsidRDefault="00642ECD">
      <w:r>
        <w:t>Si on veut soustraire la moyenne à partir de ces quatre scores, on utilise simplement le code suivant :</w:t>
      </w:r>
    </w:p>
    <w:p w:rsidR="00625A32" w:rsidRDefault="00625A32"/>
    <w:p w:rsidR="00625A32" w:rsidRDefault="00642ECD">
      <w:r>
        <w:rPr>
          <w:noProof/>
        </w:rPr>
        <w:lastRenderedPageBreak/>
        <w:drawing>
          <wp:inline distT="114300" distB="114300" distL="114300" distR="114300">
            <wp:extent cx="5943600" cy="10795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943600" cy="1079500"/>
                    </a:xfrm>
                    <a:prstGeom prst="rect">
                      <a:avLst/>
                    </a:prstGeom>
                    <a:ln/>
                  </pic:spPr>
                </pic:pic>
              </a:graphicData>
            </a:graphic>
          </wp:inline>
        </w:drawing>
      </w:r>
    </w:p>
    <w:p w:rsidR="00625A32" w:rsidRDefault="00625A32"/>
    <w:p w:rsidR="00625A32" w:rsidRDefault="00642ECD">
      <w:r>
        <w:t xml:space="preserve">Ce code soustrait 100 de chaque élément du vecteur. R postule automatiquement que c’est ce que vous vouliez faire; c’est ce qu’on appelle une </w:t>
      </w:r>
      <w:r>
        <w:rPr>
          <w:i/>
        </w:rPr>
        <w:t>opération vectorielle</w:t>
      </w:r>
      <w:r>
        <w:t xml:space="preserve"> et cela rend possible d’exprimer les opérations de manière plus efficace.</w:t>
      </w:r>
    </w:p>
    <w:p w:rsidR="00625A32" w:rsidRDefault="00625A32"/>
    <w:p w:rsidR="00625A32" w:rsidRDefault="00642ECD">
      <w:r>
        <w:t>Pour calculer des z-scores on utilise la formule suivante :</w:t>
      </w:r>
    </w:p>
    <w:p w:rsidR="00625A32" w:rsidRDefault="00625A32"/>
    <w:p w:rsidR="00625A32" w:rsidRDefault="00642ECD">
      <w:r>
        <w:rPr>
          <w:noProof/>
        </w:rPr>
        <w:drawing>
          <wp:inline distT="114300" distB="114300" distL="114300" distR="114300">
            <wp:extent cx="885825" cy="4667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885825" cy="466725"/>
                    </a:xfrm>
                    <a:prstGeom prst="rect">
                      <a:avLst/>
                    </a:prstGeom>
                    <a:ln/>
                  </pic:spPr>
                </pic:pic>
              </a:graphicData>
            </a:graphic>
          </wp:inline>
        </w:drawing>
      </w:r>
    </w:p>
    <w:p w:rsidR="00625A32" w:rsidRDefault="00625A32"/>
    <w:p w:rsidR="00625A32" w:rsidRDefault="00642ECD">
      <w:r>
        <w:t xml:space="preserve">Où X sont les scores, </w:t>
      </w:r>
      <w:r>
        <w:t>𝜇</w:t>
      </w:r>
      <w:r>
        <w:t xml:space="preserve"> la moyenne, et </w:t>
      </w:r>
      <w:r>
        <w:t>𝜎</w:t>
      </w:r>
      <w:r>
        <w:t xml:space="preserve"> l’écart-type. On peut exprimer cette formule dans R </w:t>
      </w:r>
      <w:r>
        <w:t>de la manière suivante :</w:t>
      </w:r>
    </w:p>
    <w:p w:rsidR="00625A32" w:rsidRDefault="00625A32"/>
    <w:p w:rsidR="00625A32" w:rsidRDefault="00642ECD">
      <w:r>
        <w:rPr>
          <w:noProof/>
        </w:rPr>
        <w:drawing>
          <wp:inline distT="114300" distB="114300" distL="114300" distR="114300">
            <wp:extent cx="5943600" cy="1320800"/>
            <wp:effectExtent l="0" t="0" r="0" b="0"/>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srcRect/>
                    <a:stretch>
                      <a:fillRect/>
                    </a:stretch>
                  </pic:blipFill>
                  <pic:spPr>
                    <a:xfrm>
                      <a:off x="0" y="0"/>
                      <a:ext cx="5943600" cy="1320800"/>
                    </a:xfrm>
                    <a:prstGeom prst="rect">
                      <a:avLst/>
                    </a:prstGeom>
                    <a:ln/>
                  </pic:spPr>
                </pic:pic>
              </a:graphicData>
            </a:graphic>
          </wp:inline>
        </w:drawing>
      </w:r>
    </w:p>
    <w:p w:rsidR="00625A32" w:rsidRDefault="00625A32"/>
    <w:p w:rsidR="00625A32" w:rsidRDefault="00642ECD">
      <w:r>
        <w:t>Vous pouvez voir que R a calculé les quatre z-score dans une seule ligne de code. Très efficace !</w:t>
      </w:r>
    </w:p>
    <w:p w:rsidR="00625A32" w:rsidRDefault="00625A32"/>
    <w:p w:rsidR="00625A32" w:rsidRDefault="00642ECD">
      <w:pPr>
        <w:rPr>
          <w:b/>
          <w:sz w:val="24"/>
          <w:szCs w:val="24"/>
        </w:rPr>
      </w:pPr>
      <w:r>
        <w:rPr>
          <w:b/>
          <w:sz w:val="24"/>
          <w:szCs w:val="24"/>
        </w:rPr>
        <w:t>2.4.1.4 Exercices</w:t>
      </w:r>
    </w:p>
    <w:p w:rsidR="00625A32" w:rsidRDefault="00625A32"/>
    <w:p w:rsidR="00625A32" w:rsidRDefault="00642ECD">
      <w:pPr>
        <w:numPr>
          <w:ilvl w:val="0"/>
          <w:numId w:val="1"/>
        </w:numPr>
      </w:pPr>
      <w:r>
        <w:t xml:space="preserve">Le vecteur </w:t>
      </w:r>
      <w:r>
        <w:rPr>
          <w:b/>
        </w:rPr>
        <w:t>“letters”</w:t>
      </w:r>
      <w:r>
        <w:t xml:space="preserve"> intégré de base dans R contient des lettres de l’alphabet anglais. Utiliser un vecteur d</w:t>
      </w:r>
      <w:r>
        <w:t>’indexation d’integers pour extraire les lettres composant le mot ‘cat’.</w:t>
      </w:r>
    </w:p>
    <w:p w:rsidR="00625A32" w:rsidRDefault="00642ECD">
      <w:pPr>
        <w:numPr>
          <w:ilvl w:val="0"/>
          <w:numId w:val="1"/>
        </w:numPr>
      </w:pPr>
      <w:r>
        <w:t xml:space="preserve">LA fonction </w:t>
      </w:r>
      <w:r>
        <w:rPr>
          <w:b/>
        </w:rPr>
        <w:t>“colors”</w:t>
      </w:r>
      <w:r>
        <w:t xml:space="preserve"> renvoie tous les noms de couleurs que connaît R. Quelle est la longueur du vecteur renvoyé par cette fonction ? (Utiliser le code pour répondre à cette question)</w:t>
      </w:r>
    </w:p>
    <w:p w:rsidR="00625A32" w:rsidRDefault="00642ECD">
      <w:pPr>
        <w:numPr>
          <w:ilvl w:val="0"/>
          <w:numId w:val="1"/>
        </w:numPr>
      </w:pPr>
      <w:r>
        <w:t xml:space="preserve">Utiliser la fonction </w:t>
      </w:r>
      <w:r>
        <w:rPr>
          <w:b/>
        </w:rPr>
        <w:t>“runif(1000, 0, 1)”</w:t>
      </w:r>
      <w:r>
        <w:t xml:space="preserve"> va renvoyer 1000 nombres à partir d’une distribution uniforme de 0 à 1, ce qui simule les p-valeurs que vous obtiendriez à partir de 1000 expériences dans le cas où l’hypothèse nulle est vraie. Enregistrer ce résult</w:t>
      </w:r>
      <w:r>
        <w:t xml:space="preserve">at sous le nom </w:t>
      </w:r>
      <w:r>
        <w:rPr>
          <w:b/>
        </w:rPr>
        <w:t>pvals</w:t>
      </w:r>
      <w:r>
        <w:t xml:space="preserve">. Créer un vecteur logique appelé </w:t>
      </w:r>
      <w:r>
        <w:rPr>
          <w:b/>
        </w:rPr>
        <w:t>is_sig</w:t>
      </w:r>
      <w:r>
        <w:t xml:space="preserve"> étant </w:t>
      </w:r>
      <w:r>
        <w:rPr>
          <w:b/>
        </w:rPr>
        <w:t>VRAI</w:t>
      </w:r>
      <w:r>
        <w:t xml:space="preserve"> si le nombre d’éléments de </w:t>
      </w:r>
      <w:r>
        <w:rPr>
          <w:b/>
        </w:rPr>
        <w:t>pvals</w:t>
      </w:r>
      <w:r>
        <w:t xml:space="preserve"> correspondant est inférieur à .05, et </w:t>
      </w:r>
      <w:r>
        <w:rPr>
          <w:b/>
        </w:rPr>
        <w:t>FAUX</w:t>
      </w:r>
      <w:r>
        <w:t xml:space="preserve"> dans les autres cas (indice: opérations vectorielles de la session précédente), puis utiliser ce vecteur log</w:t>
      </w:r>
      <w:r>
        <w:t xml:space="preserve">ique </w:t>
      </w:r>
      <w:r>
        <w:lastRenderedPageBreak/>
        <w:t>pour extraire ces p-valeurs. Enfin, calculer la proportion de ces p-valeurs qui étaient significatives.</w:t>
      </w:r>
    </w:p>
    <w:p w:rsidR="00625A32" w:rsidRDefault="00625A32">
      <w:pPr>
        <w:ind w:left="720"/>
      </w:pPr>
    </w:p>
    <w:p w:rsidR="00625A32" w:rsidRDefault="00642ECD">
      <w:pPr>
        <w:rPr>
          <w:sz w:val="28"/>
          <w:szCs w:val="28"/>
        </w:rPr>
      </w:pPr>
      <w:r>
        <w:rPr>
          <w:sz w:val="28"/>
          <w:szCs w:val="28"/>
        </w:rPr>
        <w:t>2.4.2 Les listes</w:t>
      </w:r>
    </w:p>
    <w:p w:rsidR="00625A32" w:rsidRDefault="00625A32">
      <w:pPr>
        <w:rPr>
          <w:sz w:val="28"/>
          <w:szCs w:val="28"/>
        </w:rPr>
      </w:pPr>
    </w:p>
    <w:p w:rsidR="00625A32" w:rsidRDefault="00642ECD">
      <w:r>
        <w:t>Rappelez-vous que les vecteurs peuvent seulement contenir des données du même type. Comment faire alors pour stocker des données</w:t>
      </w:r>
      <w:r>
        <w:t xml:space="preserve"> de types différents ? Pour cela, il faudrait alors utiliser une </w:t>
      </w:r>
      <w:r>
        <w:rPr>
          <w:b/>
        </w:rPr>
        <w:t>liste</w:t>
      </w:r>
      <w:r>
        <w:t xml:space="preserve">. On définit une liste en utilisant la fonction </w:t>
      </w:r>
      <w:r>
        <w:rPr>
          <w:b/>
        </w:rPr>
        <w:t>“list()”</w:t>
      </w:r>
      <w:r>
        <w:t>.</w:t>
      </w:r>
    </w:p>
    <w:p w:rsidR="00625A32" w:rsidRDefault="00625A32"/>
    <w:p w:rsidR="00625A32" w:rsidRDefault="00642ECD">
      <w:r>
        <w:rPr>
          <w:noProof/>
        </w:rPr>
        <w:drawing>
          <wp:inline distT="114300" distB="114300" distL="114300" distR="114300">
            <wp:extent cx="5943600" cy="382270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5943600" cy="3822700"/>
                    </a:xfrm>
                    <a:prstGeom prst="rect">
                      <a:avLst/>
                    </a:prstGeom>
                    <a:ln/>
                  </pic:spPr>
                </pic:pic>
              </a:graphicData>
            </a:graphic>
          </wp:inline>
        </w:drawing>
      </w:r>
    </w:p>
    <w:p w:rsidR="00625A32" w:rsidRDefault="00642ECD">
      <w:pPr>
        <w:spacing w:after="240"/>
      </w:pPr>
      <w:r>
        <w:t>You can refer to elements of a list by</w:t>
      </w:r>
    </w:p>
    <w:p w:rsidR="00625A32" w:rsidRDefault="00625A32"/>
    <w:p w:rsidR="00625A32" w:rsidRDefault="00642ECD">
      <w:r>
        <w:rPr>
          <w:noProof/>
        </w:rPr>
        <mc:AlternateContent>
          <mc:Choice Requires="wpg">
            <w:drawing>
              <wp:inline distT="114300" distB="114300" distL="114300" distR="114300">
                <wp:extent cx="5943600" cy="977900"/>
                <wp:effectExtent l="0" t="0" r="0" b="0"/>
                <wp:docPr id="10" name="Gruppo 10"/>
                <wp:cNvGraphicFramePr/>
                <a:graphic xmlns:a="http://schemas.openxmlformats.org/drawingml/2006/main">
                  <a:graphicData uri="http://schemas.microsoft.com/office/word/2010/wordprocessingGroup">
                    <wpg:wgp>
                      <wpg:cNvGrpSpPr/>
                      <wpg:grpSpPr>
                        <a:xfrm>
                          <a:off x="0" y="0"/>
                          <a:ext cx="5943600" cy="977900"/>
                          <a:chOff x="152400" y="152400"/>
                          <a:chExt cx="6553199" cy="1058594"/>
                        </a:xfrm>
                      </wpg:grpSpPr>
                      <pic:pic xmlns:pic="http://schemas.openxmlformats.org/drawingml/2006/picture">
                        <pic:nvPicPr>
                          <pic:cNvPr id="11" name="Shape 2"/>
                          <pic:cNvPicPr preferRelativeResize="0"/>
                        </pic:nvPicPr>
                        <pic:blipFill>
                          <a:blip r:embed="rId38">
                            <a:alphaModFix/>
                          </a:blip>
                          <a:stretch>
                            <a:fillRect/>
                          </a:stretch>
                        </pic:blipFill>
                        <pic:spPr>
                          <a:xfrm>
                            <a:off x="152400" y="152400"/>
                            <a:ext cx="6553199" cy="1058594"/>
                          </a:xfrm>
                          <a:prstGeom prst="rect">
                            <a:avLst/>
                          </a:prstGeom>
                          <a:noFill/>
                          <a:ln>
                            <a:noFill/>
                          </a:ln>
                        </pic:spPr>
                      </pic:pic>
                      <wps:wsp>
                        <wps:cNvPr id="12" name="Casella di testo 12"/>
                        <wps:cNvSpPr txBox="1"/>
                        <wps:spPr>
                          <a:xfrm>
                            <a:off x="629400" y="268600"/>
                            <a:ext cx="5910600" cy="826200"/>
                          </a:xfrm>
                          <a:prstGeom prst="rect">
                            <a:avLst/>
                          </a:prstGeom>
                          <a:solidFill>
                            <a:srgbClr val="CFE2F3"/>
                          </a:solidFill>
                          <a:ln>
                            <a:noFill/>
                          </a:ln>
                        </wps:spPr>
                        <wps:txbx>
                          <w:txbxContent>
                            <w:p w:rsidR="00625A32" w:rsidRDefault="00642ECD">
                              <w:pPr>
                                <w:spacing w:line="240" w:lineRule="auto"/>
                                <w:textDirection w:val="btLr"/>
                              </w:pPr>
                              <w:r>
                                <w:rPr>
                                  <w:color w:val="000000"/>
                                </w:rPr>
                                <w:t xml:space="preserve">Fait amusant : les données tabulaires, enregistrées dans des objets </w:t>
                              </w:r>
                              <w:r>
                                <w:rPr>
                                  <w:b/>
                                  <w:color w:val="000000"/>
                                </w:rPr>
                                <w:t>data.frame</w:t>
                              </w:r>
                              <w:r>
                                <w:rPr>
                                  <w:color w:val="000000"/>
                                </w:rPr>
                                <w:t xml:space="preserve"> ou </w:t>
                              </w:r>
                              <w:r>
                                <w:rPr>
                                  <w:b/>
                                  <w:color w:val="000000"/>
                                </w:rPr>
                                <w:t>tibble</w:t>
                              </w:r>
                              <w:r>
                                <w:rPr>
                                  <w:color w:val="000000"/>
                                </w:rPr>
                                <w:t xml:space="preserve">, dont nous allons parler dans la section suivantes, sont des types particuliers de listes. Cela signifie que vous pouvez accéder aux colonnes d’un de ces objets en utilisant la syntaxe </w:t>
                              </w:r>
                              <w:r>
                                <w:rPr>
                                  <w:b/>
                                  <w:color w:val="000000"/>
                                </w:rPr>
                                <w:t>tablename$column</w:t>
                              </w:r>
                              <w:r>
                                <w:rPr>
                                  <w:color w:val="000000"/>
                                </w:rPr>
                                <w:t>, qui peut être utile dans certain cas.</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977900"/>
                <wp:effectExtent b="0" l="0" r="0" t="0"/>
                <wp:docPr id="1" name="image1.png"/>
                <a:graphic>
                  <a:graphicData uri="http://schemas.openxmlformats.org/drawingml/2006/picture">
                    <pic:pic>
                      <pic:nvPicPr>
                        <pic:cNvPr id="0" name="image1.png"/>
                        <pic:cNvPicPr preferRelativeResize="0"/>
                      </pic:nvPicPr>
                      <pic:blipFill>
                        <a:blip r:embed="rId39"/>
                        <a:srcRect/>
                        <a:stretch>
                          <a:fillRect/>
                        </a:stretch>
                      </pic:blipFill>
                      <pic:spPr>
                        <a:xfrm>
                          <a:off x="0" y="0"/>
                          <a:ext cx="5943600" cy="977900"/>
                        </a:xfrm>
                        <a:prstGeom prst="rect"/>
                        <a:ln/>
                      </pic:spPr>
                    </pic:pic>
                  </a:graphicData>
                </a:graphic>
              </wp:inline>
            </w:drawing>
          </mc:Fallback>
        </mc:AlternateContent>
      </w:r>
    </w:p>
    <w:p w:rsidR="00625A32" w:rsidRDefault="00625A32"/>
    <w:p w:rsidR="00625A32" w:rsidRDefault="00642ECD">
      <w:pPr>
        <w:rPr>
          <w:sz w:val="28"/>
          <w:szCs w:val="28"/>
        </w:rPr>
      </w:pPr>
      <w:r>
        <w:rPr>
          <w:sz w:val="28"/>
          <w:szCs w:val="28"/>
        </w:rPr>
        <w:t>2.4.3 Les do</w:t>
      </w:r>
      <w:r>
        <w:rPr>
          <w:sz w:val="28"/>
          <w:szCs w:val="28"/>
        </w:rPr>
        <w:t>nnées tabulaires</w:t>
      </w:r>
    </w:p>
    <w:p w:rsidR="00625A32" w:rsidRDefault="00625A32">
      <w:pPr>
        <w:rPr>
          <w:sz w:val="28"/>
          <w:szCs w:val="28"/>
        </w:rPr>
      </w:pPr>
    </w:p>
    <w:p w:rsidR="00625A32" w:rsidRDefault="00642ECD">
      <w:r>
        <w:t xml:space="preserve">La plupart des éléments avec lesquels vous allez travailler dans ce cours seront des </w:t>
      </w:r>
      <w:r>
        <w:rPr>
          <w:i/>
        </w:rPr>
        <w:t>données tabulaires</w:t>
      </w:r>
      <w:r>
        <w:t>, c’est à dire, des données agencées en forme de tableau.</w:t>
      </w:r>
    </w:p>
    <w:p w:rsidR="00625A32" w:rsidRDefault="00625A32"/>
    <w:p w:rsidR="00625A32" w:rsidRDefault="00642ECD">
      <w:r>
        <w:t>Tout comme les listes, les données tabulaires permettent à des données de di</w:t>
      </w:r>
      <w:r>
        <w:t>fférents types (chaînes de caractères, integers, logiques, etc.) mais avec la contrainte de conserver le même nombre d’éléments dans chaque “colonne” du tableau (élément de la liste). Le tableau par défaut est appelé “</w:t>
      </w:r>
      <w:r>
        <w:rPr>
          <w:b/>
        </w:rPr>
        <w:t>data.frame”</w:t>
      </w:r>
      <w:r>
        <w:t xml:space="preserve"> dans R alors que la versio</w:t>
      </w:r>
      <w:r>
        <w:t xml:space="preserve">n ‘tidtverse’ est appelée </w:t>
      </w:r>
      <w:r>
        <w:rPr>
          <w:b/>
        </w:rPr>
        <w:t>“tibble”</w:t>
      </w:r>
      <w:r>
        <w:t xml:space="preserve">. Les tibbles sont plus facile à manipuler dons nous utiliserons ce type de tableau. Pour en savoir plus à propos des différences entre ces deux structures de données, voir </w:t>
      </w:r>
      <w:r>
        <w:rPr>
          <w:b/>
        </w:rPr>
        <w:t>“vignette(“tibble”)”</w:t>
      </w:r>
      <w:r>
        <w:t>.</w:t>
      </w:r>
    </w:p>
    <w:p w:rsidR="00625A32" w:rsidRDefault="00625A32"/>
    <w:p w:rsidR="00625A32" w:rsidRDefault="00642ECD">
      <w:r>
        <w:t>Les données tabulaires dev</w:t>
      </w:r>
      <w:r>
        <w:t>iendront particulièrement importantes lorsque nous parlerons du rangement des données à la leçon 4, qui consistera en un ensemble de principes simples pour structurer les données.</w:t>
      </w:r>
    </w:p>
    <w:p w:rsidR="00625A32" w:rsidRDefault="00625A32"/>
    <w:p w:rsidR="00625A32" w:rsidRDefault="00642ECD">
      <w:r>
        <w:t xml:space="preserve">Si on créer un tibble à partir de rien, on peut utiliser la fonction </w:t>
      </w:r>
      <w:r>
        <w:rPr>
          <w:b/>
        </w:rPr>
        <w:t>“tibbl</w:t>
      </w:r>
      <w:r>
        <w:rPr>
          <w:b/>
        </w:rPr>
        <w:t>e()”</w:t>
      </w:r>
      <w:r>
        <w:t>, et entrer les données à l’intérieur. Notez que si on veut qu’une valeur se répète plusieurs fois, il suffit simplement de spécifier un vecteur de un élément ; R va étendre ce vecteur pour remplir le tableau. Toutes les colonnes du tibble doivent avoi</w:t>
      </w:r>
      <w:r>
        <w:t>r la même longueur ou une longueur de 1.</w:t>
      </w:r>
    </w:p>
    <w:p w:rsidR="00625A32" w:rsidRDefault="00625A32"/>
    <w:p w:rsidR="00625A32" w:rsidRDefault="00642ECD">
      <w:r>
        <w:t xml:space="preserve">Si on veut utiliser la fonction </w:t>
      </w:r>
      <w:r>
        <w:rPr>
          <w:b/>
        </w:rPr>
        <w:t>“tibble()”</w:t>
      </w:r>
      <w:r>
        <w:t>, nous devons charger soit le package tibble soit le package tidyverse (qui lui-même charge tibble en plus d’autres packages). Choisissons la deuxième option.</w:t>
      </w:r>
    </w:p>
    <w:p w:rsidR="00625A32" w:rsidRDefault="00625A32"/>
    <w:p w:rsidR="00625A32" w:rsidRDefault="00642ECD">
      <w:r>
        <w:rPr>
          <w:noProof/>
        </w:rPr>
        <w:drawing>
          <wp:inline distT="114300" distB="114300" distL="114300" distR="114300">
            <wp:extent cx="5943600" cy="4572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5943600" cy="457200"/>
                    </a:xfrm>
                    <a:prstGeom prst="rect">
                      <a:avLst/>
                    </a:prstGeom>
                    <a:ln/>
                  </pic:spPr>
                </pic:pic>
              </a:graphicData>
            </a:graphic>
          </wp:inline>
        </w:drawing>
      </w:r>
    </w:p>
    <w:p w:rsidR="00625A32" w:rsidRDefault="00625A32"/>
    <w:p w:rsidR="00625A32" w:rsidRDefault="00642ECD">
      <w:r>
        <w:t>On peut o</w:t>
      </w:r>
      <w:r>
        <w:t xml:space="preserve">btenir les informations à propos des dimensions du tableau en utilisant la fonction </w:t>
      </w:r>
      <w:r>
        <w:rPr>
          <w:b/>
        </w:rPr>
        <w:t>“ncol()”</w:t>
      </w:r>
      <w:r>
        <w:t xml:space="preserve"> (nombre de colonnes) </w:t>
      </w:r>
      <w:r>
        <w:rPr>
          <w:b/>
        </w:rPr>
        <w:t>“nrow()”</w:t>
      </w:r>
      <w:r>
        <w:t xml:space="preserve"> (nombre de lignes), ou </w:t>
      </w:r>
      <w:r>
        <w:rPr>
          <w:b/>
        </w:rPr>
        <w:t>“dim()”</w:t>
      </w:r>
      <w:r>
        <w:t xml:space="preserve"> (un vecteur avec le nombre de lignes et le nombre de colonnes).</w:t>
      </w:r>
    </w:p>
    <w:p w:rsidR="00625A32" w:rsidRDefault="00625A32"/>
    <w:p w:rsidR="00625A32" w:rsidRDefault="00642ECD">
      <w:r>
        <w:rPr>
          <w:noProof/>
        </w:rPr>
        <w:lastRenderedPageBreak/>
        <w:drawing>
          <wp:inline distT="114300" distB="114300" distL="114300" distR="114300">
            <wp:extent cx="5943600" cy="299720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srcRect/>
                    <a:stretch>
                      <a:fillRect/>
                    </a:stretch>
                  </pic:blipFill>
                  <pic:spPr>
                    <a:xfrm>
                      <a:off x="0" y="0"/>
                      <a:ext cx="5943600" cy="2997200"/>
                    </a:xfrm>
                    <a:prstGeom prst="rect">
                      <a:avLst/>
                    </a:prstGeom>
                    <a:ln/>
                  </pic:spPr>
                </pic:pic>
              </a:graphicData>
            </a:graphic>
          </wp:inline>
        </w:drawing>
      </w:r>
    </w:p>
    <w:p w:rsidR="00625A32" w:rsidRDefault="00625A32"/>
    <w:p w:rsidR="00625A32" w:rsidRDefault="00642ECD">
      <w:pPr>
        <w:rPr>
          <w:sz w:val="28"/>
          <w:szCs w:val="28"/>
        </w:rPr>
      </w:pPr>
      <w:r>
        <w:rPr>
          <w:sz w:val="28"/>
          <w:szCs w:val="28"/>
        </w:rPr>
        <w:t>2.4.3.1 Visualiser votre tibble</w:t>
      </w:r>
    </w:p>
    <w:p w:rsidR="00625A32" w:rsidRDefault="00625A32"/>
    <w:p w:rsidR="00625A32" w:rsidRDefault="00642ECD">
      <w:r>
        <w:t>Toujours, toujours, toujours. Regardez toujours vos données une fois que vous avez créé le tableau. Regardez aussi votre tableau de données à chaque fois que vous transformez votre tibble.</w:t>
      </w:r>
    </w:p>
    <w:p w:rsidR="00625A32" w:rsidRDefault="00625A32"/>
    <w:p w:rsidR="00625A32" w:rsidRDefault="00642ECD">
      <w:r>
        <w:t xml:space="preserve">Il y a trois moyen de visualiser votre tibble: </w:t>
      </w:r>
      <w:r>
        <w:rPr>
          <w:b/>
        </w:rPr>
        <w:t>“View()”</w:t>
      </w:r>
      <w:r>
        <w:t xml:space="preserve"> [*NB: ‘V’ </w:t>
      </w:r>
      <w:r>
        <w:t xml:space="preserve">majuscule], </w:t>
      </w:r>
      <w:r>
        <w:rPr>
          <w:b/>
        </w:rPr>
        <w:t>“print()”</w:t>
      </w:r>
      <w:r>
        <w:t xml:space="preserve">, et </w:t>
      </w:r>
      <w:r>
        <w:rPr>
          <w:b/>
        </w:rPr>
        <w:t>“glimpse()”</w:t>
      </w:r>
      <w:r>
        <w:t>. Notez qu’il est rare d’afficher les données dans un script. Il s’agit plus d’une vérification, et vous devriez réserver cette commande pour la console.</w:t>
      </w:r>
    </w:p>
    <w:p w:rsidR="00625A32" w:rsidRDefault="00625A32"/>
    <w:p w:rsidR="00625A32" w:rsidRDefault="00642ECD">
      <w:r>
        <w:t xml:space="preserve">La méthode </w:t>
      </w:r>
      <w:r>
        <w:rPr>
          <w:b/>
        </w:rPr>
        <w:t>“print()”</w:t>
      </w:r>
      <w:r>
        <w:t xml:space="preserve"> peut être lancée explicitement mais il est </w:t>
      </w:r>
      <w:r>
        <w:t xml:space="preserve">plus courant de l’appeler en entrant simplement le nom de la variable dans une nouvelle ligne. Habituellement, on appelle </w:t>
      </w:r>
      <w:r>
        <w:rPr>
          <w:b/>
        </w:rPr>
        <w:t>“print()”</w:t>
      </w:r>
      <w:r>
        <w:t xml:space="preserve"> uniquement si on veut contrôler la manière dont l’information est affichée.</w:t>
      </w:r>
    </w:p>
    <w:p w:rsidR="00625A32" w:rsidRDefault="00625A32"/>
    <w:p w:rsidR="00625A32" w:rsidRDefault="00642ECD">
      <w:r>
        <w:t>Notez que par défaut, ce n’est pas le tableau e</w:t>
      </w:r>
      <w:r>
        <w:t xml:space="preserve">ntier qui est affichée mais juste les 20 première lignes. Regardons le tableau </w:t>
      </w:r>
      <w:r>
        <w:rPr>
          <w:b/>
        </w:rPr>
        <w:t>“starwars”</w:t>
      </w:r>
      <w:r>
        <w:t xml:space="preserve"> inclus par défaut dans le tidyverse.</w:t>
      </w:r>
    </w:p>
    <w:p w:rsidR="00625A32" w:rsidRDefault="00625A32"/>
    <w:p w:rsidR="00625A32" w:rsidRDefault="00642ECD">
      <w:r>
        <w:rPr>
          <w:noProof/>
        </w:rPr>
        <w:lastRenderedPageBreak/>
        <w:drawing>
          <wp:inline distT="114300" distB="114300" distL="114300" distR="114300">
            <wp:extent cx="5943600" cy="39878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2"/>
                    <a:srcRect/>
                    <a:stretch>
                      <a:fillRect/>
                    </a:stretch>
                  </pic:blipFill>
                  <pic:spPr>
                    <a:xfrm>
                      <a:off x="0" y="0"/>
                      <a:ext cx="5943600" cy="3987800"/>
                    </a:xfrm>
                    <a:prstGeom prst="rect">
                      <a:avLst/>
                    </a:prstGeom>
                    <a:ln/>
                  </pic:spPr>
                </pic:pic>
              </a:graphicData>
            </a:graphic>
          </wp:inline>
        </w:drawing>
      </w:r>
    </w:p>
    <w:p w:rsidR="00625A32" w:rsidRDefault="00625A32"/>
    <w:p w:rsidR="00625A32" w:rsidRDefault="00625A32"/>
    <w:p w:rsidR="00625A32" w:rsidRDefault="00642ECD">
      <w:r>
        <w:t>Vous pouvez voir qu’il s’agit d’un tableau à 87 lignes par 13 colonnes, que nous voyons uniquement les 10 premières lignes et 8 premières colonnes.</w:t>
      </w:r>
    </w:p>
    <w:p w:rsidR="00625A32" w:rsidRDefault="00625A32"/>
    <w:p w:rsidR="00625A32" w:rsidRDefault="00642ECD">
      <w:r>
        <w:t>Si je veux voir les 87 lignes pour quelque raison que ce soir, il faut que j’utilise explicitement la fonct</w:t>
      </w:r>
      <w:r>
        <w:t xml:space="preserve">ion </w:t>
      </w:r>
      <w:r>
        <w:rPr>
          <w:b/>
        </w:rPr>
        <w:t>“print()”</w:t>
      </w:r>
      <w:r>
        <w:t xml:space="preserve">, en spécifiant l’argument </w:t>
      </w:r>
      <w:r>
        <w:rPr>
          <w:b/>
        </w:rPr>
        <w:t>“n”</w:t>
      </w:r>
      <w:r>
        <w:t xml:space="preserve"> correspondant au nombre de lignes que je veux voir. Si je veux toutes les lignes, je dois simplement utiliser </w:t>
      </w:r>
      <w:r>
        <w:rPr>
          <w:b/>
        </w:rPr>
        <w:t>“+Inf”</w:t>
      </w:r>
      <w:r>
        <w:t>, le symbole pour un nombre “infini” de lignes.</w:t>
      </w:r>
    </w:p>
    <w:p w:rsidR="00625A32" w:rsidRDefault="00625A32"/>
    <w:p w:rsidR="00625A32" w:rsidRDefault="00642ECD">
      <w:r>
        <w:rPr>
          <w:noProof/>
        </w:rPr>
        <w:drawing>
          <wp:inline distT="114300" distB="114300" distL="114300" distR="114300">
            <wp:extent cx="5943600" cy="508000"/>
            <wp:effectExtent l="0" t="0" r="0" b="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3"/>
                    <a:srcRect/>
                    <a:stretch>
                      <a:fillRect/>
                    </a:stretch>
                  </pic:blipFill>
                  <pic:spPr>
                    <a:xfrm>
                      <a:off x="0" y="0"/>
                      <a:ext cx="5943600" cy="508000"/>
                    </a:xfrm>
                    <a:prstGeom prst="rect">
                      <a:avLst/>
                    </a:prstGeom>
                    <a:ln/>
                  </pic:spPr>
                </pic:pic>
              </a:graphicData>
            </a:graphic>
          </wp:inline>
        </w:drawing>
      </w:r>
    </w:p>
    <w:p w:rsidR="00625A32" w:rsidRDefault="00625A32"/>
    <w:p w:rsidR="00625A32" w:rsidRDefault="00642ECD">
      <w:r>
        <w:t>En revanche, on ne peut toujours pas voir to</w:t>
      </w:r>
      <w:r>
        <w:t xml:space="preserve">utes les colonnes. Si on veut vraiment les voir, on peut utiliser “glimpse”, qui renvoie une version transposée du tibble. </w:t>
      </w:r>
    </w:p>
    <w:p w:rsidR="00625A32" w:rsidRDefault="00625A32"/>
    <w:p w:rsidR="00625A32" w:rsidRDefault="00642ECD">
      <w:r>
        <w:rPr>
          <w:noProof/>
        </w:rPr>
        <w:lastRenderedPageBreak/>
        <w:drawing>
          <wp:inline distT="114300" distB="114300" distL="114300" distR="114300">
            <wp:extent cx="5943600" cy="3949700"/>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5943600" cy="3949700"/>
                    </a:xfrm>
                    <a:prstGeom prst="rect">
                      <a:avLst/>
                    </a:prstGeom>
                    <a:ln/>
                  </pic:spPr>
                </pic:pic>
              </a:graphicData>
            </a:graphic>
          </wp:inline>
        </w:drawing>
      </w:r>
    </w:p>
    <w:p w:rsidR="00625A32" w:rsidRDefault="00625A32"/>
    <w:p w:rsidR="00625A32" w:rsidRDefault="00625A32"/>
    <w:p w:rsidR="00625A32" w:rsidRDefault="00642ECD">
      <w:r>
        <w:t>Une autre manière de visualiser le tableau de données est possible sous forme d’une sorte de feuille de calcul plus “graphique”</w:t>
      </w:r>
      <w:r>
        <w:t>. Cette visualisation est donnée par la commande “View()” (‘V’ majuscule). Cette visualisation peut être utile lorsqu’elle est lancée via la console. En revanche, n’utilisez pas cette commande dans un script car lorsque le script est lancé, une fenêtre pop</w:t>
      </w:r>
      <w:r>
        <w:t>-up va s’afficher ce qui peut être gênants pour les utilisateur·ices.</w:t>
      </w:r>
    </w:p>
    <w:p w:rsidR="00625A32" w:rsidRDefault="00625A32"/>
    <w:p w:rsidR="00625A32" w:rsidRDefault="00642ECD">
      <w:r>
        <w:t xml:space="preserve">Notez que les objets </w:t>
      </w:r>
      <w:r>
        <w:rPr>
          <w:b/>
        </w:rPr>
        <w:t>data.frame</w:t>
      </w:r>
      <w:r>
        <w:t xml:space="preserve"> sont affichés d’une manière différente en comparaison aux objets </w:t>
      </w:r>
      <w:r>
        <w:rPr>
          <w:b/>
        </w:rPr>
        <w:t>tibble</w:t>
      </w:r>
      <w:r>
        <w:t xml:space="preserve">. Si vous affichez un objet </w:t>
      </w:r>
      <w:r>
        <w:rPr>
          <w:b/>
        </w:rPr>
        <w:t>data.frame</w:t>
      </w:r>
      <w:r>
        <w:t xml:space="preserve"> avec des centaines de milliers de lignes, v</w:t>
      </w:r>
      <w:r>
        <w:t xml:space="preserve">ous n’aurez pas simplement un aperçu… vous allez spammer votre console avec les lignes de vos données. Si vous voulez transformer votre data.frame en tibble pour que l’affichage soit plus élégant, utilisez simplement la fonction </w:t>
      </w:r>
      <w:r>
        <w:rPr>
          <w:b/>
        </w:rPr>
        <w:t>“as_tibble()”</w:t>
      </w:r>
      <w:r>
        <w:t>.</w:t>
      </w:r>
    </w:p>
    <w:p w:rsidR="00625A32" w:rsidRDefault="00625A32"/>
    <w:p w:rsidR="00625A32" w:rsidRDefault="00642ECD">
      <w:r>
        <w:rPr>
          <w:noProof/>
        </w:rPr>
        <w:drawing>
          <wp:inline distT="114300" distB="114300" distL="114300" distR="114300">
            <wp:extent cx="5943600" cy="1117600"/>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5"/>
                    <a:srcRect/>
                    <a:stretch>
                      <a:fillRect/>
                    </a:stretch>
                  </pic:blipFill>
                  <pic:spPr>
                    <a:xfrm>
                      <a:off x="0" y="0"/>
                      <a:ext cx="5943600" cy="1117600"/>
                    </a:xfrm>
                    <a:prstGeom prst="rect">
                      <a:avLst/>
                    </a:prstGeom>
                    <a:ln/>
                  </pic:spPr>
                </pic:pic>
              </a:graphicData>
            </a:graphic>
          </wp:inline>
        </w:drawing>
      </w:r>
    </w:p>
    <w:p w:rsidR="00625A32" w:rsidRDefault="00625A32"/>
    <w:p w:rsidR="00625A32" w:rsidRDefault="00642ECD">
      <w:pPr>
        <w:rPr>
          <w:sz w:val="28"/>
          <w:szCs w:val="28"/>
        </w:rPr>
      </w:pPr>
      <w:r>
        <w:rPr>
          <w:sz w:val="28"/>
          <w:szCs w:val="28"/>
        </w:rPr>
        <w:t xml:space="preserve">2.4.3.2 </w:t>
      </w:r>
      <w:r>
        <w:rPr>
          <w:sz w:val="28"/>
          <w:szCs w:val="28"/>
        </w:rPr>
        <w:t>Accéder aux lignes et colonnes</w:t>
      </w:r>
    </w:p>
    <w:p w:rsidR="00625A32" w:rsidRDefault="00625A32">
      <w:pPr>
        <w:rPr>
          <w:sz w:val="28"/>
          <w:szCs w:val="28"/>
        </w:rPr>
      </w:pPr>
    </w:p>
    <w:p w:rsidR="00625A32" w:rsidRDefault="00642ECD">
      <w:r>
        <w:t>Il y a plusieurs moyens de base dans R pour accéder à des lignes ou colonnes spécifiques. Il est utile de connaître ces méthodes, mais vous allez apprendre des méthodes plus faciles (et plus lisibles) quand on commencera le cours sur la préparation des don</w:t>
      </w:r>
      <w:r>
        <w:t>nées</w:t>
      </w:r>
      <w:r>
        <w:t>. Des exemples des fonctions de base dans R sont proposés ici à titre de référence.</w:t>
      </w:r>
    </w:p>
    <w:p w:rsidR="00625A32" w:rsidRDefault="00625A32"/>
    <w:p w:rsidR="00625A32" w:rsidRDefault="00642ECD">
      <w:r>
        <w:rPr>
          <w:noProof/>
        </w:rPr>
        <w:drawing>
          <wp:inline distT="114300" distB="114300" distL="114300" distR="114300">
            <wp:extent cx="5943600" cy="2146300"/>
            <wp:effectExtent l="0" t="0" r="0" b="0"/>
            <wp:docPr id="4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6"/>
                    <a:srcRect/>
                    <a:stretch>
                      <a:fillRect/>
                    </a:stretch>
                  </pic:blipFill>
                  <pic:spPr>
                    <a:xfrm>
                      <a:off x="0" y="0"/>
                      <a:ext cx="5943600" cy="2146300"/>
                    </a:xfrm>
                    <a:prstGeom prst="rect">
                      <a:avLst/>
                    </a:prstGeom>
                    <a:ln/>
                  </pic:spPr>
                </pic:pic>
              </a:graphicData>
            </a:graphic>
          </wp:inline>
        </w:drawing>
      </w:r>
    </w:p>
    <w:p w:rsidR="00625A32" w:rsidRDefault="00625A32"/>
    <w:p w:rsidR="00625A32" w:rsidRDefault="00642ECD">
      <w:r>
        <w:t>Vous apprendrez les opérations sur les tableaux de données dans les cours sur tidyr et dplyr</w:t>
      </w:r>
      <w:r>
        <w:t>.</w:t>
      </w:r>
    </w:p>
    <w:p w:rsidR="00625A32" w:rsidRDefault="00625A32"/>
    <w:p w:rsidR="00625A32" w:rsidRDefault="00625A32"/>
    <w:p w:rsidR="00625A32" w:rsidRDefault="00642ECD">
      <w:pPr>
        <w:rPr>
          <w:sz w:val="28"/>
          <w:szCs w:val="28"/>
        </w:rPr>
      </w:pPr>
      <w:r>
        <w:rPr>
          <w:sz w:val="28"/>
          <w:szCs w:val="28"/>
        </w:rPr>
        <w:t>2.4.3.3 Exercices</w:t>
      </w:r>
    </w:p>
    <w:p w:rsidR="00625A32" w:rsidRDefault="00625A32">
      <w:pPr>
        <w:rPr>
          <w:sz w:val="28"/>
          <w:szCs w:val="28"/>
        </w:rPr>
      </w:pPr>
    </w:p>
    <w:p w:rsidR="00625A32" w:rsidRDefault="00642ECD">
      <w:pPr>
        <w:numPr>
          <w:ilvl w:val="0"/>
          <w:numId w:val="2"/>
        </w:numPr>
      </w:pPr>
      <w:r>
        <w:t>Créer un tibble avec le nom, l’âge, et l</w:t>
      </w:r>
      <w:r>
        <w:t>e sexe de 3 à 5 personnes dont vous connaissez ces informations.</w:t>
      </w:r>
    </w:p>
    <w:p w:rsidR="00625A32" w:rsidRDefault="00642ECD">
      <w:pPr>
        <w:numPr>
          <w:ilvl w:val="0"/>
          <w:numId w:val="2"/>
        </w:numPr>
      </w:pPr>
      <w:r>
        <w:t xml:space="preserve">Convertissez le jeu de données </w:t>
      </w:r>
      <w:r>
        <w:rPr>
          <w:b/>
        </w:rPr>
        <w:t>iris</w:t>
      </w:r>
      <w:r>
        <w:t xml:space="preserve"> inclus par défaut dans R en tibble, et stockez le dans une variable </w:t>
      </w:r>
      <w:r>
        <w:rPr>
          <w:b/>
        </w:rPr>
        <w:t>iris2</w:t>
      </w:r>
      <w:r>
        <w:t>.</w:t>
      </w:r>
    </w:p>
    <w:p w:rsidR="00625A32" w:rsidRDefault="00642ECD">
      <w:pPr>
        <w:numPr>
          <w:ilvl w:val="0"/>
          <w:numId w:val="2"/>
        </w:numPr>
      </w:pPr>
      <w:r>
        <w:t>Créez un tibble ayant la structure du tableau ci-dessous, en utilisant un minimu</w:t>
      </w:r>
      <w:r>
        <w:t xml:space="preserve">m d’entrées au clavier (indice: </w:t>
      </w:r>
      <w:r>
        <w:rPr>
          <w:b/>
        </w:rPr>
        <w:t>“rep()”</w:t>
      </w:r>
      <w:r>
        <w:t xml:space="preserve">). Stockez le dans la variable </w:t>
      </w:r>
      <w:r>
        <w:rPr>
          <w:b/>
        </w:rPr>
        <w:t>my_tbl</w:t>
      </w:r>
      <w:r>
        <w:t>.</w:t>
      </w:r>
    </w:p>
    <w:p w:rsidR="00625A32" w:rsidRDefault="00625A32"/>
    <w:p w:rsidR="00625A32" w:rsidRDefault="00642ECD">
      <w:r>
        <w:rPr>
          <w:noProof/>
        </w:rPr>
        <w:lastRenderedPageBreak/>
        <w:drawing>
          <wp:inline distT="114300" distB="114300" distL="114300" distR="114300">
            <wp:extent cx="5943600" cy="2679700"/>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rcRect/>
                    <a:stretch>
                      <a:fillRect/>
                    </a:stretch>
                  </pic:blipFill>
                  <pic:spPr>
                    <a:xfrm>
                      <a:off x="0" y="0"/>
                      <a:ext cx="5943600" cy="2679700"/>
                    </a:xfrm>
                    <a:prstGeom prst="rect">
                      <a:avLst/>
                    </a:prstGeom>
                    <a:ln/>
                  </pic:spPr>
                </pic:pic>
              </a:graphicData>
            </a:graphic>
          </wp:inline>
        </w:drawing>
      </w:r>
    </w:p>
    <w:p w:rsidR="00625A32" w:rsidRDefault="00625A32"/>
    <w:p w:rsidR="00625A32" w:rsidRDefault="00642ECD">
      <w:pPr>
        <w:rPr>
          <w:sz w:val="40"/>
          <w:szCs w:val="40"/>
        </w:rPr>
      </w:pPr>
      <w:r>
        <w:rPr>
          <w:sz w:val="40"/>
          <w:szCs w:val="40"/>
        </w:rPr>
        <w:t>2.5 Importer des données</w:t>
      </w:r>
    </w:p>
    <w:p w:rsidR="00625A32" w:rsidRDefault="00625A32">
      <w:pPr>
        <w:rPr>
          <w:sz w:val="40"/>
          <w:szCs w:val="40"/>
        </w:rPr>
      </w:pPr>
    </w:p>
    <w:p w:rsidR="00625A32" w:rsidRDefault="00642ECD">
      <w:r>
        <w:t xml:space="preserve">Il y a plusieurs types de fichiers différents avec lesquels il est possible de travailler lorsque l’on veut analyser des données. Ces différents types de fichiers sont habituellement identifiés par une </w:t>
      </w:r>
      <w:r>
        <w:rPr>
          <w:i/>
        </w:rPr>
        <w:t>extension</w:t>
      </w:r>
      <w:r>
        <w:t xml:space="preserve"> de 3 lettres qui suivent un point après le n</w:t>
      </w:r>
      <w:r>
        <w:t>om du fichier. Voici quelques exemples de différents types de fichiers les et fonctions qu’il faudrait utiliser pour les lire ou bien les écrire.</w:t>
      </w:r>
    </w:p>
    <w:p w:rsidR="00625A32" w:rsidRDefault="00625A32"/>
    <w:p w:rsidR="00625A32" w:rsidRDefault="00642ECD">
      <w:r>
        <w:rPr>
          <w:noProof/>
        </w:rPr>
        <mc:AlternateContent>
          <mc:Choice Requires="wpg">
            <w:drawing>
              <wp:inline distT="114300" distB="114300" distL="114300" distR="114300">
                <wp:extent cx="5943600" cy="1727200"/>
                <wp:effectExtent l="0" t="0" r="0" b="0"/>
                <wp:docPr id="13" name="Gruppo 13"/>
                <wp:cNvGraphicFramePr/>
                <a:graphic xmlns:a="http://schemas.openxmlformats.org/drawingml/2006/main">
                  <a:graphicData uri="http://schemas.microsoft.com/office/word/2010/wordprocessingGroup">
                    <wpg:wgp>
                      <wpg:cNvGrpSpPr/>
                      <wpg:grpSpPr>
                        <a:xfrm>
                          <a:off x="0" y="0"/>
                          <a:ext cx="5943600" cy="1727200"/>
                          <a:chOff x="152400" y="152400"/>
                          <a:chExt cx="6553200" cy="1883008"/>
                        </a:xfrm>
                      </wpg:grpSpPr>
                      <pic:pic xmlns:pic="http://schemas.openxmlformats.org/drawingml/2006/picture">
                        <pic:nvPicPr>
                          <pic:cNvPr id="15" name="Shape 7"/>
                          <pic:cNvPicPr preferRelativeResize="0"/>
                        </pic:nvPicPr>
                        <pic:blipFill>
                          <a:blip r:embed="rId48">
                            <a:alphaModFix/>
                          </a:blip>
                          <a:stretch>
                            <a:fillRect/>
                          </a:stretch>
                        </pic:blipFill>
                        <pic:spPr>
                          <a:xfrm>
                            <a:off x="152400" y="152400"/>
                            <a:ext cx="6553200" cy="1883008"/>
                          </a:xfrm>
                          <a:prstGeom prst="rect">
                            <a:avLst/>
                          </a:prstGeom>
                          <a:noFill/>
                          <a:ln>
                            <a:noFill/>
                          </a:ln>
                        </pic:spPr>
                      </pic:pic>
                      <wps:wsp>
                        <wps:cNvPr id="18" name="Casella di testo 18"/>
                        <wps:cNvSpPr txBox="1"/>
                        <wps:spPr>
                          <a:xfrm>
                            <a:off x="1583375" y="236025"/>
                            <a:ext cx="1219500" cy="255600"/>
                          </a:xfrm>
                          <a:prstGeom prst="rect">
                            <a:avLst/>
                          </a:prstGeom>
                          <a:solidFill>
                            <a:srgbClr val="FFFFFF"/>
                          </a:solidFill>
                          <a:ln>
                            <a:noFill/>
                          </a:ln>
                        </wps:spPr>
                        <wps:txbx>
                          <w:txbxContent>
                            <w:p w:rsidR="00625A32" w:rsidRDefault="00642ECD">
                              <w:pPr>
                                <w:spacing w:line="240" w:lineRule="auto"/>
                                <w:textDirection w:val="btLr"/>
                              </w:pPr>
                              <w:r>
                                <w:rPr>
                                  <w:b/>
                                  <w:color w:val="000000"/>
                                </w:rPr>
                                <w:t>Type de fichier</w:t>
                              </w:r>
                            </w:p>
                          </w:txbxContent>
                        </wps:txbx>
                        <wps:bodyPr spcFirstLastPara="1" wrap="square" lIns="91425" tIns="91425" rIns="91425" bIns="91425" anchor="t" anchorCtr="0">
                          <a:noAutofit/>
                        </wps:bodyPr>
                      </wps:wsp>
                      <wps:wsp>
                        <wps:cNvPr id="27" name="Casella di testo 27"/>
                        <wps:cNvSpPr txBox="1"/>
                        <wps:spPr>
                          <a:xfrm>
                            <a:off x="3429000" y="236025"/>
                            <a:ext cx="1219500" cy="255600"/>
                          </a:xfrm>
                          <a:prstGeom prst="rect">
                            <a:avLst/>
                          </a:prstGeom>
                          <a:solidFill>
                            <a:srgbClr val="FFFFFF"/>
                          </a:solidFill>
                          <a:ln>
                            <a:noFill/>
                          </a:ln>
                        </wps:spPr>
                        <wps:txbx>
                          <w:txbxContent>
                            <w:p w:rsidR="00625A32" w:rsidRDefault="00642ECD">
                              <w:pPr>
                                <w:spacing w:line="240" w:lineRule="auto"/>
                                <w:textDirection w:val="btLr"/>
                              </w:pPr>
                              <w:r>
                                <w:rPr>
                                  <w:b/>
                                  <w:color w:val="000000"/>
                                </w:rPr>
                                <w:t>Lire</w:t>
                              </w:r>
                            </w:p>
                          </w:txbxContent>
                        </wps:txbx>
                        <wps:bodyPr spcFirstLastPara="1" wrap="square" lIns="91425" tIns="91425" rIns="91425" bIns="91425" anchor="t" anchorCtr="0">
                          <a:noAutofit/>
                        </wps:bodyPr>
                      </wps:wsp>
                      <wps:wsp>
                        <wps:cNvPr id="28" name="Casella di testo 28"/>
                        <wps:cNvSpPr txBox="1"/>
                        <wps:spPr>
                          <a:xfrm>
                            <a:off x="5192600" y="236025"/>
                            <a:ext cx="1219500" cy="255600"/>
                          </a:xfrm>
                          <a:prstGeom prst="rect">
                            <a:avLst/>
                          </a:prstGeom>
                          <a:solidFill>
                            <a:srgbClr val="FFFFFF"/>
                          </a:solidFill>
                          <a:ln>
                            <a:noFill/>
                          </a:ln>
                        </wps:spPr>
                        <wps:txbx>
                          <w:txbxContent>
                            <w:p w:rsidR="00625A32" w:rsidRDefault="00642ECD">
                              <w:pPr>
                                <w:spacing w:line="240" w:lineRule="auto"/>
                                <w:textDirection w:val="btLr"/>
                              </w:pPr>
                              <w:r>
                                <w:rPr>
                                  <w:b/>
                                  <w:color w:val="000000"/>
                                </w:rPr>
                                <w:t>Écrire</w:t>
                              </w:r>
                            </w:p>
                          </w:txbxContent>
                        </wps:txbx>
                        <wps:bodyPr spcFirstLastPara="1" wrap="square" lIns="91425" tIns="91425" rIns="91425" bIns="91425" anchor="t" anchorCtr="0">
                          <a:noAutofit/>
                        </wps:bodyPr>
                      </wps:wsp>
                      <wps:wsp>
                        <wps:cNvPr id="34" name="Casella di testo 34"/>
                        <wps:cNvSpPr txBox="1"/>
                        <wps:spPr>
                          <a:xfrm>
                            <a:off x="973625" y="614625"/>
                            <a:ext cx="2163600" cy="255600"/>
                          </a:xfrm>
                          <a:prstGeom prst="rect">
                            <a:avLst/>
                          </a:prstGeom>
                          <a:solidFill>
                            <a:srgbClr val="FFFFFF"/>
                          </a:solidFill>
                          <a:ln>
                            <a:noFill/>
                          </a:ln>
                        </wps:spPr>
                        <wps:txbx>
                          <w:txbxContent>
                            <w:p w:rsidR="00625A32" w:rsidRDefault="00642ECD">
                              <w:pPr>
                                <w:spacing w:line="240" w:lineRule="auto"/>
                                <w:textDirection w:val="btLr"/>
                              </w:pPr>
                              <w:r>
                                <w:rPr>
                                  <w:color w:val="000000"/>
                                  <w:sz w:val="20"/>
                                </w:rPr>
                                <w:t>Valeurs séparées par une virgule</w:t>
                              </w:r>
                            </w:p>
                          </w:txbxContent>
                        </wps:txbx>
                        <wps:bodyPr spcFirstLastPara="1" wrap="square" lIns="91425" tIns="91425" rIns="91425" bIns="91425" anchor="t" anchorCtr="0">
                          <a:noAutofit/>
                        </wps:bodyPr>
                      </wps:wsp>
                      <wps:wsp>
                        <wps:cNvPr id="35" name="Casella di testo 35"/>
                        <wps:cNvSpPr txBox="1"/>
                        <wps:spPr>
                          <a:xfrm>
                            <a:off x="973625" y="966100"/>
                            <a:ext cx="2163600" cy="255600"/>
                          </a:xfrm>
                          <a:prstGeom prst="rect">
                            <a:avLst/>
                          </a:prstGeom>
                          <a:solidFill>
                            <a:srgbClr val="FFFFFF"/>
                          </a:solidFill>
                          <a:ln>
                            <a:noFill/>
                          </a:ln>
                        </wps:spPr>
                        <wps:txbx>
                          <w:txbxContent>
                            <w:p w:rsidR="00625A32" w:rsidRDefault="00642ECD">
                              <w:pPr>
                                <w:spacing w:line="240" w:lineRule="auto"/>
                                <w:textDirection w:val="btLr"/>
                              </w:pPr>
                              <w:r>
                                <w:rPr>
                                  <w:color w:val="000000"/>
                                  <w:sz w:val="20"/>
                                </w:rPr>
                                <w:t>Fichier excel</w:t>
                              </w:r>
                            </w:p>
                          </w:txbxContent>
                        </wps:txbx>
                        <wps:bodyPr spcFirstLastPara="1" wrap="square" lIns="91425" tIns="91425" rIns="91425" bIns="91425" anchor="t" anchorCtr="0">
                          <a:noAutofit/>
                        </wps:bodyPr>
                      </wps:wsp>
                      <wps:wsp>
                        <wps:cNvPr id="36" name="Casella di testo 36"/>
                        <wps:cNvSpPr txBox="1"/>
                        <wps:spPr>
                          <a:xfrm>
                            <a:off x="973625" y="1268400"/>
                            <a:ext cx="2163600" cy="255600"/>
                          </a:xfrm>
                          <a:prstGeom prst="rect">
                            <a:avLst/>
                          </a:prstGeom>
                          <a:solidFill>
                            <a:srgbClr val="FFFFFF"/>
                          </a:solidFill>
                          <a:ln>
                            <a:noFill/>
                          </a:ln>
                        </wps:spPr>
                        <wps:txbx>
                          <w:txbxContent>
                            <w:p w:rsidR="00625A32" w:rsidRDefault="00642ECD">
                              <w:pPr>
                                <w:spacing w:line="240" w:lineRule="auto"/>
                                <w:textDirection w:val="btLr"/>
                              </w:pPr>
                              <w:r>
                                <w:rPr>
                                  <w:color w:val="000000"/>
                                  <w:sz w:val="20"/>
                                </w:rPr>
                                <w:t>Fichier binaire R</w:t>
                              </w:r>
                            </w:p>
                          </w:txbxContent>
                        </wps:txbx>
                        <wps:bodyPr spcFirstLastPara="1" wrap="square" lIns="91425" tIns="91425" rIns="91425" bIns="91425" anchor="t" anchorCtr="0">
                          <a:noAutofit/>
                        </wps:bodyPr>
                      </wps:wsp>
                      <wps:wsp>
                        <wps:cNvPr id="37" name="Casella di testo 37"/>
                        <wps:cNvSpPr txBox="1"/>
                        <wps:spPr>
                          <a:xfrm>
                            <a:off x="973625" y="1647000"/>
                            <a:ext cx="2163600" cy="255600"/>
                          </a:xfrm>
                          <a:prstGeom prst="rect">
                            <a:avLst/>
                          </a:prstGeom>
                          <a:solidFill>
                            <a:srgbClr val="FFFFFF"/>
                          </a:solidFill>
                          <a:ln>
                            <a:noFill/>
                          </a:ln>
                        </wps:spPr>
                        <wps:txbx>
                          <w:txbxContent>
                            <w:p w:rsidR="00625A32" w:rsidRDefault="00642ECD">
                              <w:pPr>
                                <w:spacing w:line="240" w:lineRule="auto"/>
                                <w:textDirection w:val="btLr"/>
                              </w:pPr>
                              <w:r>
                                <w:rPr>
                                  <w:color w:val="000000"/>
                                  <w:sz w:val="20"/>
                                </w:rPr>
                                <w:t>Fichier binaire R</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727200"/>
                <wp:effectExtent b="0" l="0" r="0" t="0"/>
                <wp:docPr id="3" name="image3.png"/>
                <a:graphic>
                  <a:graphicData uri="http://schemas.openxmlformats.org/drawingml/2006/picture">
                    <pic:pic>
                      <pic:nvPicPr>
                        <pic:cNvPr id="0" name="image3.png"/>
                        <pic:cNvPicPr preferRelativeResize="0"/>
                      </pic:nvPicPr>
                      <pic:blipFill>
                        <a:blip r:embed="rId49"/>
                        <a:srcRect/>
                        <a:stretch>
                          <a:fillRect/>
                        </a:stretch>
                      </pic:blipFill>
                      <pic:spPr>
                        <a:xfrm>
                          <a:off x="0" y="0"/>
                          <a:ext cx="5943600" cy="1727200"/>
                        </a:xfrm>
                        <a:prstGeom prst="rect"/>
                        <a:ln/>
                      </pic:spPr>
                    </pic:pic>
                  </a:graphicData>
                </a:graphic>
              </wp:inline>
            </w:drawing>
          </mc:Fallback>
        </mc:AlternateContent>
      </w:r>
      <w:r>
        <w:t xml:space="preserve"> </w:t>
      </w:r>
    </w:p>
    <w:p w:rsidR="00625A32" w:rsidRDefault="00625A32"/>
    <w:p w:rsidR="00625A32" w:rsidRDefault="00642ECD">
      <w:r>
        <w:t xml:space="preserve">Note : Conformément aux conventions présentées plus haut dans la section des packages additionnels, </w:t>
      </w:r>
      <w:r>
        <w:rPr>
          <w:b/>
        </w:rPr>
        <w:t>“readr::read_csv()”</w:t>
      </w:r>
      <w:r>
        <w:t xml:space="preserve"> fait référence à la fonction</w:t>
      </w:r>
      <w:r>
        <w:rPr>
          <w:b/>
        </w:rPr>
        <w:t xml:space="preserve"> “read_csv()”</w:t>
      </w:r>
      <w:r>
        <w:t xml:space="preserve"> du package </w:t>
      </w:r>
      <w:r>
        <w:rPr>
          <w:b/>
        </w:rPr>
        <w:t>“readr”</w:t>
      </w:r>
      <w:r>
        <w:t xml:space="preserve">, et </w:t>
      </w:r>
      <w:r>
        <w:rPr>
          <w:b/>
        </w:rPr>
        <w:t xml:space="preserve">“readxl::read_excel()” </w:t>
      </w:r>
      <w:r>
        <w:t>fait ré</w:t>
      </w:r>
      <w:r>
        <w:t xml:space="preserve">férence à la fonction </w:t>
      </w:r>
      <w:r>
        <w:rPr>
          <w:b/>
        </w:rPr>
        <w:t>“read_excel()”</w:t>
      </w:r>
      <w:r>
        <w:t xml:space="preserve"> du package </w:t>
      </w:r>
      <w:r>
        <w:rPr>
          <w:b/>
        </w:rPr>
        <w:t>“readxl”</w:t>
      </w:r>
      <w:r>
        <w:t>.</w:t>
      </w:r>
    </w:p>
    <w:p w:rsidR="00625A32" w:rsidRDefault="00625A32"/>
    <w:p w:rsidR="00625A32" w:rsidRDefault="00642ECD">
      <w:r>
        <w:t xml:space="preserve">En principe, le type de fichier le plus commun que vous rencontrerez sera le </w:t>
      </w:r>
      <w:r>
        <w:rPr>
          <w:b/>
        </w:rPr>
        <w:t>.csv</w:t>
      </w:r>
      <w:r>
        <w:t xml:space="preserve"> (valeurs séparés par une virgule, en anglais, “comma-separated values”). Comme son nom l’indique, un fichier CSV di</w:t>
      </w:r>
      <w:r>
        <w:t xml:space="preserve">stingue l’appartenance des valeurs aux variables en les séparant par des virgules, et les valeurs texte sont parfois mises entre guillemets. La première ligne du fichier contient </w:t>
      </w:r>
      <w:r>
        <w:lastRenderedPageBreak/>
        <w:t>normalement le nom des variables. Par exemple, voici les première lignes d’un</w:t>
      </w:r>
      <w:r>
        <w:t xml:space="preserve"> fichier CSV contenant les noms des bébés écossais (voir la page des </w:t>
      </w:r>
      <w:hyperlink r:id="rId50">
        <w:r>
          <w:rPr>
            <w:color w:val="1155CC"/>
            <w:u w:val="single"/>
          </w:rPr>
          <w:t>archives nationales d’Ecosse</w:t>
        </w:r>
      </w:hyperlink>
      <w:r>
        <w:t>) :</w:t>
      </w:r>
    </w:p>
    <w:p w:rsidR="00625A32" w:rsidRDefault="00625A32"/>
    <w:p w:rsidR="00625A32" w:rsidRDefault="00642ECD">
      <w:r>
        <w:rPr>
          <w:noProof/>
        </w:rPr>
        <w:drawing>
          <wp:inline distT="114300" distB="114300" distL="114300" distR="114300">
            <wp:extent cx="5943600" cy="2590800"/>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5943600" cy="2590800"/>
                    </a:xfrm>
                    <a:prstGeom prst="rect">
                      <a:avLst/>
                    </a:prstGeom>
                    <a:ln/>
                  </pic:spPr>
                </pic:pic>
              </a:graphicData>
            </a:graphic>
          </wp:inline>
        </w:drawing>
      </w:r>
    </w:p>
    <w:p w:rsidR="00625A32" w:rsidRDefault="00625A32"/>
    <w:p w:rsidR="00625A32" w:rsidRDefault="00642ECD">
      <w:pPr>
        <w:spacing w:after="240"/>
      </w:pPr>
      <w:r>
        <w:t xml:space="preserve">Il y a six variables dans ce jeu de données, et leurs noms sont donnés par la première ligne du fichier : </w:t>
      </w:r>
      <w:r>
        <w:rPr>
          <w:b/>
        </w:rPr>
        <w:t>yr</w:t>
      </w:r>
      <w:r>
        <w:t xml:space="preserve">, </w:t>
      </w:r>
      <w:r>
        <w:rPr>
          <w:b/>
        </w:rPr>
        <w:t>sex</w:t>
      </w:r>
      <w:r>
        <w:t xml:space="preserve">, </w:t>
      </w:r>
      <w:r>
        <w:rPr>
          <w:b/>
        </w:rPr>
        <w:t>FirstForename</w:t>
      </w:r>
      <w:r>
        <w:t xml:space="preserve">, </w:t>
      </w:r>
      <w:r>
        <w:rPr>
          <w:b/>
        </w:rPr>
        <w:t>number</w:t>
      </w:r>
      <w:r>
        <w:t xml:space="preserve">, </w:t>
      </w:r>
      <w:r>
        <w:rPr>
          <w:b/>
        </w:rPr>
        <w:t>rank</w:t>
      </w:r>
      <w:r>
        <w:t xml:space="preserve">, and </w:t>
      </w:r>
      <w:r>
        <w:rPr>
          <w:b/>
        </w:rPr>
        <w:t>position</w:t>
      </w:r>
      <w:r>
        <w:t>. Vous pouvez voir que les valeurs pour chacu</w:t>
      </w:r>
      <w:r>
        <w:t>ne de ces variables sont données dans l’ordre, séparées par des virgules, sur chaque ligne successive du fichier.</w:t>
      </w:r>
    </w:p>
    <w:p w:rsidR="00625A32" w:rsidRDefault="00642ECD">
      <w:pPr>
        <w:spacing w:after="240"/>
      </w:pPr>
      <w:r>
        <w:t>Lorsque vous lisez des fichiers CSV, il est préférable d’utiliser la fonction “</w:t>
      </w:r>
      <w:r>
        <w:rPr>
          <w:b/>
        </w:rPr>
        <w:t>readr::read_csv()</w:t>
      </w:r>
      <w:r>
        <w:t>”. Le package readr est automatiquement chargé comme composant du package tidyverse, qui sera utilisé dans quasiment tous nos scripts. Notez qu’il est commun d’enregistrer le résultat de la fonction “</w:t>
      </w:r>
      <w:r>
        <w:rPr>
          <w:b/>
        </w:rPr>
        <w:t>read_csv()</w:t>
      </w:r>
      <w:r>
        <w:t>” comme variable, de la manière suivante :</w:t>
      </w:r>
    </w:p>
    <w:p w:rsidR="00625A32" w:rsidRDefault="00625A32">
      <w:pPr>
        <w:spacing w:after="240"/>
      </w:pPr>
    </w:p>
    <w:p w:rsidR="00625A32" w:rsidRDefault="00642ECD">
      <w:pPr>
        <w:spacing w:after="240"/>
      </w:pPr>
      <w:r>
        <w:rPr>
          <w:noProof/>
        </w:rPr>
        <w:drawing>
          <wp:inline distT="114300" distB="114300" distL="114300" distR="114300">
            <wp:extent cx="5943600" cy="1079500"/>
            <wp:effectExtent l="0" t="0" r="0" b="0"/>
            <wp:docPr id="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2"/>
                    <a:srcRect/>
                    <a:stretch>
                      <a:fillRect/>
                    </a:stretch>
                  </pic:blipFill>
                  <pic:spPr>
                    <a:xfrm>
                      <a:off x="0" y="0"/>
                      <a:ext cx="5943600" cy="1079500"/>
                    </a:xfrm>
                    <a:prstGeom prst="rect">
                      <a:avLst/>
                    </a:prstGeom>
                    <a:ln/>
                  </pic:spPr>
                </pic:pic>
              </a:graphicData>
            </a:graphic>
          </wp:inline>
        </w:drawing>
      </w:r>
    </w:p>
    <w:p w:rsidR="00625A32" w:rsidRDefault="00625A32">
      <w:pPr>
        <w:spacing w:after="240"/>
      </w:pPr>
    </w:p>
    <w:p w:rsidR="00625A32" w:rsidRDefault="00642ECD">
      <w:pPr>
        <w:spacing w:after="240"/>
      </w:pPr>
      <w:r>
        <w:t xml:space="preserve">Un fois que vos données sont chargées, vous pouvez les visualiser dans le visionneur de données. Dans le volet supérieur droit de RStudio, sous l’onglet Environnement, vous verrez l’objet </w:t>
      </w:r>
      <w:r>
        <w:rPr>
          <w:b/>
        </w:rPr>
        <w:t>dat</w:t>
      </w:r>
      <w:r>
        <w:t xml:space="preserve"> listé.</w:t>
      </w:r>
    </w:p>
    <w:p w:rsidR="00625A32" w:rsidRDefault="00642ECD">
      <w:pPr>
        <w:spacing w:after="240"/>
      </w:pPr>
      <w:r>
        <w:rPr>
          <w:noProof/>
        </w:rPr>
        <w:lastRenderedPageBreak/>
        <w:drawing>
          <wp:inline distT="114300" distB="114300" distL="114300" distR="114300">
            <wp:extent cx="4962525" cy="1171575"/>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3"/>
                    <a:srcRect/>
                    <a:stretch>
                      <a:fillRect/>
                    </a:stretch>
                  </pic:blipFill>
                  <pic:spPr>
                    <a:xfrm>
                      <a:off x="0" y="0"/>
                      <a:ext cx="4962525" cy="1171575"/>
                    </a:xfrm>
                    <a:prstGeom prst="rect">
                      <a:avLst/>
                    </a:prstGeom>
                    <a:ln/>
                  </pic:spPr>
                </pic:pic>
              </a:graphicData>
            </a:graphic>
          </wp:inline>
        </w:drawing>
      </w:r>
    </w:p>
    <w:p w:rsidR="00625A32" w:rsidRDefault="00642ECD">
      <w:pPr>
        <w:spacing w:after="240"/>
      </w:pPr>
      <w:r>
        <w:t>Si vous cliquez sur l’icône View (</w:t>
      </w:r>
      <w:r>
        <w:rPr>
          <w:noProof/>
        </w:rPr>
        <w:drawing>
          <wp:inline distT="114300" distB="114300" distL="114300" distR="114300">
            <wp:extent cx="190500" cy="180975"/>
            <wp:effectExtent l="0" t="0" r="0" b="0"/>
            <wp:docPr id="4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4"/>
                    <a:srcRect/>
                    <a:stretch>
                      <a:fillRect/>
                    </a:stretch>
                  </pic:blipFill>
                  <pic:spPr>
                    <a:xfrm>
                      <a:off x="0" y="0"/>
                      <a:ext cx="190500" cy="180975"/>
                    </a:xfrm>
                    <a:prstGeom prst="rect">
                      <a:avLst/>
                    </a:prstGeom>
                    <a:ln/>
                  </pic:spPr>
                </pic:pic>
              </a:graphicData>
            </a:graphic>
          </wp:inline>
        </w:drawing>
      </w:r>
      <w:r>
        <w:t>), une vue tabulai</w:t>
      </w:r>
      <w:r>
        <w:t>re plus “graphique” de votre tableau apparaîtra dans le volet supérieur gauche de RStudio.</w:t>
      </w:r>
    </w:p>
    <w:p w:rsidR="00625A32" w:rsidRDefault="00642ECD">
      <w:pPr>
        <w:spacing w:after="240"/>
      </w:pPr>
      <w:r>
        <w:rPr>
          <w:noProof/>
        </w:rPr>
        <w:drawing>
          <wp:inline distT="114300" distB="114300" distL="114300" distR="114300">
            <wp:extent cx="4610100" cy="4181475"/>
            <wp:effectExtent l="0" t="0" r="0" b="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5"/>
                    <a:srcRect/>
                    <a:stretch>
                      <a:fillRect/>
                    </a:stretch>
                  </pic:blipFill>
                  <pic:spPr>
                    <a:xfrm>
                      <a:off x="0" y="0"/>
                      <a:ext cx="4610100" cy="4181475"/>
                    </a:xfrm>
                    <a:prstGeom prst="rect">
                      <a:avLst/>
                    </a:prstGeom>
                    <a:ln/>
                  </pic:spPr>
                </pic:pic>
              </a:graphicData>
            </a:graphic>
          </wp:inline>
        </w:drawing>
      </w:r>
    </w:p>
    <w:p w:rsidR="00625A32" w:rsidRDefault="00642ECD">
      <w:pPr>
        <w:spacing w:after="240"/>
      </w:pPr>
      <w:r>
        <w:t>Cela vous permet de vérifier que vos données ont été importées correctement. Vous pouvez fermer cette fenêtre lorsque vous avez fini de l’utiliser. Cela ne supprim</w:t>
      </w:r>
      <w:r>
        <w:t>era pas l'objet.</w:t>
      </w:r>
    </w:p>
    <w:p w:rsidR="00625A32" w:rsidRDefault="00625A32">
      <w:pPr>
        <w:spacing w:after="240"/>
      </w:pPr>
    </w:p>
    <w:p w:rsidR="00625A32" w:rsidRDefault="00642ECD">
      <w:pPr>
        <w:rPr>
          <w:sz w:val="28"/>
          <w:szCs w:val="28"/>
        </w:rPr>
      </w:pPr>
      <w:r>
        <w:rPr>
          <w:sz w:val="28"/>
          <w:szCs w:val="28"/>
        </w:rPr>
        <w:t>2.5.1 Ecrire les données</w:t>
      </w:r>
    </w:p>
    <w:p w:rsidR="00625A32" w:rsidRDefault="00625A32">
      <w:pPr>
        <w:rPr>
          <w:sz w:val="28"/>
          <w:szCs w:val="28"/>
        </w:rPr>
      </w:pPr>
    </w:p>
    <w:p w:rsidR="00625A32" w:rsidRDefault="00642ECD">
      <w:r>
        <w:t>Si vous avez des données que vous voulez enregistrer comme fichier CSV, utilisez “</w:t>
      </w:r>
      <w:r>
        <w:rPr>
          <w:b/>
        </w:rPr>
        <w:t>readr::write_csv()</w:t>
      </w:r>
      <w:r>
        <w:t>” comme suit.</w:t>
      </w:r>
    </w:p>
    <w:p w:rsidR="00625A32" w:rsidRDefault="00642ECD">
      <w:r>
        <w:rPr>
          <w:noProof/>
        </w:rPr>
        <w:lastRenderedPageBreak/>
        <w:drawing>
          <wp:inline distT="114300" distB="114300" distL="114300" distR="114300">
            <wp:extent cx="5943600" cy="508000"/>
            <wp:effectExtent l="0" t="0" r="0" b="0"/>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6"/>
                    <a:srcRect/>
                    <a:stretch>
                      <a:fillRect/>
                    </a:stretch>
                  </pic:blipFill>
                  <pic:spPr>
                    <a:xfrm>
                      <a:off x="0" y="0"/>
                      <a:ext cx="5943600" cy="508000"/>
                    </a:xfrm>
                    <a:prstGeom prst="rect">
                      <a:avLst/>
                    </a:prstGeom>
                    <a:ln/>
                  </pic:spPr>
                </pic:pic>
              </a:graphicData>
            </a:graphic>
          </wp:inline>
        </w:drawing>
      </w:r>
    </w:p>
    <w:p w:rsidR="00625A32" w:rsidRDefault="00625A32"/>
    <w:p w:rsidR="00625A32" w:rsidRDefault="00642ECD">
      <w:r>
        <w:t>Vos données seront alors enregistrées au format CSV dans votre répertoire de travail.</w:t>
      </w:r>
    </w:p>
    <w:p w:rsidR="00625A32" w:rsidRDefault="00625A32"/>
    <w:p w:rsidR="00625A32" w:rsidRDefault="00642ECD">
      <w:pPr>
        <w:rPr>
          <w:sz w:val="40"/>
          <w:szCs w:val="40"/>
        </w:rPr>
      </w:pPr>
      <w:r>
        <w:rPr>
          <w:sz w:val="40"/>
          <w:szCs w:val="40"/>
        </w:rPr>
        <w:t>2.6 Exer</w:t>
      </w:r>
      <w:r>
        <w:rPr>
          <w:sz w:val="40"/>
          <w:szCs w:val="40"/>
        </w:rPr>
        <w:t>cices</w:t>
      </w:r>
    </w:p>
    <w:p w:rsidR="00625A32" w:rsidRDefault="00625A32">
      <w:pPr>
        <w:rPr>
          <w:sz w:val="40"/>
          <w:szCs w:val="40"/>
        </w:rPr>
      </w:pPr>
    </w:p>
    <w:p w:rsidR="00625A32" w:rsidRDefault="00642ECD">
      <w:r>
        <w:t xml:space="preserve">Télécharger les </w:t>
      </w:r>
      <w:hyperlink r:id="rId57">
        <w:r>
          <w:rPr>
            <w:color w:val="1155CC"/>
            <w:u w:val="single"/>
          </w:rPr>
          <w:t>exercices</w:t>
        </w:r>
      </w:hyperlink>
      <w:r>
        <w:t xml:space="preserve"> (EN). Consulter les </w:t>
      </w:r>
      <w:hyperlink r:id="rId58">
        <w:r>
          <w:rPr>
            <w:color w:val="1155CC"/>
            <w:u w:val="single"/>
          </w:rPr>
          <w:t>solutions</w:t>
        </w:r>
      </w:hyperlink>
      <w:r>
        <w:t xml:space="preserve"> (EN) u</w:t>
      </w:r>
      <w:r>
        <w:t>niquement lorsque vous avez essayé de répondre à toutes les questions.</w:t>
      </w:r>
    </w:p>
    <w:p w:rsidR="00625A32" w:rsidRDefault="00625A32"/>
    <w:p w:rsidR="00625A32" w:rsidRDefault="00625A32">
      <w:pPr>
        <w:spacing w:after="240"/>
      </w:pPr>
    </w:p>
    <w:p w:rsidR="00625A32" w:rsidRDefault="00625A32"/>
    <w:sectPr w:rsidR="00625A32">
      <w:footerReference w:type="default" r:id="rId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ECD" w:rsidRDefault="00642ECD">
      <w:pPr>
        <w:spacing w:line="240" w:lineRule="auto"/>
      </w:pPr>
      <w:r>
        <w:separator/>
      </w:r>
    </w:p>
  </w:endnote>
  <w:endnote w:type="continuationSeparator" w:id="0">
    <w:p w:rsidR="00642ECD" w:rsidRDefault="00642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A32" w:rsidRDefault="00642ECD">
    <w:pPr>
      <w:jc w:val="right"/>
    </w:pPr>
    <w:r>
      <w:fldChar w:fldCharType="begin"/>
    </w:r>
    <w:r>
      <w:instrText>PAGE</w:instrText>
    </w:r>
    <w:r w:rsidR="000921E8">
      <w:fldChar w:fldCharType="separate"/>
    </w:r>
    <w:r w:rsidR="000921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ECD" w:rsidRDefault="00642ECD">
      <w:pPr>
        <w:spacing w:line="240" w:lineRule="auto"/>
      </w:pPr>
      <w:r>
        <w:separator/>
      </w:r>
    </w:p>
  </w:footnote>
  <w:footnote w:type="continuationSeparator" w:id="0">
    <w:p w:rsidR="00642ECD" w:rsidRDefault="00642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B1538"/>
    <w:multiLevelType w:val="multilevel"/>
    <w:tmpl w:val="633C5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E3735B"/>
    <w:multiLevelType w:val="multilevel"/>
    <w:tmpl w:val="5FEEA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DA5729"/>
    <w:multiLevelType w:val="multilevel"/>
    <w:tmpl w:val="FF422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32"/>
    <w:rsid w:val="000921E8"/>
    <w:rsid w:val="00625A32"/>
    <w:rsid w:val="00642E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8099351"/>
  <w15:docId w15:val="{048B9E7A-DC92-8345-8B3E-34F2A5CA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0921E8"/>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0921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nrscotland.gov.uk/files//statistics/babies-first-names-full-list/summary-records/babies-names16-all-names-years.csv" TargetMode="External"/><Relationship Id="rId18" Type="http://schemas.openxmlformats.org/officeDocument/2006/relationships/hyperlink" Target="https://www.youtube.com/watch?v=lzdTHCcClqo" TargetMode="External"/><Relationship Id="rId26" Type="http://schemas.openxmlformats.org/officeDocument/2006/relationships/image" Target="media/image26.png"/><Relationship Id="rId39" Type="http://schemas.openxmlformats.org/officeDocument/2006/relationships/image" Target="media/image110.png"/><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7.png"/><Relationship Id="rId50" Type="http://schemas.openxmlformats.org/officeDocument/2006/relationships/hyperlink" Target="https://www.nrscotland.gov.uk/statistics-and-data/statistics/statistics-by-theme/vital-events/names/babies-first-names/babies-first-names-summary-records-comma-separated-value-csv-format" TargetMode="External"/><Relationship Id="rId55" Type="http://schemas.openxmlformats.org/officeDocument/2006/relationships/image" Target="media/image3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lAaVPMcMs1w" TargetMode="External"/><Relationship Id="rId29" Type="http://schemas.openxmlformats.org/officeDocument/2006/relationships/image" Target="media/image9.png"/><Relationship Id="rId11" Type="http://schemas.openxmlformats.org/officeDocument/2006/relationships/hyperlink" Target="https://www.nrscotland.gov.uk/files//statistics/babies-first-names-full-list/summary-records/babies-names16-all-names-years.csv"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hyperlink" Target="https://psyteachr.github.io/msc-data-skills/exercises/02_data_answers.Rmd"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youtube.com/watch?v=lzdTHCcClqo" TargetMode="External"/><Relationship Id="rId14" Type="http://schemas.openxmlformats.org/officeDocument/2006/relationships/hyperlink" Target="https://www.youtube.com/watch?v=lAaVPMcMs1w"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8.png"/><Relationship Id="rId56" Type="http://schemas.openxmlformats.org/officeDocument/2006/relationships/image" Target="media/image34.png"/><Relationship Id="rId8" Type="http://schemas.openxmlformats.org/officeDocument/2006/relationships/hyperlink" Target="https://r4ds.had.co.nz/data-import.html" TargetMode="External"/><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hyperlink" Target="https://www.nrscotland.gov.uk/files//statistics/babies-first-names-full-list/summary-records/babies-names16-all-names-years.csv" TargetMode="External"/><Relationship Id="rId17" Type="http://schemas.openxmlformats.org/officeDocument/2006/relationships/hyperlink" Target="https://www.youtube.com/watch?v=lzdTHCcClqo"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footer" Target="footer1.xml"/><Relationship Id="rId20" Type="http://schemas.openxmlformats.org/officeDocument/2006/relationships/image" Target="media/image2.png"/><Relationship Id="rId41" Type="http://schemas.openxmlformats.org/officeDocument/2006/relationships/image" Target="media/image20.png"/><Relationship Id="rId54"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lAaVPMcMs1w" TargetMode="External"/><Relationship Id="rId23" Type="http://schemas.openxmlformats.org/officeDocument/2006/relationships/image" Target="media/image210.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35.png"/><Relationship Id="rId57" Type="http://schemas.openxmlformats.org/officeDocument/2006/relationships/hyperlink" Target="https://psyteachr.github.io/msc-data-skills/exercises/02_data_exercise.Rmd" TargetMode="External"/><Relationship Id="rId10" Type="http://schemas.openxmlformats.org/officeDocument/2006/relationships/hyperlink" Target="https://github.com/rstudio/cheatsheets/raw/master/source/pdfs/data-import-cheatsheet.pdf" TargetMode="Externa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2432</Words>
  <Characters>13863</Characters>
  <Application>Microsoft Office Word</Application>
  <DocSecurity>0</DocSecurity>
  <Lines>115</Lines>
  <Paragraphs>32</Paragraphs>
  <ScaleCrop>false</ScaleCrop>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spararacio</cp:lastModifiedBy>
  <cp:revision>2</cp:revision>
  <dcterms:created xsi:type="dcterms:W3CDTF">2020-03-25T14:15:00Z</dcterms:created>
  <dcterms:modified xsi:type="dcterms:W3CDTF">2020-03-25T14:16:00Z</dcterms:modified>
</cp:coreProperties>
</file>