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02C5" w:rsidRDefault="009C633B">
      <w:pPr>
        <w:rPr>
          <w:sz w:val="52"/>
          <w:szCs w:val="52"/>
        </w:rPr>
      </w:pPr>
      <w:r>
        <w:rPr>
          <w:sz w:val="52"/>
          <w:szCs w:val="52"/>
        </w:rPr>
        <w:t>Chapitre 3 : Visualisation des données</w:t>
      </w:r>
      <w:r>
        <w:rPr>
          <w:noProof/>
        </w:rPr>
        <w:drawing>
          <wp:anchor distT="114300" distB="114300" distL="114300" distR="114300" simplePos="0" relativeHeight="251658240" behindDoc="0" locked="0" layoutInCell="1" hidden="0" allowOverlap="1">
            <wp:simplePos x="0" y="0"/>
            <wp:positionH relativeFrom="column">
              <wp:posOffset>4086225</wp:posOffset>
            </wp:positionH>
            <wp:positionV relativeFrom="paragraph">
              <wp:posOffset>542925</wp:posOffset>
            </wp:positionV>
            <wp:extent cx="2052638" cy="1200599"/>
            <wp:effectExtent l="0" t="0" r="0" b="0"/>
            <wp:wrapSquare wrapText="bothSides" distT="114300" distB="114300" distL="114300" distR="11430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2052638" cy="1200599"/>
                    </a:xfrm>
                    <a:prstGeom prst="rect">
                      <a:avLst/>
                    </a:prstGeom>
                    <a:ln/>
                  </pic:spPr>
                </pic:pic>
              </a:graphicData>
            </a:graphic>
          </wp:anchor>
        </w:drawing>
      </w:r>
    </w:p>
    <w:p w:rsidR="000C02C5" w:rsidRDefault="009C633B">
      <w:pPr>
        <w:rPr>
          <w:color w:val="FF0000"/>
        </w:rPr>
      </w:pPr>
      <w:r>
        <w:rPr>
          <w:i/>
        </w:rPr>
        <w:t xml:space="preserve">Traduit par Mae Braud. </w:t>
      </w:r>
      <w:r>
        <w:rPr>
          <w:i/>
          <w:color w:val="FF0000"/>
        </w:rPr>
        <w:t>Relu et corrigé par Marie Delacre</w:t>
      </w:r>
    </w:p>
    <w:p w:rsidR="000C02C5" w:rsidRDefault="000C02C5"/>
    <w:p w:rsidR="000C02C5" w:rsidRDefault="009C633B">
      <w:r>
        <w:t xml:space="preserve">Pour savoir si vous avez besoin de réviser ce chapitre, faites le </w:t>
      </w:r>
      <w:r>
        <w:rPr>
          <w:b/>
        </w:rPr>
        <w:t>quiz</w:t>
      </w:r>
      <w:r>
        <w:t xml:space="preserve"> (voir 3.11).</w:t>
      </w:r>
    </w:p>
    <w:p w:rsidR="000C02C5" w:rsidRDefault="000C02C5"/>
    <w:p w:rsidR="000C02C5" w:rsidRDefault="009C633B">
      <w:pPr>
        <w:rPr>
          <w:sz w:val="40"/>
          <w:szCs w:val="40"/>
        </w:rPr>
      </w:pPr>
      <w:r>
        <w:rPr>
          <w:sz w:val="40"/>
          <w:szCs w:val="40"/>
        </w:rPr>
        <w:t>3.1 Objectifs d’apprentissage</w:t>
      </w:r>
    </w:p>
    <w:p w:rsidR="000C02C5" w:rsidRDefault="000C02C5">
      <w:pPr>
        <w:rPr>
          <w:sz w:val="40"/>
          <w:szCs w:val="40"/>
        </w:rPr>
      </w:pPr>
    </w:p>
    <w:p w:rsidR="000C02C5" w:rsidRDefault="009C633B">
      <w:pPr>
        <w:rPr>
          <w:sz w:val="28"/>
          <w:szCs w:val="28"/>
        </w:rPr>
      </w:pPr>
      <w:r>
        <w:rPr>
          <w:sz w:val="28"/>
          <w:szCs w:val="28"/>
        </w:rPr>
        <w:t xml:space="preserve">3.1.1. Niveau </w:t>
      </w:r>
      <w:r>
        <w:rPr>
          <w:sz w:val="28"/>
          <w:szCs w:val="28"/>
        </w:rPr>
        <w:t>débutant</w:t>
      </w:r>
    </w:p>
    <w:p w:rsidR="000C02C5" w:rsidRDefault="000C02C5">
      <w:pPr>
        <w:rPr>
          <w:color w:val="FF0000"/>
          <w:sz w:val="28"/>
          <w:szCs w:val="28"/>
        </w:rPr>
      </w:pPr>
    </w:p>
    <w:p w:rsidR="000C02C5" w:rsidRDefault="009C633B">
      <w:pPr>
        <w:numPr>
          <w:ilvl w:val="0"/>
          <w:numId w:val="8"/>
        </w:numPr>
      </w:pPr>
      <w:r>
        <w:t>Comprendre quels types de graphiques sont les plus adaptés aux différents types de données</w:t>
      </w:r>
    </w:p>
    <w:p w:rsidR="000C02C5" w:rsidRDefault="009C633B">
      <w:pPr>
        <w:numPr>
          <w:ilvl w:val="0"/>
          <w:numId w:val="6"/>
        </w:numPr>
      </w:pPr>
      <w:r>
        <w:t>1 discrète</w:t>
      </w:r>
    </w:p>
    <w:p w:rsidR="000C02C5" w:rsidRDefault="009C633B">
      <w:pPr>
        <w:numPr>
          <w:ilvl w:val="0"/>
          <w:numId w:val="6"/>
        </w:numPr>
      </w:pPr>
      <w:r>
        <w:t>1 continue</w:t>
      </w:r>
    </w:p>
    <w:p w:rsidR="000C02C5" w:rsidRDefault="009C633B">
      <w:pPr>
        <w:numPr>
          <w:ilvl w:val="0"/>
          <w:numId w:val="6"/>
        </w:numPr>
      </w:pPr>
      <w:r>
        <w:t>2 discrètes</w:t>
      </w:r>
    </w:p>
    <w:p w:rsidR="000C02C5" w:rsidRDefault="009C633B">
      <w:pPr>
        <w:numPr>
          <w:ilvl w:val="0"/>
          <w:numId w:val="6"/>
        </w:numPr>
      </w:pPr>
      <w:r>
        <w:t>2 continues</w:t>
      </w:r>
    </w:p>
    <w:p w:rsidR="000C02C5" w:rsidRDefault="009C633B">
      <w:pPr>
        <w:numPr>
          <w:ilvl w:val="0"/>
          <w:numId w:val="6"/>
        </w:numPr>
      </w:pPr>
      <w:r>
        <w:t>1 discrète, 1 continue</w:t>
      </w:r>
    </w:p>
    <w:p w:rsidR="000C02C5" w:rsidRDefault="009C633B">
      <w:pPr>
        <w:numPr>
          <w:ilvl w:val="0"/>
          <w:numId w:val="6"/>
        </w:numPr>
      </w:pPr>
      <w:r>
        <w:t>3 continues</w:t>
      </w:r>
    </w:p>
    <w:p w:rsidR="000C02C5" w:rsidRDefault="009C633B">
      <w:pPr>
        <w:numPr>
          <w:ilvl w:val="0"/>
          <w:numId w:val="8"/>
        </w:numPr>
      </w:pPr>
      <w:r>
        <w:t>Créer des graphiques de base à l’aide de ggplot2</w:t>
      </w:r>
    </w:p>
    <w:p w:rsidR="000C02C5" w:rsidRDefault="009C633B">
      <w:pPr>
        <w:numPr>
          <w:ilvl w:val="0"/>
          <w:numId w:val="3"/>
        </w:numPr>
        <w:rPr>
          <w:rFonts w:ascii="Courier New" w:eastAsia="Courier New" w:hAnsi="Courier New" w:cs="Courier New"/>
        </w:rPr>
      </w:pPr>
      <w:r>
        <w:rPr>
          <w:rFonts w:ascii="Courier New" w:eastAsia="Courier New" w:hAnsi="Courier New" w:cs="Courier New"/>
          <w:shd w:val="clear" w:color="auto" w:fill="F7F7F7"/>
        </w:rPr>
        <w:t>geom_bar()</w:t>
      </w:r>
    </w:p>
    <w:p w:rsidR="000C02C5" w:rsidRDefault="009C633B">
      <w:pPr>
        <w:numPr>
          <w:ilvl w:val="0"/>
          <w:numId w:val="3"/>
        </w:numPr>
      </w:pPr>
      <w:r>
        <w:rPr>
          <w:rFonts w:ascii="Courier New" w:eastAsia="Courier New" w:hAnsi="Courier New" w:cs="Courier New"/>
          <w:shd w:val="clear" w:color="auto" w:fill="F7F7F7"/>
        </w:rPr>
        <w:t>geom_density()</w:t>
      </w:r>
    </w:p>
    <w:p w:rsidR="000C02C5" w:rsidRDefault="009C633B">
      <w:pPr>
        <w:numPr>
          <w:ilvl w:val="0"/>
          <w:numId w:val="3"/>
        </w:numPr>
      </w:pPr>
      <w:r>
        <w:rPr>
          <w:rFonts w:ascii="Courier New" w:eastAsia="Courier New" w:hAnsi="Courier New" w:cs="Courier New"/>
          <w:shd w:val="clear" w:color="auto" w:fill="F7F7F7"/>
        </w:rPr>
        <w:t>geom_freqpoly()</w:t>
      </w:r>
    </w:p>
    <w:p w:rsidR="000C02C5" w:rsidRDefault="009C633B">
      <w:pPr>
        <w:numPr>
          <w:ilvl w:val="0"/>
          <w:numId w:val="3"/>
        </w:numPr>
      </w:pPr>
      <w:r>
        <w:rPr>
          <w:rFonts w:ascii="Courier New" w:eastAsia="Courier New" w:hAnsi="Courier New" w:cs="Courier New"/>
          <w:shd w:val="clear" w:color="auto" w:fill="F7F7F7"/>
        </w:rPr>
        <w:t>geom_histogram()</w:t>
      </w:r>
    </w:p>
    <w:p w:rsidR="000C02C5" w:rsidRDefault="009C633B">
      <w:pPr>
        <w:numPr>
          <w:ilvl w:val="0"/>
          <w:numId w:val="3"/>
        </w:numPr>
        <w:rPr>
          <w:rFonts w:ascii="Courier New" w:eastAsia="Courier New" w:hAnsi="Courier New" w:cs="Courier New"/>
        </w:rPr>
      </w:pPr>
      <w:r>
        <w:rPr>
          <w:rFonts w:ascii="Courier New" w:eastAsia="Courier New" w:hAnsi="Courier New" w:cs="Courier New"/>
          <w:shd w:val="clear" w:color="auto" w:fill="F7F7F7"/>
        </w:rPr>
        <w:t>geom_violin()</w:t>
      </w:r>
    </w:p>
    <w:p w:rsidR="000C02C5" w:rsidRDefault="009C633B">
      <w:pPr>
        <w:numPr>
          <w:ilvl w:val="0"/>
          <w:numId w:val="3"/>
        </w:numPr>
        <w:rPr>
          <w:rFonts w:ascii="Courier New" w:eastAsia="Courier New" w:hAnsi="Courier New" w:cs="Courier New"/>
        </w:rPr>
      </w:pPr>
      <w:r>
        <w:rPr>
          <w:rFonts w:ascii="Courier New" w:eastAsia="Courier New" w:hAnsi="Courier New" w:cs="Courier New"/>
          <w:shd w:val="clear" w:color="auto" w:fill="F7F7F7"/>
        </w:rPr>
        <w:t>geom_boxplot()</w:t>
      </w:r>
    </w:p>
    <w:p w:rsidR="000C02C5" w:rsidRDefault="009C633B">
      <w:pPr>
        <w:numPr>
          <w:ilvl w:val="0"/>
          <w:numId w:val="3"/>
        </w:numPr>
        <w:rPr>
          <w:rFonts w:ascii="Courier New" w:eastAsia="Courier New" w:hAnsi="Courier New" w:cs="Courier New"/>
        </w:rPr>
      </w:pPr>
      <w:r>
        <w:rPr>
          <w:rFonts w:ascii="Courier New" w:eastAsia="Courier New" w:hAnsi="Courier New" w:cs="Courier New"/>
          <w:shd w:val="clear" w:color="auto" w:fill="F7F7F7"/>
        </w:rPr>
        <w:t>geom_col()</w:t>
      </w:r>
    </w:p>
    <w:p w:rsidR="000C02C5" w:rsidRDefault="009C633B">
      <w:pPr>
        <w:numPr>
          <w:ilvl w:val="0"/>
          <w:numId w:val="3"/>
        </w:numPr>
        <w:rPr>
          <w:rFonts w:ascii="Courier New" w:eastAsia="Courier New" w:hAnsi="Courier New" w:cs="Courier New"/>
        </w:rPr>
      </w:pPr>
      <w:r>
        <w:rPr>
          <w:rFonts w:ascii="Courier New" w:eastAsia="Courier New" w:hAnsi="Courier New" w:cs="Courier New"/>
          <w:shd w:val="clear" w:color="auto" w:fill="F7F7F7"/>
        </w:rPr>
        <w:t>geom_point()</w:t>
      </w:r>
    </w:p>
    <w:p w:rsidR="000C02C5" w:rsidRDefault="009C633B">
      <w:pPr>
        <w:numPr>
          <w:ilvl w:val="0"/>
          <w:numId w:val="3"/>
        </w:numPr>
        <w:rPr>
          <w:rFonts w:ascii="Courier New" w:eastAsia="Courier New" w:hAnsi="Courier New" w:cs="Courier New"/>
        </w:rPr>
      </w:pPr>
      <w:r>
        <w:rPr>
          <w:rFonts w:ascii="Courier New" w:eastAsia="Courier New" w:hAnsi="Courier New" w:cs="Courier New"/>
          <w:shd w:val="clear" w:color="auto" w:fill="F7F7F7"/>
        </w:rPr>
        <w:t>geom_smooth()</w:t>
      </w:r>
    </w:p>
    <w:p w:rsidR="000C02C5" w:rsidRDefault="009C633B">
      <w:pPr>
        <w:numPr>
          <w:ilvl w:val="0"/>
          <w:numId w:val="8"/>
        </w:numPr>
      </w:pPr>
      <w:r>
        <w:t>Définir des étiquettes et couleurs personnalisées</w:t>
      </w:r>
    </w:p>
    <w:p w:rsidR="000C02C5" w:rsidRDefault="009C633B">
      <w:pPr>
        <w:numPr>
          <w:ilvl w:val="0"/>
          <w:numId w:val="8"/>
        </w:numPr>
      </w:pPr>
      <w:r>
        <w:t>Représenter des plans factoriels avec différentes couleurs ou vignettes</w:t>
      </w:r>
    </w:p>
    <w:p w:rsidR="000C02C5" w:rsidRDefault="009C633B">
      <w:pPr>
        <w:numPr>
          <w:ilvl w:val="0"/>
          <w:numId w:val="8"/>
        </w:numPr>
      </w:pPr>
      <w:r>
        <w:t>Sauvegarder des graphiques en tant qu’image</w:t>
      </w:r>
    </w:p>
    <w:p w:rsidR="000C02C5" w:rsidRDefault="000C02C5"/>
    <w:p w:rsidR="000C02C5" w:rsidRDefault="009C633B">
      <w:pPr>
        <w:rPr>
          <w:sz w:val="28"/>
          <w:szCs w:val="28"/>
        </w:rPr>
      </w:pPr>
      <w:r>
        <w:rPr>
          <w:sz w:val="28"/>
          <w:szCs w:val="28"/>
        </w:rPr>
        <w:t>3.1.2. Niveau intermédiaire</w:t>
      </w:r>
    </w:p>
    <w:p w:rsidR="000C02C5" w:rsidRDefault="000C02C5">
      <w:pPr>
        <w:rPr>
          <w:sz w:val="28"/>
          <w:szCs w:val="28"/>
        </w:rPr>
      </w:pPr>
    </w:p>
    <w:p w:rsidR="000C02C5" w:rsidRDefault="009C633B">
      <w:pPr>
        <w:numPr>
          <w:ilvl w:val="0"/>
          <w:numId w:val="8"/>
        </w:numPr>
      </w:pPr>
      <w:r>
        <w:t>Superposer différents types de graphiques</w:t>
      </w:r>
    </w:p>
    <w:p w:rsidR="000C02C5" w:rsidRDefault="009C633B">
      <w:pPr>
        <w:numPr>
          <w:ilvl w:val="0"/>
          <w:numId w:val="8"/>
        </w:numPr>
      </w:pPr>
      <w:r>
        <w:t>Ajouter des droites aux graphiques</w:t>
      </w:r>
    </w:p>
    <w:p w:rsidR="000C02C5" w:rsidRDefault="009C633B">
      <w:pPr>
        <w:numPr>
          <w:ilvl w:val="0"/>
          <w:numId w:val="8"/>
        </w:numPr>
      </w:pPr>
      <w:r>
        <w:t>Gérer la répétition d’observation</w:t>
      </w:r>
      <w:r>
        <w:t>s</w:t>
      </w:r>
    </w:p>
    <w:p w:rsidR="000C02C5" w:rsidRDefault="009C633B">
      <w:pPr>
        <w:numPr>
          <w:ilvl w:val="0"/>
          <w:numId w:val="8"/>
        </w:numPr>
      </w:pPr>
      <w:r>
        <w:t>Créer des types de graphiques moins communs</w:t>
      </w:r>
    </w:p>
    <w:p w:rsidR="000C02C5" w:rsidRDefault="009C633B">
      <w:pPr>
        <w:numPr>
          <w:ilvl w:val="0"/>
          <w:numId w:val="7"/>
        </w:numPr>
        <w:rPr>
          <w:rFonts w:ascii="Courier New" w:eastAsia="Courier New" w:hAnsi="Courier New" w:cs="Courier New"/>
        </w:rPr>
      </w:pPr>
      <w:r>
        <w:rPr>
          <w:rFonts w:ascii="Courier New" w:eastAsia="Courier New" w:hAnsi="Courier New" w:cs="Courier New"/>
          <w:shd w:val="clear" w:color="auto" w:fill="F7F7F7"/>
        </w:rPr>
        <w:t>geom_tile()</w:t>
      </w:r>
    </w:p>
    <w:p w:rsidR="000C02C5" w:rsidRDefault="009C633B">
      <w:pPr>
        <w:numPr>
          <w:ilvl w:val="0"/>
          <w:numId w:val="7"/>
        </w:numPr>
        <w:rPr>
          <w:rFonts w:ascii="Courier New" w:eastAsia="Courier New" w:hAnsi="Courier New" w:cs="Courier New"/>
        </w:rPr>
      </w:pPr>
      <w:r>
        <w:rPr>
          <w:rFonts w:ascii="Courier New" w:eastAsia="Courier New" w:hAnsi="Courier New" w:cs="Courier New"/>
          <w:shd w:val="clear" w:color="auto" w:fill="F7F7F7"/>
        </w:rPr>
        <w:t>geom_density2d()</w:t>
      </w:r>
    </w:p>
    <w:p w:rsidR="000C02C5" w:rsidRDefault="009C633B">
      <w:pPr>
        <w:numPr>
          <w:ilvl w:val="0"/>
          <w:numId w:val="7"/>
        </w:numPr>
        <w:rPr>
          <w:rFonts w:ascii="Courier New" w:eastAsia="Courier New" w:hAnsi="Courier New" w:cs="Courier New"/>
        </w:rPr>
      </w:pPr>
      <w:r>
        <w:rPr>
          <w:rFonts w:ascii="Courier New" w:eastAsia="Courier New" w:hAnsi="Courier New" w:cs="Courier New"/>
          <w:shd w:val="clear" w:color="auto" w:fill="F7F7F7"/>
        </w:rPr>
        <w:t>geom_bin2d()</w:t>
      </w:r>
    </w:p>
    <w:p w:rsidR="000C02C5" w:rsidRDefault="009C633B">
      <w:pPr>
        <w:numPr>
          <w:ilvl w:val="0"/>
          <w:numId w:val="7"/>
        </w:numPr>
        <w:rPr>
          <w:rFonts w:ascii="Courier New" w:eastAsia="Courier New" w:hAnsi="Courier New" w:cs="Courier New"/>
        </w:rPr>
      </w:pPr>
      <w:r>
        <w:rPr>
          <w:rFonts w:ascii="Courier New" w:eastAsia="Courier New" w:hAnsi="Courier New" w:cs="Courier New"/>
          <w:shd w:val="clear" w:color="auto" w:fill="F7F7F7"/>
        </w:rPr>
        <w:t>geom_hex()</w:t>
      </w:r>
    </w:p>
    <w:p w:rsidR="000C02C5" w:rsidRDefault="009C633B">
      <w:pPr>
        <w:numPr>
          <w:ilvl w:val="0"/>
          <w:numId w:val="7"/>
        </w:numPr>
        <w:rPr>
          <w:rFonts w:ascii="Courier New" w:eastAsia="Courier New" w:hAnsi="Courier New" w:cs="Courier New"/>
        </w:rPr>
      </w:pPr>
      <w:r>
        <w:rPr>
          <w:rFonts w:ascii="Courier New" w:eastAsia="Courier New" w:hAnsi="Courier New" w:cs="Courier New"/>
          <w:shd w:val="clear" w:color="auto" w:fill="F7F7F7"/>
        </w:rPr>
        <w:t>geom_count()</w:t>
      </w:r>
    </w:p>
    <w:p w:rsidR="000C02C5" w:rsidRDefault="000C02C5"/>
    <w:p w:rsidR="000C02C5" w:rsidRDefault="009C633B">
      <w:pPr>
        <w:rPr>
          <w:sz w:val="28"/>
          <w:szCs w:val="28"/>
        </w:rPr>
      </w:pPr>
      <w:r>
        <w:rPr>
          <w:sz w:val="28"/>
          <w:szCs w:val="28"/>
        </w:rPr>
        <w:t>3.1.3. Niveau avancé</w:t>
      </w:r>
    </w:p>
    <w:p w:rsidR="000C02C5" w:rsidRDefault="000C02C5">
      <w:pPr>
        <w:rPr>
          <w:sz w:val="28"/>
          <w:szCs w:val="28"/>
        </w:rPr>
      </w:pPr>
    </w:p>
    <w:p w:rsidR="000C02C5" w:rsidRDefault="009C633B">
      <w:pPr>
        <w:numPr>
          <w:ilvl w:val="0"/>
          <w:numId w:val="8"/>
        </w:numPr>
      </w:pPr>
      <w:r>
        <w:t xml:space="preserve">Combiner plusieurs graphiques sur une même page à l’aide de  </w:t>
      </w:r>
      <w:r>
        <w:rPr>
          <w:rFonts w:ascii="Courier New" w:eastAsia="Courier New" w:hAnsi="Courier New" w:cs="Courier New"/>
          <w:shd w:val="clear" w:color="auto" w:fill="F7F7F7"/>
        </w:rPr>
        <w:t>cowplot</w:t>
      </w:r>
    </w:p>
    <w:p w:rsidR="000C02C5" w:rsidRDefault="009C633B">
      <w:pPr>
        <w:numPr>
          <w:ilvl w:val="0"/>
          <w:numId w:val="8"/>
        </w:numPr>
      </w:pPr>
      <w:r>
        <w:t>Ajuster les axes (e.g., inverser les coordonnées, dé</w:t>
      </w:r>
      <w:r>
        <w:t>finir les limites des axes)</w:t>
      </w:r>
    </w:p>
    <w:p w:rsidR="000C02C5" w:rsidRDefault="009C633B">
      <w:pPr>
        <w:numPr>
          <w:ilvl w:val="0"/>
          <w:numId w:val="8"/>
        </w:numPr>
      </w:pPr>
      <w:r>
        <w:t>Modifier le thème</w:t>
      </w:r>
    </w:p>
    <w:p w:rsidR="000C02C5" w:rsidRDefault="009C633B">
      <w:pPr>
        <w:numPr>
          <w:ilvl w:val="0"/>
          <w:numId w:val="8"/>
        </w:numPr>
      </w:pPr>
      <w:r>
        <w:t xml:space="preserve">Créer des graphiques interactifs avec </w:t>
      </w:r>
      <w:r>
        <w:rPr>
          <w:rFonts w:ascii="Courier New" w:eastAsia="Courier New" w:hAnsi="Courier New" w:cs="Courier New"/>
          <w:shd w:val="clear" w:color="auto" w:fill="F7F7F7"/>
        </w:rPr>
        <w:t>plotly</w:t>
      </w:r>
    </w:p>
    <w:p w:rsidR="000C02C5" w:rsidRDefault="000C02C5"/>
    <w:p w:rsidR="000C02C5" w:rsidRDefault="000C02C5"/>
    <w:p w:rsidR="000C02C5" w:rsidRDefault="009C633B">
      <w:pPr>
        <w:rPr>
          <w:sz w:val="40"/>
          <w:szCs w:val="40"/>
        </w:rPr>
      </w:pPr>
      <w:r>
        <w:rPr>
          <w:sz w:val="40"/>
          <w:szCs w:val="40"/>
        </w:rPr>
        <w:t>3.2 Ressources</w:t>
      </w:r>
    </w:p>
    <w:p w:rsidR="000C02C5" w:rsidRDefault="000C02C5">
      <w:pPr>
        <w:rPr>
          <w:sz w:val="40"/>
          <w:szCs w:val="40"/>
        </w:rPr>
      </w:pPr>
    </w:p>
    <w:p w:rsidR="000C02C5" w:rsidRDefault="009C633B">
      <w:pPr>
        <w:numPr>
          <w:ilvl w:val="0"/>
          <w:numId w:val="1"/>
        </w:numPr>
      </w:pPr>
      <w:hyperlink r:id="rId8" w:anchor="lookatdata">
        <w:r>
          <w:rPr>
            <w:color w:val="1155CC"/>
          </w:rPr>
          <w:t>Look at Data</w:t>
        </w:r>
      </w:hyperlink>
      <w:r>
        <w:t xml:space="preserve"> de</w:t>
      </w:r>
      <w:r>
        <w:rPr>
          <w:color w:val="1155CC"/>
        </w:rPr>
        <w:t xml:space="preserve"> </w:t>
      </w:r>
      <w:hyperlink r:id="rId9">
        <w:r>
          <w:rPr>
            <w:color w:val="1155CC"/>
          </w:rPr>
          <w:t>Data Visualization for Social Science</w:t>
        </w:r>
      </w:hyperlink>
      <w:r>
        <w:t xml:space="preserve"> (EN)</w:t>
      </w:r>
    </w:p>
    <w:p w:rsidR="000C02C5" w:rsidRDefault="009C633B">
      <w:pPr>
        <w:numPr>
          <w:ilvl w:val="0"/>
          <w:numId w:val="1"/>
        </w:numPr>
      </w:pPr>
      <w:hyperlink r:id="rId10">
        <w:r>
          <w:rPr>
            <w:color w:val="1155CC"/>
          </w:rPr>
          <w:t>Chapitre 3 : Visualisation des données</w:t>
        </w:r>
      </w:hyperlink>
      <w:r>
        <w:t xml:space="preserve"> de </w:t>
      </w:r>
      <w:r>
        <w:rPr>
          <w:i/>
        </w:rPr>
        <w:t>R</w:t>
      </w:r>
      <w:r>
        <w:t xml:space="preserve"> </w:t>
      </w:r>
      <w:r>
        <w:rPr>
          <w:i/>
        </w:rPr>
        <w:t>for Data Science</w:t>
      </w:r>
      <w:r>
        <w:t xml:space="preserve"> (EN)</w:t>
      </w:r>
    </w:p>
    <w:p w:rsidR="000C02C5" w:rsidRDefault="009C633B">
      <w:pPr>
        <w:numPr>
          <w:ilvl w:val="0"/>
          <w:numId w:val="1"/>
        </w:numPr>
      </w:pPr>
      <w:hyperlink r:id="rId11">
        <w:r>
          <w:rPr>
            <w:color w:val="1155CC"/>
          </w:rPr>
          <w:t>Chapitre 28 : Graphiques pour la communication</w:t>
        </w:r>
      </w:hyperlink>
      <w:r>
        <w:t xml:space="preserve"> de </w:t>
      </w:r>
      <w:r>
        <w:rPr>
          <w:i/>
        </w:rPr>
        <w:t>R for Data Science</w:t>
      </w:r>
      <w:r>
        <w:t xml:space="preserve"> (EN)</w:t>
      </w:r>
    </w:p>
    <w:p w:rsidR="000C02C5" w:rsidRDefault="009C633B">
      <w:pPr>
        <w:numPr>
          <w:ilvl w:val="0"/>
          <w:numId w:val="1"/>
        </w:numPr>
      </w:pPr>
      <w:hyperlink r:id="rId12">
        <w:r>
          <w:rPr>
            <w:color w:val="1155CC"/>
          </w:rPr>
          <w:t xml:space="preserve">Graphiques </w:t>
        </w:r>
      </w:hyperlink>
      <w:r>
        <w:t xml:space="preserve">dans </w:t>
      </w:r>
      <w:r>
        <w:rPr>
          <w:i/>
        </w:rPr>
        <w:t>Cookbook for R</w:t>
      </w:r>
      <w:r>
        <w:t xml:space="preserve"> (EN)</w:t>
      </w:r>
    </w:p>
    <w:p w:rsidR="000C02C5" w:rsidRDefault="009C633B">
      <w:pPr>
        <w:numPr>
          <w:ilvl w:val="0"/>
          <w:numId w:val="1"/>
        </w:numPr>
      </w:pPr>
      <w:hyperlink r:id="rId13">
        <w:r>
          <w:rPr>
            <w:color w:val="1155CC"/>
          </w:rPr>
          <w:t>Antisèche ggplot2</w:t>
        </w:r>
      </w:hyperlink>
      <w:r>
        <w:t xml:space="preserve"> (EN)</w:t>
      </w:r>
    </w:p>
    <w:p w:rsidR="000C02C5" w:rsidRDefault="009C633B">
      <w:pPr>
        <w:numPr>
          <w:ilvl w:val="0"/>
          <w:numId w:val="1"/>
        </w:numPr>
      </w:pPr>
      <w:hyperlink r:id="rId14">
        <w:r>
          <w:rPr>
            <w:color w:val="1155CC"/>
          </w:rPr>
          <w:t>Documentation ggplot2</w:t>
        </w:r>
      </w:hyperlink>
      <w:r>
        <w:t xml:space="preserve"> (EN)</w:t>
      </w:r>
    </w:p>
    <w:p w:rsidR="000C02C5" w:rsidRDefault="009C633B">
      <w:pPr>
        <w:numPr>
          <w:ilvl w:val="0"/>
          <w:numId w:val="1"/>
        </w:numPr>
      </w:pPr>
      <w:hyperlink r:id="rId15">
        <w:r>
          <w:rPr>
            <w:color w:val="1155CC"/>
          </w:rPr>
          <w:t>La galerie des grap</w:t>
        </w:r>
        <w:r>
          <w:rPr>
            <w:color w:val="1155CC"/>
          </w:rPr>
          <w:t>hiques R</w:t>
        </w:r>
      </w:hyperlink>
      <w:r>
        <w:t xml:space="preserve"> (ceci est très utile) (EN)</w:t>
      </w:r>
    </w:p>
    <w:p w:rsidR="000C02C5" w:rsidRDefault="009C633B">
      <w:pPr>
        <w:numPr>
          <w:ilvl w:val="0"/>
          <w:numId w:val="1"/>
        </w:numPr>
      </w:pPr>
      <w:hyperlink r:id="rId16">
        <w:r>
          <w:rPr>
            <w:color w:val="1155CC"/>
          </w:rPr>
          <w:t>Top 50 des représentations graphiques ggplot2</w:t>
        </w:r>
      </w:hyperlink>
      <w:r>
        <w:t xml:space="preserve"> (EN)</w:t>
      </w:r>
    </w:p>
    <w:p w:rsidR="000C02C5" w:rsidRDefault="009C633B">
      <w:pPr>
        <w:numPr>
          <w:ilvl w:val="0"/>
          <w:numId w:val="1"/>
        </w:numPr>
      </w:pPr>
      <w:hyperlink r:id="rId17">
        <w:r>
          <w:rPr>
            <w:color w:val="1155CC"/>
          </w:rPr>
          <w:t>Extensions ggplot</w:t>
        </w:r>
      </w:hyperlink>
      <w:r>
        <w:t xml:space="preserve"> (EN)</w:t>
      </w:r>
    </w:p>
    <w:p w:rsidR="000C02C5" w:rsidRDefault="009C633B">
      <w:pPr>
        <w:numPr>
          <w:ilvl w:val="0"/>
          <w:numId w:val="1"/>
        </w:numPr>
      </w:pPr>
      <w:hyperlink r:id="rId18">
        <w:r>
          <w:rPr>
            <w:color w:val="1155CC"/>
          </w:rPr>
          <w:t>plotly</w:t>
        </w:r>
      </w:hyperlink>
      <w:r>
        <w:t xml:space="preserve"> pour créer des graphiques interactifs (EN)</w:t>
      </w:r>
    </w:p>
    <w:p w:rsidR="000C02C5" w:rsidRDefault="000C02C5"/>
    <w:p w:rsidR="000C02C5" w:rsidRDefault="009C633B">
      <w:pPr>
        <w:rPr>
          <w:sz w:val="40"/>
          <w:szCs w:val="40"/>
        </w:rPr>
      </w:pPr>
      <w:r>
        <w:rPr>
          <w:sz w:val="40"/>
          <w:szCs w:val="40"/>
        </w:rPr>
        <w:t>3.3 Préambu</w:t>
      </w:r>
      <w:r>
        <w:rPr>
          <w:sz w:val="40"/>
          <w:szCs w:val="40"/>
        </w:rPr>
        <w:t>le</w:t>
      </w:r>
    </w:p>
    <w:p w:rsidR="000C02C5" w:rsidRDefault="000C02C5"/>
    <w:tbl>
      <w:tblPr>
        <w:tblStyle w:val="a"/>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rPr>
                <w:rFonts w:ascii="Courier New" w:eastAsia="Courier New" w:hAnsi="Courier New" w:cs="Courier New"/>
                <w:color w:val="333333"/>
                <w:sz w:val="20"/>
                <w:szCs w:val="20"/>
                <w:shd w:val="clear" w:color="auto" w:fill="F7F7F7"/>
              </w:rPr>
            </w:pPr>
            <w:r>
              <w:rPr>
                <w:rFonts w:ascii="Courier New" w:eastAsia="Courier New" w:hAnsi="Courier New" w:cs="Courier New"/>
                <w:i/>
                <w:color w:val="60A0B0"/>
                <w:sz w:val="20"/>
                <w:szCs w:val="20"/>
                <w:shd w:val="clear" w:color="auto" w:fill="F7F7F7"/>
              </w:rPr>
              <w:t># libraries needed for these graphs</w:t>
            </w:r>
          </w:p>
          <w:p w:rsidR="000C02C5" w:rsidRDefault="009C633B">
            <w:pPr>
              <w:rPr>
                <w:rFonts w:ascii="Courier New" w:eastAsia="Courier New" w:hAnsi="Courier New" w:cs="Courier New"/>
                <w:color w:val="333333"/>
                <w:sz w:val="20"/>
                <w:szCs w:val="20"/>
                <w:shd w:val="clear" w:color="auto" w:fill="F7F7F7"/>
              </w:rPr>
            </w:pPr>
            <w:r>
              <w:rPr>
                <w:rFonts w:ascii="Courier New" w:eastAsia="Courier New" w:hAnsi="Courier New" w:cs="Courier New"/>
                <w:b/>
                <w:color w:val="007020"/>
                <w:sz w:val="20"/>
                <w:szCs w:val="20"/>
                <w:shd w:val="clear" w:color="auto" w:fill="F7F7F7"/>
              </w:rPr>
              <w:t>library</w:t>
            </w:r>
            <w:r>
              <w:rPr>
                <w:rFonts w:ascii="Courier New" w:eastAsia="Courier New" w:hAnsi="Courier New" w:cs="Courier New"/>
                <w:color w:val="4183C4"/>
                <w:sz w:val="20"/>
                <w:szCs w:val="20"/>
                <w:shd w:val="clear" w:color="auto" w:fill="F7F7F7"/>
              </w:rPr>
              <w:t>(tidyverse)</w:t>
            </w:r>
          </w:p>
          <w:p w:rsidR="000C02C5" w:rsidRDefault="009C633B">
            <w:pPr>
              <w:rPr>
                <w:rFonts w:ascii="Courier New" w:eastAsia="Courier New" w:hAnsi="Courier New" w:cs="Courier New"/>
                <w:color w:val="333333"/>
                <w:sz w:val="20"/>
                <w:szCs w:val="20"/>
                <w:shd w:val="clear" w:color="auto" w:fill="F7F7F7"/>
              </w:rPr>
            </w:pPr>
            <w:r>
              <w:rPr>
                <w:rFonts w:ascii="Courier New" w:eastAsia="Courier New" w:hAnsi="Courier New" w:cs="Courier New"/>
                <w:b/>
                <w:color w:val="007020"/>
                <w:sz w:val="20"/>
                <w:szCs w:val="20"/>
                <w:shd w:val="clear" w:color="auto" w:fill="F7F7F7"/>
              </w:rPr>
              <w:t>library</w:t>
            </w:r>
            <w:r>
              <w:rPr>
                <w:rFonts w:ascii="Courier New" w:eastAsia="Courier New" w:hAnsi="Courier New" w:cs="Courier New"/>
                <w:color w:val="4183C4"/>
                <w:sz w:val="20"/>
                <w:szCs w:val="20"/>
                <w:shd w:val="clear" w:color="auto" w:fill="F7F7F7"/>
              </w:rPr>
              <w:t>(plotly)</w:t>
            </w:r>
          </w:p>
          <w:p w:rsidR="000C02C5" w:rsidRDefault="009C633B">
            <w:pPr>
              <w:rPr>
                <w:rFonts w:ascii="Courier New" w:eastAsia="Courier New" w:hAnsi="Courier New" w:cs="Courier New"/>
                <w:i/>
                <w:color w:val="6FA8DC"/>
                <w:sz w:val="20"/>
                <w:szCs w:val="20"/>
              </w:rPr>
            </w:pPr>
            <w:r>
              <w:rPr>
                <w:rFonts w:ascii="Courier New" w:eastAsia="Courier New" w:hAnsi="Courier New" w:cs="Courier New"/>
                <w:b/>
                <w:color w:val="007020"/>
                <w:sz w:val="20"/>
                <w:szCs w:val="20"/>
                <w:shd w:val="clear" w:color="auto" w:fill="F7F7F7"/>
              </w:rPr>
              <w:t>library</w:t>
            </w:r>
            <w:r>
              <w:rPr>
                <w:rFonts w:ascii="Courier New" w:eastAsia="Courier New" w:hAnsi="Courier New" w:cs="Courier New"/>
                <w:color w:val="4183C4"/>
                <w:sz w:val="20"/>
                <w:szCs w:val="20"/>
                <w:shd w:val="clear" w:color="auto" w:fill="F7F7F7"/>
              </w:rPr>
              <w:t>(cowplot)</w:t>
            </w:r>
          </w:p>
          <w:p w:rsidR="000C02C5" w:rsidRDefault="009C633B">
            <w:pPr>
              <w:rPr>
                <w:rFonts w:ascii="Courier New" w:eastAsia="Courier New" w:hAnsi="Courier New" w:cs="Courier New"/>
                <w:i/>
                <w:color w:val="60A0B0"/>
                <w:sz w:val="20"/>
                <w:szCs w:val="20"/>
              </w:rPr>
            </w:pPr>
            <w:r>
              <w:rPr>
                <w:rFonts w:ascii="Courier New" w:eastAsia="Courier New" w:hAnsi="Courier New" w:cs="Courier New"/>
                <w:b/>
                <w:color w:val="007020"/>
                <w:sz w:val="20"/>
                <w:szCs w:val="20"/>
              </w:rPr>
              <w:t>set.seed</w:t>
            </w:r>
            <w:r>
              <w:rPr>
                <w:rFonts w:ascii="Courier New" w:eastAsia="Courier New" w:hAnsi="Courier New" w:cs="Courier New"/>
                <w:color w:val="4183C4"/>
                <w:sz w:val="20"/>
                <w:szCs w:val="20"/>
              </w:rPr>
              <w:t>(</w:t>
            </w:r>
            <w:r>
              <w:rPr>
                <w:rFonts w:ascii="Courier New" w:eastAsia="Courier New" w:hAnsi="Courier New" w:cs="Courier New"/>
                <w:color w:val="40A070"/>
                <w:sz w:val="20"/>
                <w:szCs w:val="20"/>
              </w:rPr>
              <w:t>30250</w:t>
            </w:r>
            <w:r>
              <w:rPr>
                <w:rFonts w:ascii="Courier New" w:eastAsia="Courier New" w:hAnsi="Courier New" w:cs="Courier New"/>
                <w:color w:val="4183C4"/>
                <w:sz w:val="20"/>
                <w:szCs w:val="20"/>
              </w:rPr>
              <w:t>)</w:t>
            </w:r>
            <w:r>
              <w:rPr>
                <w:rFonts w:ascii="Courier New" w:eastAsia="Courier New" w:hAnsi="Courier New" w:cs="Courier New"/>
                <w:color w:val="60A0B0"/>
                <w:sz w:val="20"/>
                <w:szCs w:val="20"/>
              </w:rPr>
              <w:t xml:space="preserve"> </w:t>
            </w:r>
            <w:r>
              <w:rPr>
                <w:rFonts w:ascii="Courier New" w:eastAsia="Courier New" w:hAnsi="Courier New" w:cs="Courier New"/>
                <w:i/>
                <w:color w:val="60A0B0"/>
                <w:sz w:val="20"/>
                <w:szCs w:val="20"/>
              </w:rPr>
              <w:t># make sure random numbers are reproducible</w:t>
            </w:r>
          </w:p>
        </w:tc>
      </w:tr>
    </w:tbl>
    <w:p w:rsidR="000C02C5" w:rsidRDefault="000C02C5"/>
    <w:p w:rsidR="000C02C5" w:rsidRDefault="009C633B">
      <w:pPr>
        <w:rPr>
          <w:sz w:val="40"/>
          <w:szCs w:val="40"/>
        </w:rPr>
      </w:pPr>
      <w:r>
        <w:rPr>
          <w:sz w:val="40"/>
          <w:szCs w:val="40"/>
        </w:rPr>
        <w:t>3.4 Combinaison de variables communes</w:t>
      </w:r>
    </w:p>
    <w:p w:rsidR="000C02C5" w:rsidRDefault="000C02C5">
      <w:pPr>
        <w:rPr>
          <w:sz w:val="40"/>
          <w:szCs w:val="40"/>
        </w:rPr>
      </w:pPr>
    </w:p>
    <w:p w:rsidR="000C02C5" w:rsidRDefault="009C633B">
      <w:r>
        <w:t xml:space="preserve">Les variables </w:t>
      </w:r>
      <w:r>
        <w:rPr>
          <w:b/>
        </w:rPr>
        <w:t>continues</w:t>
      </w:r>
      <w:r>
        <w:t xml:space="preserve"> sont des caractéristiques que vous pouvez mesurer, comme la taille.</w:t>
      </w:r>
    </w:p>
    <w:p w:rsidR="000C02C5" w:rsidRDefault="009C633B">
      <w:r>
        <w:t xml:space="preserve">Les variables </w:t>
      </w:r>
      <w:r>
        <w:rPr>
          <w:b/>
        </w:rPr>
        <w:t>discrètes</w:t>
      </w:r>
      <w:r>
        <w:t xml:space="preserve"> (ou catégorielles) sont des choses que vous pouvez compter, comme le nombre d’animaux de compagnie que vous avez. Les variables catégorielles peuvent être </w:t>
      </w:r>
      <w:r>
        <w:rPr>
          <w:b/>
        </w:rPr>
        <w:t>nominales</w:t>
      </w:r>
      <w:r>
        <w:t>, lorsque les catégories n’ont pas vraiment d’ordre, comme pour les catégories chats, chien</w:t>
      </w:r>
      <w:r>
        <w:t xml:space="preserve">s et furets (bien que les furets soient évidemment les meilleurs). Elles peuvent être </w:t>
      </w:r>
      <w:r>
        <w:rPr>
          <w:b/>
        </w:rPr>
        <w:t>ordinales</w:t>
      </w:r>
      <w:r>
        <w:t>, lorsque les catégories peuvent être classées dans un ordre naturel, mais que la distance entre deux catégories consécutives n’est pas tout à fait équivalente p</w:t>
      </w:r>
      <w:r>
        <w:t>artout, comme les points sur une échelle de Likert.</w:t>
      </w:r>
    </w:p>
    <w:p w:rsidR="000C02C5" w:rsidRDefault="009C633B">
      <w:r>
        <w:rPr>
          <w:noProof/>
        </w:rPr>
        <w:lastRenderedPageBreak/>
        <w:drawing>
          <wp:anchor distT="114300" distB="114300" distL="114300" distR="114300" simplePos="0" relativeHeight="251659264" behindDoc="0" locked="0" layoutInCell="1" hidden="0" allowOverlap="1">
            <wp:simplePos x="0" y="0"/>
            <wp:positionH relativeFrom="column">
              <wp:posOffset>76201</wp:posOffset>
            </wp:positionH>
            <wp:positionV relativeFrom="paragraph">
              <wp:posOffset>238125</wp:posOffset>
            </wp:positionV>
            <wp:extent cx="390525" cy="219075"/>
            <wp:effectExtent l="0" t="0" r="0" b="0"/>
            <wp:wrapSquare wrapText="bothSides" distT="114300" distB="114300" distL="114300" distR="11430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0525" cy="219075"/>
                    </a:xfrm>
                    <a:prstGeom prst="rect">
                      <a:avLst/>
                    </a:prstGeom>
                    <a:ln/>
                  </pic:spPr>
                </pic:pic>
              </a:graphicData>
            </a:graphic>
          </wp:anchor>
        </w:drawing>
      </w:r>
    </w:p>
    <w:tbl>
      <w:tblPr>
        <w:tblStyle w:val="a0"/>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0C02C5">
        <w:tc>
          <w:tcPr>
            <w:tcW w:w="9029" w:type="dxa"/>
            <w:shd w:val="clear" w:color="auto" w:fill="EFEEF5"/>
            <w:tcMar>
              <w:top w:w="100" w:type="dxa"/>
              <w:left w:w="100" w:type="dxa"/>
              <w:bottom w:w="100" w:type="dxa"/>
              <w:right w:w="100" w:type="dxa"/>
            </w:tcMar>
          </w:tcPr>
          <w:p w:rsidR="000C02C5" w:rsidRDefault="009C633B">
            <w:pPr>
              <w:ind w:left="850"/>
            </w:pPr>
            <w:r>
              <w:t>Avant de lire la suite, réfléchissez à un exemple pour chaque type de combinaison de variables et dessinez les types de graphiques qui représenteraient le mieux ces données.</w:t>
            </w:r>
          </w:p>
          <w:p w:rsidR="000C02C5" w:rsidRDefault="009C633B">
            <w:pPr>
              <w:numPr>
                <w:ilvl w:val="0"/>
                <w:numId w:val="5"/>
              </w:numPr>
            </w:pPr>
            <w:r>
              <w:t>1 discrète</w:t>
            </w:r>
          </w:p>
          <w:p w:rsidR="000C02C5" w:rsidRDefault="009C633B">
            <w:pPr>
              <w:numPr>
                <w:ilvl w:val="0"/>
                <w:numId w:val="5"/>
              </w:numPr>
            </w:pPr>
            <w:r>
              <w:t>1 continue</w:t>
            </w:r>
          </w:p>
          <w:p w:rsidR="000C02C5" w:rsidRDefault="009C633B">
            <w:pPr>
              <w:numPr>
                <w:ilvl w:val="0"/>
                <w:numId w:val="5"/>
              </w:numPr>
            </w:pPr>
            <w:r>
              <w:t>2 disc</w:t>
            </w:r>
            <w:r>
              <w:t>rètes</w:t>
            </w:r>
          </w:p>
          <w:p w:rsidR="000C02C5" w:rsidRDefault="009C633B">
            <w:pPr>
              <w:numPr>
                <w:ilvl w:val="0"/>
                <w:numId w:val="5"/>
              </w:numPr>
            </w:pPr>
            <w:r>
              <w:t>2 continues</w:t>
            </w:r>
          </w:p>
          <w:p w:rsidR="000C02C5" w:rsidRDefault="009C633B">
            <w:pPr>
              <w:numPr>
                <w:ilvl w:val="0"/>
                <w:numId w:val="5"/>
              </w:numPr>
            </w:pPr>
            <w:r>
              <w:t>1 discrète, 1 continue</w:t>
            </w:r>
          </w:p>
          <w:p w:rsidR="000C02C5" w:rsidRDefault="009C633B">
            <w:pPr>
              <w:numPr>
                <w:ilvl w:val="0"/>
                <w:numId w:val="5"/>
              </w:numPr>
            </w:pPr>
            <w:r>
              <w:t>3 continues</w:t>
            </w:r>
          </w:p>
        </w:tc>
      </w:tr>
    </w:tbl>
    <w:p w:rsidR="000C02C5" w:rsidRDefault="000C02C5">
      <w:pPr>
        <w:rPr>
          <w:color w:val="333333"/>
          <w:sz w:val="24"/>
          <w:szCs w:val="24"/>
        </w:rPr>
      </w:pPr>
    </w:p>
    <w:p w:rsidR="000C02C5" w:rsidRDefault="000C02C5">
      <w:pPr>
        <w:rPr>
          <w:color w:val="EFEEF5"/>
          <w:sz w:val="24"/>
          <w:szCs w:val="24"/>
        </w:rPr>
      </w:pPr>
    </w:p>
    <w:p w:rsidR="000C02C5" w:rsidRDefault="009C633B">
      <w:pPr>
        <w:rPr>
          <w:sz w:val="28"/>
          <w:szCs w:val="28"/>
        </w:rPr>
      </w:pPr>
      <w:r>
        <w:rPr>
          <w:sz w:val="28"/>
          <w:szCs w:val="28"/>
        </w:rPr>
        <w:t>3.4.1 Données</w:t>
      </w:r>
    </w:p>
    <w:p w:rsidR="000C02C5" w:rsidRDefault="000C02C5"/>
    <w:p w:rsidR="000C02C5" w:rsidRDefault="009C633B">
      <w:r>
        <w:t xml:space="preserve">Le code ci-dessous permet de créer des tableaux de données avec différents types de données. Nous apprendrons comment simuler ce type de données dans le chapitre </w:t>
      </w:r>
      <w:hyperlink r:id="rId20" w:anchor="sim">
        <w:r>
          <w:rPr>
            <w:color w:val="1155CC"/>
          </w:rPr>
          <w:t>Probabilité &amp;</w:t>
        </w:r>
        <w:r>
          <w:rPr>
            <w:color w:val="1155CC"/>
          </w:rPr>
          <w:t xml:space="preserve"> Simulation</w:t>
        </w:r>
      </w:hyperlink>
      <w:r>
        <w:t>, mais pour l’instant exécutez simplement le bout de code ci-dessous.</w:t>
      </w:r>
    </w:p>
    <w:p w:rsidR="000C02C5" w:rsidRDefault="009C633B">
      <w:pPr>
        <w:numPr>
          <w:ilvl w:val="0"/>
          <w:numId w:val="2"/>
        </w:numPr>
      </w:pPr>
      <w:r>
        <w:rPr>
          <w:rFonts w:ascii="Courier New" w:eastAsia="Courier New" w:hAnsi="Courier New" w:cs="Courier New"/>
          <w:shd w:val="clear" w:color="auto" w:fill="F7F7F7"/>
        </w:rPr>
        <w:t>pets</w:t>
      </w:r>
      <w:r>
        <w:t xml:space="preserve"> contient une colonne avec le type d’animal de compagnie</w:t>
      </w:r>
    </w:p>
    <w:p w:rsidR="000C02C5" w:rsidRDefault="009C633B">
      <w:pPr>
        <w:numPr>
          <w:ilvl w:val="0"/>
          <w:numId w:val="2"/>
        </w:numPr>
      </w:pPr>
      <w:r>
        <w:rPr>
          <w:rFonts w:ascii="Courier New" w:eastAsia="Courier New" w:hAnsi="Courier New" w:cs="Courier New"/>
          <w:shd w:val="clear" w:color="auto" w:fill="F7F7F7"/>
        </w:rPr>
        <w:t>pet_happy</w:t>
      </w:r>
      <w:r>
        <w:t xml:space="preserve"> contient les informations </w:t>
      </w:r>
      <w:r>
        <w:rPr>
          <w:rFonts w:ascii="Courier New" w:eastAsia="Courier New" w:hAnsi="Courier New" w:cs="Courier New"/>
          <w:shd w:val="clear" w:color="auto" w:fill="F7F7F7"/>
        </w:rPr>
        <w:t>happiness</w:t>
      </w:r>
      <w:r>
        <w:t xml:space="preserve"> et </w:t>
      </w:r>
      <w:r>
        <w:rPr>
          <w:rFonts w:ascii="Courier New" w:eastAsia="Courier New" w:hAnsi="Courier New" w:cs="Courier New"/>
          <w:shd w:val="clear" w:color="auto" w:fill="F7F7F7"/>
        </w:rPr>
        <w:t>age</w:t>
      </w:r>
      <w:r>
        <w:t xml:space="preserve"> pour 500 propriétaires de chiens et 500 propriétaires de c</w:t>
      </w:r>
      <w:r>
        <w:t>hats</w:t>
      </w:r>
    </w:p>
    <w:p w:rsidR="000C02C5" w:rsidRDefault="009C633B">
      <w:pPr>
        <w:numPr>
          <w:ilvl w:val="0"/>
          <w:numId w:val="2"/>
        </w:numPr>
      </w:pPr>
      <w:r>
        <w:rPr>
          <w:rFonts w:ascii="Courier New" w:eastAsia="Courier New" w:hAnsi="Courier New" w:cs="Courier New"/>
          <w:shd w:val="clear" w:color="auto" w:fill="F7F7F7"/>
        </w:rPr>
        <w:t>x_vs_y</w:t>
      </w:r>
      <w:r>
        <w:t xml:space="preserve"> contient deux variables continues corrélées (</w:t>
      </w:r>
      <w:r>
        <w:rPr>
          <w:rFonts w:ascii="Courier New" w:eastAsia="Courier New" w:hAnsi="Courier New" w:cs="Courier New"/>
          <w:shd w:val="clear" w:color="auto" w:fill="F7F7F7"/>
        </w:rPr>
        <w:t>x</w:t>
      </w:r>
      <w:r>
        <w:t xml:space="preserve"> et </w:t>
      </w:r>
      <w:r>
        <w:rPr>
          <w:rFonts w:ascii="Courier New" w:eastAsia="Courier New" w:hAnsi="Courier New" w:cs="Courier New"/>
          <w:shd w:val="clear" w:color="auto" w:fill="F7F7F7"/>
        </w:rPr>
        <w:t>y</w:t>
      </w:r>
      <w:r>
        <w:t>)</w:t>
      </w:r>
    </w:p>
    <w:p w:rsidR="000C02C5" w:rsidRDefault="009C633B">
      <w:pPr>
        <w:numPr>
          <w:ilvl w:val="0"/>
          <w:numId w:val="2"/>
        </w:numPr>
      </w:pPr>
      <w:r>
        <w:rPr>
          <w:rFonts w:ascii="Courier New" w:eastAsia="Courier New" w:hAnsi="Courier New" w:cs="Courier New"/>
          <w:shd w:val="clear" w:color="auto" w:fill="F7F7F7"/>
        </w:rPr>
        <w:t>overlap</w:t>
      </w:r>
      <w:r>
        <w:t xml:space="preserve"> contient deux variables ordinales corrélées. Dans la mesure où il y a 1000 observations, il y a beaucoup de répétition d’observations.</w:t>
      </w:r>
    </w:p>
    <w:p w:rsidR="000C02C5" w:rsidRDefault="009C633B">
      <w:pPr>
        <w:numPr>
          <w:ilvl w:val="0"/>
          <w:numId w:val="2"/>
        </w:numPr>
      </w:pPr>
      <w:r>
        <w:rPr>
          <w:rFonts w:ascii="Courier New" w:eastAsia="Courier New" w:hAnsi="Courier New" w:cs="Courier New"/>
          <w:shd w:val="clear" w:color="auto" w:fill="F7F7F7"/>
        </w:rPr>
        <w:t>overplot</w:t>
      </w:r>
      <w:r>
        <w:t xml:space="preserve"> contient deux variables continues corré</w:t>
      </w:r>
      <w:r>
        <w:t>lées et 10000 observations</w:t>
      </w:r>
    </w:p>
    <w:p w:rsidR="000C02C5" w:rsidRDefault="000C02C5"/>
    <w:p w:rsidR="000C02C5" w:rsidRDefault="009C633B">
      <w:r>
        <w:rPr>
          <w:noProof/>
        </w:rPr>
        <w:drawing>
          <wp:anchor distT="114300" distB="114300" distL="114300" distR="114300" simplePos="0" relativeHeight="251660288" behindDoc="0" locked="0" layoutInCell="1" hidden="0" allowOverlap="1">
            <wp:simplePos x="0" y="0"/>
            <wp:positionH relativeFrom="column">
              <wp:posOffset>76201</wp:posOffset>
            </wp:positionH>
            <wp:positionV relativeFrom="paragraph">
              <wp:posOffset>247650</wp:posOffset>
            </wp:positionV>
            <wp:extent cx="390525" cy="219075"/>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0525" cy="219075"/>
                    </a:xfrm>
                    <a:prstGeom prst="rect">
                      <a:avLst/>
                    </a:prstGeom>
                    <a:ln/>
                  </pic:spPr>
                </pic:pic>
              </a:graphicData>
            </a:graphic>
          </wp:anchor>
        </w:drawing>
      </w:r>
    </w:p>
    <w:tbl>
      <w:tblPr>
        <w:tblStyle w:val="a1"/>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0C02C5">
        <w:tc>
          <w:tcPr>
            <w:tcW w:w="9029" w:type="dxa"/>
            <w:shd w:val="clear" w:color="auto" w:fill="EFEEF5"/>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left="850"/>
            </w:pPr>
            <w:r>
              <w:t>Tout d’abord, réfléchissez aux types de graphiques qui seraient les plus adaptés pour représenter ces différents types de données.</w:t>
            </w:r>
          </w:p>
        </w:tc>
      </w:tr>
    </w:tbl>
    <w:p w:rsidR="000C02C5" w:rsidRDefault="000C02C5"/>
    <w:tbl>
      <w:tblPr>
        <w:tblStyle w:val="a2"/>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pets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tibble</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pet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sample</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"dog"</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"cat"</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"ferret"</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"bird"</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"fish"</w:t>
            </w:r>
            <w:r>
              <w:rPr>
                <w:rFonts w:ascii="Courier New" w:eastAsia="Courier New" w:hAnsi="Courier New" w:cs="Courier New"/>
                <w:color w:val="4183C4"/>
                <w:sz w:val="20"/>
                <w:szCs w:val="20"/>
                <w:shd w:val="clear" w:color="auto" w:fill="F7F7F7"/>
              </w:rPr>
              <w:t xml:space="preserve">),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 xml:space="preserve">,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TRUE</w:t>
            </w:r>
            <w:r>
              <w:rPr>
                <w:rFonts w:ascii="Courier New" w:eastAsia="Courier New" w:hAnsi="Courier New" w:cs="Courier New"/>
                <w:color w:val="4183C4"/>
                <w:sz w:val="20"/>
                <w:szCs w:val="20"/>
                <w:shd w:val="clear" w:color="auto" w:fill="F7F7F7"/>
              </w:rPr>
              <w:t xml:space="preserve">,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0.45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0.40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0.05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0.05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0.05</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w:t>
            </w:r>
          </w:p>
          <w:p w:rsidR="000C02C5" w:rsidRDefault="000C02C5">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pet_happy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tibble</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pet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rep</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"dog"</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"cat"</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each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500</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happiness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500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55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10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500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45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10</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age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rpois</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3</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color w:val="40A070"/>
                <w:sz w:val="20"/>
                <w:szCs w:val="20"/>
                <w:shd w:val="clear" w:color="auto" w:fill="F7F7F7"/>
              </w:rPr>
              <w:t>20</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w:t>
            </w:r>
          </w:p>
          <w:p w:rsidR="000C02C5" w:rsidRDefault="000C02C5">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x_vs_y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tibble</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x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y =</w:t>
            </w:r>
            <w:r>
              <w:rPr>
                <w:rFonts w:ascii="Courier New" w:eastAsia="Courier New" w:hAnsi="Courier New" w:cs="Courier New"/>
                <w:color w:val="4183C4"/>
                <w:sz w:val="20"/>
                <w:szCs w:val="20"/>
                <w:shd w:val="clear" w:color="auto" w:fill="F7F7F7"/>
              </w:rPr>
              <w:t xml:space="preserve"> x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w:t>
            </w:r>
          </w:p>
          <w:p w:rsidR="000C02C5" w:rsidRDefault="000C02C5">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overlap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tibble</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x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rbinom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10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y =</w:t>
            </w:r>
            <w:r>
              <w:rPr>
                <w:rFonts w:ascii="Courier New" w:eastAsia="Courier New" w:hAnsi="Courier New" w:cs="Courier New"/>
                <w:color w:val="4183C4"/>
                <w:sz w:val="20"/>
                <w:szCs w:val="20"/>
                <w:shd w:val="clear" w:color="auto" w:fill="F7F7F7"/>
              </w:rPr>
              <w:t xml:space="preserve"> x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rbinom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20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w:t>
            </w:r>
          </w:p>
          <w:p w:rsidR="000C02C5" w:rsidRDefault="000C02C5">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overplot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tibble</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x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10000</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y =</w:t>
            </w:r>
            <w:r>
              <w:rPr>
                <w:rFonts w:ascii="Courier New" w:eastAsia="Courier New" w:hAnsi="Courier New" w:cs="Courier New"/>
                <w:color w:val="4183C4"/>
                <w:sz w:val="20"/>
                <w:szCs w:val="20"/>
                <w:shd w:val="clear" w:color="auto" w:fill="F7F7F7"/>
              </w:rPr>
              <w:t xml:space="preserve"> x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10000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color w:val="4183C4"/>
                <w:sz w:val="20"/>
                <w:szCs w:val="20"/>
                <w:shd w:val="clear" w:color="auto" w:fill="F7F7F7"/>
              </w:rPr>
              <w:t>)</w:t>
            </w:r>
          </w:p>
        </w:tc>
      </w:tr>
    </w:tbl>
    <w:p w:rsidR="000C02C5" w:rsidRDefault="000C02C5"/>
    <w:p w:rsidR="000C02C5" w:rsidRDefault="000C02C5"/>
    <w:p w:rsidR="000C02C5" w:rsidRDefault="009C633B">
      <w:pPr>
        <w:rPr>
          <w:sz w:val="40"/>
          <w:szCs w:val="40"/>
        </w:rPr>
      </w:pPr>
      <w:r>
        <w:rPr>
          <w:sz w:val="40"/>
          <w:szCs w:val="40"/>
        </w:rPr>
        <w:t>3.5 Graphiques de base</w:t>
      </w:r>
    </w:p>
    <w:p w:rsidR="000C02C5" w:rsidRDefault="000C02C5">
      <w:pPr>
        <w:rPr>
          <w:sz w:val="40"/>
          <w:szCs w:val="40"/>
        </w:rPr>
      </w:pPr>
    </w:p>
    <w:p w:rsidR="000C02C5" w:rsidRDefault="009C633B">
      <w:pPr>
        <w:rPr>
          <w:sz w:val="28"/>
          <w:szCs w:val="28"/>
        </w:rPr>
      </w:pPr>
      <w:r>
        <w:rPr>
          <w:sz w:val="28"/>
          <w:szCs w:val="28"/>
        </w:rPr>
        <w:t>3.5.1 Diagramme à barres</w:t>
      </w:r>
    </w:p>
    <w:p w:rsidR="000C02C5" w:rsidRDefault="000C02C5">
      <w:pPr>
        <w:rPr>
          <w:sz w:val="28"/>
          <w:szCs w:val="28"/>
        </w:rPr>
      </w:pPr>
    </w:p>
    <w:p w:rsidR="000C02C5" w:rsidRDefault="009C633B">
      <w:r>
        <w:t>Les diagrammes à barres conviennent à une variable catégorielle pour laquelle vous souhaitez représenter l’effectif.</w:t>
      </w:r>
    </w:p>
    <w:p w:rsidR="000C02C5" w:rsidRDefault="000C02C5"/>
    <w:tbl>
      <w:tblPr>
        <w:tblStyle w:val="a3"/>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(pets,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sz w:val="20"/>
                <w:szCs w:val="20"/>
              </w:rPr>
            </w:pP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geom_bar</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pPr>
        <w:jc w:val="center"/>
        <w:rPr>
          <w:color w:val="FF0000"/>
        </w:rPr>
      </w:pPr>
      <w:r>
        <w:rPr>
          <w:noProof/>
          <w:color w:val="FF0000"/>
        </w:rPr>
        <w:drawing>
          <wp:inline distT="114300" distB="114300" distL="114300" distR="114300">
            <wp:extent cx="5734050" cy="3568700"/>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4050" cy="3568700"/>
                    </a:xfrm>
                    <a:prstGeom prst="rect">
                      <a:avLst/>
                    </a:prstGeom>
                    <a:ln/>
                  </pic:spPr>
                </pic:pic>
              </a:graphicData>
            </a:graphic>
          </wp:inline>
        </w:drawing>
      </w:r>
    </w:p>
    <w:p w:rsidR="000C02C5" w:rsidRDefault="009C633B">
      <w:pPr>
        <w:jc w:val="center"/>
      </w:pPr>
      <w:r>
        <w:t>Figure 3.1 : Diagramme à barres</w:t>
      </w:r>
    </w:p>
    <w:p w:rsidR="000C02C5" w:rsidRDefault="009C633B">
      <w:pPr>
        <w:rPr>
          <w:sz w:val="28"/>
          <w:szCs w:val="28"/>
        </w:rPr>
      </w:pPr>
      <w:r>
        <w:rPr>
          <w:sz w:val="28"/>
          <w:szCs w:val="28"/>
        </w:rPr>
        <w:lastRenderedPageBreak/>
        <w:t>3.5.2. Courbe de densité</w:t>
      </w:r>
    </w:p>
    <w:p w:rsidR="000C02C5" w:rsidRDefault="000C02C5">
      <w:pPr>
        <w:rPr>
          <w:sz w:val="28"/>
          <w:szCs w:val="28"/>
        </w:rPr>
      </w:pPr>
    </w:p>
    <w:p w:rsidR="000C02C5" w:rsidRDefault="009C633B">
      <w:r>
        <w:t>Les courbes de densité (ou de distribution) conviennent à une variable continue, mais seulement lorsque vous possédez un grand nombre d’observations.</w:t>
      </w:r>
    </w:p>
    <w:p w:rsidR="000C02C5" w:rsidRDefault="000C02C5"/>
    <w:tbl>
      <w:tblPr>
        <w:tblStyle w:val="a4"/>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(happiness)) </w:t>
            </w:r>
            <w:r>
              <w:rPr>
                <w:rFonts w:ascii="Courier New" w:eastAsia="Courier New" w:hAnsi="Courier New" w:cs="Courier New"/>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007020"/>
                <w:sz w:val="20"/>
                <w:szCs w:val="20"/>
                <w:shd w:val="clear" w:color="auto" w:fill="F7F7F7"/>
              </w:rPr>
            </w:pP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geom_density</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pPr>
        <w:jc w:val="center"/>
        <w:rPr>
          <w:color w:val="FF0000"/>
        </w:rPr>
      </w:pPr>
      <w:r>
        <w:rPr>
          <w:noProof/>
          <w:color w:val="FF0000"/>
        </w:rPr>
        <w:drawing>
          <wp:inline distT="114300" distB="114300" distL="114300" distR="114300">
            <wp:extent cx="5734050" cy="35687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4050" cy="3568700"/>
                    </a:xfrm>
                    <a:prstGeom prst="rect">
                      <a:avLst/>
                    </a:prstGeom>
                    <a:ln/>
                  </pic:spPr>
                </pic:pic>
              </a:graphicData>
            </a:graphic>
          </wp:inline>
        </w:drawing>
      </w:r>
    </w:p>
    <w:p w:rsidR="000C02C5" w:rsidRDefault="009C633B">
      <w:pPr>
        <w:jc w:val="center"/>
      </w:pPr>
      <w:r>
        <w:t>Figure 3.2 : Courbe de densité</w:t>
      </w:r>
    </w:p>
    <w:p w:rsidR="000C02C5" w:rsidRDefault="000C02C5"/>
    <w:p w:rsidR="000C02C5" w:rsidRDefault="009C633B">
      <w:r>
        <w:t xml:space="preserve">Vous pouvez diviser une variable en sous-ensembles et les représenter en assignant la variable catégorielle aux arguments </w:t>
      </w:r>
      <w:r>
        <w:rPr>
          <w:rFonts w:ascii="Courier New" w:eastAsia="Courier New" w:hAnsi="Courier New" w:cs="Courier New"/>
          <w:shd w:val="clear" w:color="auto" w:fill="F7F7F7"/>
        </w:rPr>
        <w:t>group</w:t>
      </w:r>
      <w:r>
        <w:t xml:space="preserve">, </w:t>
      </w:r>
      <w:r>
        <w:rPr>
          <w:rFonts w:ascii="Courier New" w:eastAsia="Courier New" w:hAnsi="Courier New" w:cs="Courier New"/>
          <w:shd w:val="clear" w:color="auto" w:fill="F7F7F7"/>
        </w:rPr>
        <w:t>fill</w:t>
      </w:r>
      <w:r>
        <w:t xml:space="preserve">, ou </w:t>
      </w:r>
      <w:r>
        <w:rPr>
          <w:rFonts w:ascii="Courier New" w:eastAsia="Courier New" w:hAnsi="Courier New" w:cs="Courier New"/>
          <w:shd w:val="clear" w:color="auto" w:fill="F7F7F7"/>
        </w:rPr>
        <w:t>couleur</w:t>
      </w:r>
      <w:r>
        <w:t>.</w:t>
      </w:r>
    </w:p>
    <w:p w:rsidR="000C02C5" w:rsidRDefault="000C02C5"/>
    <w:tbl>
      <w:tblPr>
        <w:tblStyle w:val="a5"/>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(happiness,</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fill =</w:t>
            </w:r>
            <w:r>
              <w:rPr>
                <w:rFonts w:ascii="Courier New" w:eastAsia="Courier New" w:hAnsi="Courier New" w:cs="Courier New"/>
                <w:color w:val="4183C4"/>
                <w:sz w:val="20"/>
                <w:szCs w:val="20"/>
                <w:shd w:val="clear" w:color="auto" w:fill="F7F7F7"/>
              </w:rPr>
              <w:t xml:space="preserve"> pet))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geom_density</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pPr>
        <w:jc w:val="center"/>
        <w:rPr>
          <w:color w:val="FF0000"/>
        </w:rPr>
      </w:pPr>
      <w:r>
        <w:rPr>
          <w:noProof/>
          <w:color w:val="FF0000"/>
        </w:rPr>
        <w:lastRenderedPageBreak/>
        <w:drawing>
          <wp:inline distT="114300" distB="114300" distL="114300" distR="114300">
            <wp:extent cx="5734050" cy="36449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4050" cy="3644900"/>
                    </a:xfrm>
                    <a:prstGeom prst="rect">
                      <a:avLst/>
                    </a:prstGeom>
                    <a:ln/>
                  </pic:spPr>
                </pic:pic>
              </a:graphicData>
            </a:graphic>
          </wp:inline>
        </w:drawing>
      </w:r>
    </w:p>
    <w:p w:rsidR="000C02C5" w:rsidRDefault="009C633B">
      <w:pPr>
        <w:jc w:val="center"/>
      </w:pPr>
      <w:r>
        <w:t>Figure 3.3 : Courbe de densité avec plusieurs groupes</w:t>
      </w:r>
    </w:p>
    <w:p w:rsidR="000C02C5" w:rsidRDefault="000C02C5"/>
    <w:p w:rsidR="000C02C5" w:rsidRDefault="009C633B">
      <w:r>
        <w:rPr>
          <w:noProof/>
        </w:rPr>
        <w:drawing>
          <wp:anchor distT="114300" distB="114300" distL="114300" distR="114300" simplePos="0" relativeHeight="251661312" behindDoc="0" locked="0" layoutInCell="1" hidden="0" allowOverlap="1">
            <wp:simplePos x="0" y="0"/>
            <wp:positionH relativeFrom="column">
              <wp:posOffset>95251</wp:posOffset>
            </wp:positionH>
            <wp:positionV relativeFrom="paragraph">
              <wp:posOffset>216787</wp:posOffset>
            </wp:positionV>
            <wp:extent cx="390525" cy="219075"/>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0525" cy="219075"/>
                    </a:xfrm>
                    <a:prstGeom prst="rect">
                      <a:avLst/>
                    </a:prstGeom>
                    <a:ln/>
                  </pic:spPr>
                </pic:pic>
              </a:graphicData>
            </a:graphic>
          </wp:anchor>
        </w:drawing>
      </w:r>
    </w:p>
    <w:tbl>
      <w:tblPr>
        <w:tblStyle w:val="a6"/>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0C02C5">
        <w:tc>
          <w:tcPr>
            <w:tcW w:w="9029" w:type="dxa"/>
            <w:shd w:val="clear" w:color="auto" w:fill="EFEEF5"/>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left="850"/>
            </w:pPr>
            <w:r>
              <w:t xml:space="preserve">Essayez de modifier l’argument </w:t>
            </w:r>
            <w:r>
              <w:rPr>
                <w:rFonts w:ascii="Courier New" w:eastAsia="Courier New" w:hAnsi="Courier New" w:cs="Courier New"/>
                <w:shd w:val="clear" w:color="auto" w:fill="F7F7F7"/>
              </w:rPr>
              <w:t>alpha</w:t>
            </w:r>
            <w:r>
              <w:t xml:space="preserve"> pour voir ce que cela change.</w:t>
            </w:r>
          </w:p>
        </w:tc>
      </w:tr>
    </w:tbl>
    <w:p w:rsidR="000C02C5" w:rsidRDefault="000C02C5"/>
    <w:p w:rsidR="000C02C5" w:rsidRDefault="009C633B">
      <w:pPr>
        <w:rPr>
          <w:sz w:val="28"/>
          <w:szCs w:val="28"/>
        </w:rPr>
      </w:pPr>
      <w:r>
        <w:rPr>
          <w:sz w:val="28"/>
          <w:szCs w:val="28"/>
        </w:rPr>
        <w:t xml:space="preserve">3.5.3. Polygone des </w:t>
      </w:r>
      <w:r>
        <w:rPr>
          <w:sz w:val="28"/>
          <w:szCs w:val="28"/>
        </w:rPr>
        <w:t>effectifs</w:t>
      </w:r>
    </w:p>
    <w:p w:rsidR="000C02C5" w:rsidRDefault="000C02C5">
      <w:pPr>
        <w:rPr>
          <w:sz w:val="28"/>
          <w:szCs w:val="28"/>
        </w:rPr>
      </w:pPr>
    </w:p>
    <w:p w:rsidR="000C02C5" w:rsidRDefault="009C633B">
      <w:r>
        <w:t xml:space="preserve">Si vous ne souhaitez pas une distribution lissée, essayez </w:t>
      </w:r>
      <w:r>
        <w:rPr>
          <w:rFonts w:ascii="Courier New" w:eastAsia="Courier New" w:hAnsi="Courier New" w:cs="Courier New"/>
          <w:shd w:val="clear" w:color="auto" w:fill="F7F7F7"/>
        </w:rPr>
        <w:t>geom_freqpoly()</w:t>
      </w:r>
      <w:r>
        <w:t>.</w:t>
      </w:r>
    </w:p>
    <w:p w:rsidR="000C02C5" w:rsidRDefault="000C02C5"/>
    <w:tbl>
      <w:tblPr>
        <w:tblStyle w:val="a7"/>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hd w:val="clear" w:color="auto" w:fill="F7F7F7"/>
              </w:rPr>
            </w:pPr>
            <w:r>
              <w:rPr>
                <w:rFonts w:ascii="Courier New" w:eastAsia="Courier New" w:hAnsi="Courier New" w:cs="Courier New"/>
                <w:b/>
                <w:color w:val="007020"/>
                <w:shd w:val="clear" w:color="auto" w:fill="F7F7F7"/>
              </w:rPr>
              <w:t>ggplot</w:t>
            </w:r>
            <w:r>
              <w:rPr>
                <w:rFonts w:ascii="Courier New" w:eastAsia="Courier New" w:hAnsi="Courier New" w:cs="Courier New"/>
                <w:color w:val="4183C4"/>
                <w:shd w:val="clear" w:color="auto" w:fill="F7F7F7"/>
              </w:rPr>
              <w:t>(pet_happy,</w:t>
            </w:r>
            <w:r>
              <w:rPr>
                <w:rFonts w:ascii="Courier New" w:eastAsia="Courier New" w:hAnsi="Courier New" w:cs="Courier New"/>
                <w:b/>
                <w:color w:val="4183C4"/>
                <w:shd w:val="clear" w:color="auto" w:fill="F7F7F7"/>
              </w:rPr>
              <w:t xml:space="preserve"> </w:t>
            </w:r>
            <w:r>
              <w:rPr>
                <w:rFonts w:ascii="Courier New" w:eastAsia="Courier New" w:hAnsi="Courier New" w:cs="Courier New"/>
                <w:b/>
                <w:color w:val="007020"/>
                <w:shd w:val="clear" w:color="auto" w:fill="F7F7F7"/>
              </w:rPr>
              <w:t>aes</w:t>
            </w:r>
            <w:r>
              <w:rPr>
                <w:rFonts w:ascii="Courier New" w:eastAsia="Courier New" w:hAnsi="Courier New" w:cs="Courier New"/>
                <w:color w:val="4183C4"/>
                <w:shd w:val="clear" w:color="auto" w:fill="F7F7F7"/>
              </w:rPr>
              <w:t xml:space="preserve">(happiness, </w:t>
            </w:r>
            <w:r>
              <w:rPr>
                <w:rFonts w:ascii="Courier New" w:eastAsia="Courier New" w:hAnsi="Courier New" w:cs="Courier New"/>
                <w:color w:val="902000"/>
                <w:shd w:val="clear" w:color="auto" w:fill="F7F7F7"/>
              </w:rPr>
              <w:t>color =</w:t>
            </w:r>
            <w:r>
              <w:rPr>
                <w:rFonts w:ascii="Courier New" w:eastAsia="Courier New" w:hAnsi="Courier New" w:cs="Courier New"/>
                <w:color w:val="4183C4"/>
                <w:shd w:val="clear" w:color="auto" w:fill="F7F7F7"/>
              </w:rPr>
              <w:t xml:space="preserve"> pet)) </w:t>
            </w:r>
            <w:r>
              <w:rPr>
                <w:rFonts w:ascii="Courier New" w:eastAsia="Courier New" w:hAnsi="Courier New" w:cs="Courier New"/>
                <w:b/>
                <w:color w:val="666666"/>
                <w:shd w:val="clear" w:color="auto" w:fill="F7F7F7"/>
              </w:rPr>
              <w:t>+</w:t>
            </w:r>
          </w:p>
          <w:p w:rsidR="000C02C5" w:rsidRDefault="009C633B">
            <w:pPr>
              <w:widowControl w:val="0"/>
              <w:spacing w:line="240" w:lineRule="auto"/>
              <w:rPr>
                <w:rFonts w:ascii="Courier New" w:eastAsia="Courier New" w:hAnsi="Courier New" w:cs="Courier New"/>
                <w:color w:val="4183C4"/>
                <w:shd w:val="clear" w:color="auto" w:fill="F7F7F7"/>
              </w:rPr>
            </w:pPr>
            <w:r>
              <w:rPr>
                <w:rFonts w:ascii="Courier New" w:eastAsia="Courier New" w:hAnsi="Courier New" w:cs="Courier New"/>
                <w:b/>
                <w:color w:val="4070A0"/>
                <w:shd w:val="clear" w:color="auto" w:fill="F7F7F7"/>
              </w:rPr>
              <w:t xml:space="preserve">  </w:t>
            </w:r>
            <w:r>
              <w:rPr>
                <w:rFonts w:ascii="Courier New" w:eastAsia="Courier New" w:hAnsi="Courier New" w:cs="Courier New"/>
                <w:b/>
                <w:color w:val="007020"/>
                <w:shd w:val="clear" w:color="auto" w:fill="F7F7F7"/>
              </w:rPr>
              <w:t>geom_freqpoly</w:t>
            </w:r>
            <w:r>
              <w:rPr>
                <w:rFonts w:ascii="Courier New" w:eastAsia="Courier New" w:hAnsi="Courier New" w:cs="Courier New"/>
                <w:color w:val="4183C4"/>
                <w:shd w:val="clear" w:color="auto" w:fill="F7F7F7"/>
              </w:rPr>
              <w:t>(</w:t>
            </w:r>
            <w:r>
              <w:rPr>
                <w:rFonts w:ascii="Courier New" w:eastAsia="Courier New" w:hAnsi="Courier New" w:cs="Courier New"/>
                <w:color w:val="902000"/>
                <w:shd w:val="clear" w:color="auto" w:fill="F7F7F7"/>
              </w:rPr>
              <w:t>binwidth =</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40A070"/>
                <w:shd w:val="clear" w:color="auto" w:fill="F7F7F7"/>
              </w:rPr>
              <w:t>1</w:t>
            </w:r>
            <w:r>
              <w:rPr>
                <w:rFonts w:ascii="Courier New" w:eastAsia="Courier New" w:hAnsi="Courier New" w:cs="Courier New"/>
                <w:color w:val="4183C4"/>
                <w:shd w:val="clear" w:color="auto" w:fill="F7F7F7"/>
              </w:rPr>
              <w:t>)</w:t>
            </w:r>
          </w:p>
        </w:tc>
      </w:tr>
    </w:tbl>
    <w:p w:rsidR="000C02C5" w:rsidRDefault="000C02C5"/>
    <w:p w:rsidR="000C02C5" w:rsidRDefault="009C633B">
      <w:pPr>
        <w:jc w:val="center"/>
        <w:rPr>
          <w:color w:val="FF0000"/>
        </w:rPr>
      </w:pPr>
      <w:r>
        <w:rPr>
          <w:noProof/>
          <w:color w:val="FF0000"/>
        </w:rPr>
        <w:lastRenderedPageBreak/>
        <w:drawing>
          <wp:inline distT="114300" distB="114300" distL="114300" distR="114300">
            <wp:extent cx="5734050" cy="36068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4050" cy="3606800"/>
                    </a:xfrm>
                    <a:prstGeom prst="rect">
                      <a:avLst/>
                    </a:prstGeom>
                    <a:ln/>
                  </pic:spPr>
                </pic:pic>
              </a:graphicData>
            </a:graphic>
          </wp:inline>
        </w:drawing>
      </w:r>
    </w:p>
    <w:p w:rsidR="000C02C5" w:rsidRDefault="009C633B">
      <w:pPr>
        <w:jc w:val="center"/>
      </w:pPr>
      <w:r>
        <w:t>Figure 3.4 : Polygone des effectifs</w:t>
      </w:r>
    </w:p>
    <w:p w:rsidR="000C02C5" w:rsidRDefault="009C633B">
      <w:r>
        <w:rPr>
          <w:noProof/>
        </w:rPr>
        <w:drawing>
          <wp:anchor distT="114300" distB="114300" distL="114300" distR="114300" simplePos="0" relativeHeight="251662336" behindDoc="0" locked="0" layoutInCell="1" hidden="0" allowOverlap="1">
            <wp:simplePos x="0" y="0"/>
            <wp:positionH relativeFrom="column">
              <wp:posOffset>85726</wp:posOffset>
            </wp:positionH>
            <wp:positionV relativeFrom="paragraph">
              <wp:posOffset>247650</wp:posOffset>
            </wp:positionV>
            <wp:extent cx="390525" cy="219075"/>
            <wp:effectExtent l="0" t="0" r="0" b="0"/>
            <wp:wrapSquare wrapText="bothSides" distT="114300" distB="114300" distL="114300" distR="11430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0525" cy="219075"/>
                    </a:xfrm>
                    <a:prstGeom prst="rect">
                      <a:avLst/>
                    </a:prstGeom>
                    <a:ln/>
                  </pic:spPr>
                </pic:pic>
              </a:graphicData>
            </a:graphic>
          </wp:anchor>
        </w:drawing>
      </w:r>
    </w:p>
    <w:tbl>
      <w:tblPr>
        <w:tblStyle w:val="a8"/>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0C02C5">
        <w:tc>
          <w:tcPr>
            <w:tcW w:w="9029" w:type="dxa"/>
            <w:shd w:val="clear" w:color="auto" w:fill="EFEEF5"/>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left="850"/>
            </w:pPr>
            <w:r>
              <w:t xml:space="preserve">Essayez de remplacer la valeur de l’argument </w:t>
            </w:r>
            <w:r>
              <w:rPr>
                <w:rFonts w:ascii="Courier New" w:eastAsia="Courier New" w:hAnsi="Courier New" w:cs="Courier New"/>
                <w:shd w:val="clear" w:color="auto" w:fill="F7F7F7"/>
              </w:rPr>
              <w:t>binwidth</w:t>
            </w:r>
            <w:r>
              <w:t xml:space="preserve"> par 5 puis par 0.1. Comment déterminez-vous la bonne valeur ?</w:t>
            </w:r>
          </w:p>
        </w:tc>
      </w:tr>
    </w:tbl>
    <w:p w:rsidR="000C02C5" w:rsidRDefault="000C02C5"/>
    <w:p w:rsidR="000C02C5" w:rsidRDefault="009C633B">
      <w:pPr>
        <w:rPr>
          <w:sz w:val="28"/>
          <w:szCs w:val="28"/>
        </w:rPr>
      </w:pPr>
      <w:r>
        <w:rPr>
          <w:sz w:val="28"/>
          <w:szCs w:val="28"/>
        </w:rPr>
        <w:t>3.5.4. Histogramme</w:t>
      </w:r>
    </w:p>
    <w:p w:rsidR="000C02C5" w:rsidRDefault="000C02C5">
      <w:pPr>
        <w:rPr>
          <w:sz w:val="28"/>
          <w:szCs w:val="28"/>
        </w:rPr>
      </w:pPr>
    </w:p>
    <w:p w:rsidR="000C02C5" w:rsidRDefault="009C633B">
      <w:r>
        <w:t xml:space="preserve">Les histogrammes conviennent également pour représenter une variable continue, et notamment lorsque vous n’avez pas beaucoup d’observations. Spécifiez l’argument </w:t>
      </w:r>
      <w:r>
        <w:rPr>
          <w:rFonts w:ascii="Courier New" w:eastAsia="Courier New" w:hAnsi="Courier New" w:cs="Courier New"/>
          <w:shd w:val="clear" w:color="auto" w:fill="F7F7F7"/>
        </w:rPr>
        <w:t>binwidth</w:t>
      </w:r>
      <w:r>
        <w:rPr>
          <w:rFonts w:ascii="Courier New" w:eastAsia="Courier New" w:hAnsi="Courier New" w:cs="Courier New"/>
        </w:rPr>
        <w:t xml:space="preserve"> </w:t>
      </w:r>
      <w:r>
        <w:t>pour contrôler la largeur de chaque barre.</w:t>
      </w:r>
    </w:p>
    <w:p w:rsidR="000C02C5" w:rsidRDefault="000C02C5"/>
    <w:tbl>
      <w:tblPr>
        <w:tblStyle w:val="a9"/>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hd w:val="clear" w:color="auto" w:fill="F7F7F7"/>
              </w:rPr>
            </w:pPr>
            <w:r>
              <w:rPr>
                <w:rFonts w:ascii="Courier New" w:eastAsia="Courier New" w:hAnsi="Courier New" w:cs="Courier New"/>
                <w:b/>
                <w:color w:val="007020"/>
                <w:shd w:val="clear" w:color="auto" w:fill="F7F7F7"/>
              </w:rPr>
              <w:t>ggplot</w:t>
            </w:r>
            <w:r>
              <w:rPr>
                <w:rFonts w:ascii="Courier New" w:eastAsia="Courier New" w:hAnsi="Courier New" w:cs="Courier New"/>
                <w:color w:val="4183C4"/>
                <w:shd w:val="clear" w:color="auto" w:fill="F7F7F7"/>
              </w:rPr>
              <w:t>(pet_happy,</w:t>
            </w:r>
            <w:r>
              <w:rPr>
                <w:rFonts w:ascii="Courier New" w:eastAsia="Courier New" w:hAnsi="Courier New" w:cs="Courier New"/>
                <w:b/>
                <w:color w:val="4183C4"/>
                <w:shd w:val="clear" w:color="auto" w:fill="F7F7F7"/>
              </w:rPr>
              <w:t xml:space="preserve"> </w:t>
            </w:r>
            <w:r>
              <w:rPr>
                <w:rFonts w:ascii="Courier New" w:eastAsia="Courier New" w:hAnsi="Courier New" w:cs="Courier New"/>
                <w:b/>
                <w:color w:val="007020"/>
                <w:shd w:val="clear" w:color="auto" w:fill="F7F7F7"/>
              </w:rPr>
              <w:t>aes</w:t>
            </w:r>
            <w:r>
              <w:rPr>
                <w:rFonts w:ascii="Courier New" w:eastAsia="Courier New" w:hAnsi="Courier New" w:cs="Courier New"/>
                <w:color w:val="4183C4"/>
                <w:shd w:val="clear" w:color="auto" w:fill="F7F7F7"/>
              </w:rPr>
              <w:t>(happiness))</w:t>
            </w:r>
            <w:r>
              <w:rPr>
                <w:rFonts w:ascii="Courier New" w:eastAsia="Courier New" w:hAnsi="Courier New" w:cs="Courier New"/>
                <w:b/>
                <w:color w:val="4183C4"/>
                <w:shd w:val="clear" w:color="auto" w:fill="F7F7F7"/>
              </w:rPr>
              <w:t xml:space="preserve"> </w:t>
            </w:r>
            <w:r>
              <w:rPr>
                <w:rFonts w:ascii="Courier New" w:eastAsia="Courier New" w:hAnsi="Courier New" w:cs="Courier New"/>
                <w:b/>
                <w:color w:val="666666"/>
                <w:shd w:val="clear" w:color="auto" w:fill="F7F7F7"/>
              </w:rPr>
              <w:t>+</w:t>
            </w:r>
          </w:p>
          <w:p w:rsidR="000C02C5" w:rsidRDefault="009C633B">
            <w:pPr>
              <w:widowControl w:val="0"/>
              <w:spacing w:line="240" w:lineRule="auto"/>
              <w:rPr>
                <w:rFonts w:ascii="Courier New" w:eastAsia="Courier New" w:hAnsi="Courier New" w:cs="Courier New"/>
                <w:color w:val="007020"/>
                <w:shd w:val="clear" w:color="auto" w:fill="F7F7F7"/>
              </w:rPr>
            </w:pPr>
            <w:r>
              <w:rPr>
                <w:rFonts w:ascii="Courier New" w:eastAsia="Courier New" w:hAnsi="Courier New" w:cs="Courier New"/>
                <w:b/>
                <w:color w:val="4070A0"/>
                <w:shd w:val="clear" w:color="auto" w:fill="F7F7F7"/>
              </w:rPr>
              <w:t xml:space="preserve">  </w:t>
            </w:r>
            <w:r>
              <w:rPr>
                <w:rFonts w:ascii="Courier New" w:eastAsia="Courier New" w:hAnsi="Courier New" w:cs="Courier New"/>
                <w:b/>
                <w:color w:val="007020"/>
                <w:shd w:val="clear" w:color="auto" w:fill="F7F7F7"/>
              </w:rPr>
              <w:t>geom_histogram</w:t>
            </w:r>
            <w:r>
              <w:rPr>
                <w:rFonts w:ascii="Courier New" w:eastAsia="Courier New" w:hAnsi="Courier New" w:cs="Courier New"/>
                <w:color w:val="4183C4"/>
                <w:shd w:val="clear" w:color="auto" w:fill="F7F7F7"/>
              </w:rPr>
              <w:t>(</w:t>
            </w:r>
            <w:r>
              <w:rPr>
                <w:rFonts w:ascii="Courier New" w:eastAsia="Courier New" w:hAnsi="Courier New" w:cs="Courier New"/>
                <w:color w:val="902000"/>
                <w:shd w:val="clear" w:color="auto" w:fill="F7F7F7"/>
              </w:rPr>
              <w:t>binwidth =</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40A070"/>
                <w:shd w:val="clear" w:color="auto" w:fill="F7F7F7"/>
              </w:rPr>
              <w:t>1</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902000"/>
                <w:shd w:val="clear" w:color="auto" w:fill="F7F7F7"/>
              </w:rPr>
              <w:t>fill =</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4070A0"/>
                <w:shd w:val="clear" w:color="auto" w:fill="F7F7F7"/>
              </w:rPr>
              <w:t>"white"</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902000"/>
                <w:shd w:val="clear" w:color="auto" w:fill="F7F7F7"/>
              </w:rPr>
              <w:t>color =</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4070A0"/>
                <w:shd w:val="clear" w:color="auto" w:fill="F7F7F7"/>
              </w:rPr>
              <w:t>"black"</w:t>
            </w:r>
            <w:r>
              <w:rPr>
                <w:rFonts w:ascii="Courier New" w:eastAsia="Courier New" w:hAnsi="Courier New" w:cs="Courier New"/>
                <w:color w:val="4183C4"/>
                <w:shd w:val="clear" w:color="auto" w:fill="F7F7F7"/>
              </w:rPr>
              <w:t>)</w:t>
            </w:r>
          </w:p>
        </w:tc>
      </w:tr>
    </w:tbl>
    <w:p w:rsidR="000C02C5" w:rsidRDefault="000C02C5"/>
    <w:p w:rsidR="000C02C5" w:rsidRDefault="009C633B">
      <w:pPr>
        <w:jc w:val="center"/>
        <w:rPr>
          <w:color w:val="FF0000"/>
        </w:rPr>
      </w:pPr>
      <w:r>
        <w:rPr>
          <w:noProof/>
          <w:color w:val="FF0000"/>
        </w:rPr>
        <w:lastRenderedPageBreak/>
        <w:drawing>
          <wp:inline distT="114300" distB="114300" distL="114300" distR="114300">
            <wp:extent cx="5734050" cy="3568700"/>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4050" cy="3568700"/>
                    </a:xfrm>
                    <a:prstGeom prst="rect">
                      <a:avLst/>
                    </a:prstGeom>
                    <a:ln/>
                  </pic:spPr>
                </pic:pic>
              </a:graphicData>
            </a:graphic>
          </wp:inline>
        </w:drawing>
      </w:r>
    </w:p>
    <w:p w:rsidR="000C02C5" w:rsidRDefault="009C633B">
      <w:pPr>
        <w:jc w:val="center"/>
      </w:pPr>
      <w:r>
        <w:t>Figure 3.5 : Histogramme</w:t>
      </w:r>
    </w:p>
    <w:p w:rsidR="000C02C5" w:rsidRDefault="000C02C5"/>
    <w:p w:rsidR="000C02C5" w:rsidRDefault="009C633B">
      <w:r>
        <w:rPr>
          <w:noProof/>
        </w:rPr>
        <w:drawing>
          <wp:anchor distT="114300" distB="114300" distL="114300" distR="114300" simplePos="0" relativeHeight="251663360" behindDoc="0" locked="0" layoutInCell="1" hidden="0" allowOverlap="1">
            <wp:simplePos x="0" y="0"/>
            <wp:positionH relativeFrom="column">
              <wp:posOffset>133350</wp:posOffset>
            </wp:positionH>
            <wp:positionV relativeFrom="paragraph">
              <wp:posOffset>226312</wp:posOffset>
            </wp:positionV>
            <wp:extent cx="342900" cy="352425"/>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a"/>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0C02C5">
        <w:tc>
          <w:tcPr>
            <w:tcW w:w="9029" w:type="dxa"/>
            <w:shd w:val="clear" w:color="auto" w:fill="ECF1F6"/>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left="850"/>
            </w:pPr>
            <w:r>
              <w:t xml:space="preserve">Dans ggplot les histogrammes ne sont pas très esthétiques, à moins de définir les arguments </w:t>
            </w:r>
            <w:r>
              <w:rPr>
                <w:rFonts w:ascii="Courier New" w:eastAsia="Courier New" w:hAnsi="Courier New" w:cs="Courier New"/>
                <w:shd w:val="clear" w:color="auto" w:fill="F7F7F7"/>
              </w:rPr>
              <w:t>fill</w:t>
            </w:r>
            <w:r>
              <w:t xml:space="preserve"> et </w:t>
            </w:r>
            <w:r>
              <w:rPr>
                <w:rFonts w:ascii="Courier New" w:eastAsia="Courier New" w:hAnsi="Courier New" w:cs="Courier New"/>
                <w:shd w:val="clear" w:color="auto" w:fill="F7F7F7"/>
              </w:rPr>
              <w:t>color</w:t>
            </w:r>
            <w:r>
              <w:t>.</w:t>
            </w:r>
          </w:p>
        </w:tc>
      </w:tr>
    </w:tbl>
    <w:p w:rsidR="000C02C5" w:rsidRDefault="000C02C5"/>
    <w:p w:rsidR="000C02C5" w:rsidRDefault="009C633B">
      <w:r>
        <w:t xml:space="preserve">Si vous affichez des histogrammes avec plusieurs groupes, vous voudrez probablement aussi changer la valeur par défaut de l’argument </w:t>
      </w:r>
      <w:r>
        <w:rPr>
          <w:rFonts w:ascii="Courier New" w:eastAsia="Courier New" w:hAnsi="Courier New" w:cs="Courier New"/>
          <w:shd w:val="clear" w:color="auto" w:fill="F7F7F7"/>
        </w:rPr>
        <w:t>position</w:t>
      </w:r>
      <w:r>
        <w:t>.</w:t>
      </w:r>
    </w:p>
    <w:p w:rsidR="000C02C5" w:rsidRDefault="000C02C5"/>
    <w:tbl>
      <w:tblPr>
        <w:tblStyle w:val="ab"/>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hd w:val="clear" w:color="auto" w:fill="F7F7F7"/>
              </w:rPr>
            </w:pPr>
            <w:r>
              <w:rPr>
                <w:rFonts w:ascii="Courier New" w:eastAsia="Courier New" w:hAnsi="Courier New" w:cs="Courier New"/>
                <w:b/>
                <w:color w:val="007020"/>
                <w:shd w:val="clear" w:color="auto" w:fill="F7F7F7"/>
              </w:rPr>
              <w:t>ggp</w:t>
            </w:r>
            <w:r>
              <w:rPr>
                <w:rFonts w:ascii="Courier New" w:eastAsia="Courier New" w:hAnsi="Courier New" w:cs="Courier New"/>
                <w:b/>
                <w:color w:val="007020"/>
                <w:shd w:val="clear" w:color="auto" w:fill="F7F7F7"/>
              </w:rPr>
              <w:t>lot</w:t>
            </w:r>
            <w:r>
              <w:rPr>
                <w:rFonts w:ascii="Courier New" w:eastAsia="Courier New" w:hAnsi="Courier New" w:cs="Courier New"/>
                <w:color w:val="4183C4"/>
                <w:shd w:val="clear" w:color="auto" w:fill="F7F7F7"/>
              </w:rPr>
              <w:t xml:space="preserve">(pet_happy, </w:t>
            </w:r>
            <w:r>
              <w:rPr>
                <w:rFonts w:ascii="Courier New" w:eastAsia="Courier New" w:hAnsi="Courier New" w:cs="Courier New"/>
                <w:b/>
                <w:color w:val="007020"/>
                <w:shd w:val="clear" w:color="auto" w:fill="F7F7F7"/>
              </w:rPr>
              <w:t>aes</w:t>
            </w:r>
            <w:r>
              <w:rPr>
                <w:rFonts w:ascii="Courier New" w:eastAsia="Courier New" w:hAnsi="Courier New" w:cs="Courier New"/>
                <w:color w:val="4183C4"/>
                <w:shd w:val="clear" w:color="auto" w:fill="F7F7F7"/>
              </w:rPr>
              <w:t xml:space="preserve">(happiness, </w:t>
            </w:r>
            <w:r>
              <w:rPr>
                <w:rFonts w:ascii="Courier New" w:eastAsia="Courier New" w:hAnsi="Courier New" w:cs="Courier New"/>
                <w:color w:val="902000"/>
                <w:shd w:val="clear" w:color="auto" w:fill="F7F7F7"/>
              </w:rPr>
              <w:t>fill=</w:t>
            </w:r>
            <w:r>
              <w:rPr>
                <w:rFonts w:ascii="Courier New" w:eastAsia="Courier New" w:hAnsi="Courier New" w:cs="Courier New"/>
                <w:color w:val="4183C4"/>
                <w:shd w:val="clear" w:color="auto" w:fill="F7F7F7"/>
              </w:rPr>
              <w:t>pet))</w:t>
            </w:r>
            <w:r>
              <w:rPr>
                <w:rFonts w:ascii="Courier New" w:eastAsia="Courier New" w:hAnsi="Courier New" w:cs="Courier New"/>
                <w:b/>
                <w:color w:val="4183C4"/>
                <w:shd w:val="clear" w:color="auto" w:fill="F7F7F7"/>
              </w:rPr>
              <w:t xml:space="preserve"> </w:t>
            </w:r>
            <w:r>
              <w:rPr>
                <w:rFonts w:ascii="Courier New" w:eastAsia="Courier New" w:hAnsi="Courier New" w:cs="Courier New"/>
                <w:b/>
                <w:color w:val="666666"/>
                <w:shd w:val="clear" w:color="auto" w:fill="F7F7F7"/>
              </w:rPr>
              <w:t>+</w:t>
            </w:r>
          </w:p>
          <w:p w:rsidR="000C02C5" w:rsidRDefault="009C633B">
            <w:pPr>
              <w:widowControl w:val="0"/>
              <w:spacing w:line="240" w:lineRule="auto"/>
              <w:rPr>
                <w:rFonts w:ascii="Courier New" w:eastAsia="Courier New" w:hAnsi="Courier New" w:cs="Courier New"/>
                <w:color w:val="007020"/>
                <w:shd w:val="clear" w:color="auto" w:fill="F7F7F7"/>
              </w:rPr>
            </w:pPr>
            <w:r>
              <w:rPr>
                <w:rFonts w:ascii="Courier New" w:eastAsia="Courier New" w:hAnsi="Courier New" w:cs="Courier New"/>
                <w:b/>
                <w:color w:val="4070A0"/>
                <w:shd w:val="clear" w:color="auto" w:fill="F7F7F7"/>
              </w:rPr>
              <w:t xml:space="preserve">  </w:t>
            </w:r>
            <w:r>
              <w:rPr>
                <w:rFonts w:ascii="Courier New" w:eastAsia="Courier New" w:hAnsi="Courier New" w:cs="Courier New"/>
                <w:b/>
                <w:color w:val="007020"/>
                <w:shd w:val="clear" w:color="auto" w:fill="F7F7F7"/>
              </w:rPr>
              <w:t>geom_histogram</w:t>
            </w:r>
            <w:r>
              <w:rPr>
                <w:rFonts w:ascii="Courier New" w:eastAsia="Courier New" w:hAnsi="Courier New" w:cs="Courier New"/>
                <w:color w:val="4183C4"/>
                <w:shd w:val="clear" w:color="auto" w:fill="F7F7F7"/>
              </w:rPr>
              <w:t>(</w:t>
            </w:r>
            <w:r>
              <w:rPr>
                <w:rFonts w:ascii="Courier New" w:eastAsia="Courier New" w:hAnsi="Courier New" w:cs="Courier New"/>
                <w:color w:val="902000"/>
                <w:shd w:val="clear" w:color="auto" w:fill="F7F7F7"/>
              </w:rPr>
              <w:t>binwidth =</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40A070"/>
                <w:shd w:val="clear" w:color="auto" w:fill="F7F7F7"/>
              </w:rPr>
              <w:t>1</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902000"/>
                <w:shd w:val="clear" w:color="auto" w:fill="F7F7F7"/>
              </w:rPr>
              <w:t>alpha =</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40A070"/>
                <w:shd w:val="clear" w:color="auto" w:fill="F7F7F7"/>
              </w:rPr>
              <w:t>0.5</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902000"/>
                <w:shd w:val="clear" w:color="auto" w:fill="F7F7F7"/>
              </w:rPr>
              <w:t>position =</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4070A0"/>
                <w:shd w:val="clear" w:color="auto" w:fill="F7F7F7"/>
              </w:rPr>
              <w:t>"dodge"</w:t>
            </w:r>
            <w:r>
              <w:rPr>
                <w:rFonts w:ascii="Courier New" w:eastAsia="Courier New" w:hAnsi="Courier New" w:cs="Courier New"/>
                <w:color w:val="4183C4"/>
                <w:shd w:val="clear" w:color="auto" w:fill="F7F7F7"/>
              </w:rPr>
              <w:t>)</w:t>
            </w:r>
          </w:p>
        </w:tc>
      </w:tr>
    </w:tbl>
    <w:p w:rsidR="000C02C5" w:rsidRDefault="000C02C5"/>
    <w:p w:rsidR="000C02C5" w:rsidRDefault="009C633B">
      <w:pPr>
        <w:jc w:val="center"/>
        <w:rPr>
          <w:color w:val="FF0000"/>
        </w:rPr>
      </w:pPr>
      <w:r>
        <w:rPr>
          <w:noProof/>
          <w:color w:val="FF0000"/>
        </w:rPr>
        <w:lastRenderedPageBreak/>
        <w:drawing>
          <wp:inline distT="114300" distB="114300" distL="114300" distR="114300">
            <wp:extent cx="5734050" cy="363220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734050" cy="3632200"/>
                    </a:xfrm>
                    <a:prstGeom prst="rect">
                      <a:avLst/>
                    </a:prstGeom>
                    <a:ln/>
                  </pic:spPr>
                </pic:pic>
              </a:graphicData>
            </a:graphic>
          </wp:inline>
        </w:drawing>
      </w:r>
    </w:p>
    <w:p w:rsidR="000C02C5" w:rsidRDefault="009C633B">
      <w:pPr>
        <w:jc w:val="center"/>
      </w:pPr>
      <w:r>
        <w:t>Figure 3.6 : Histogramme avec plusieurs groupes</w:t>
      </w:r>
    </w:p>
    <w:p w:rsidR="000C02C5" w:rsidRDefault="000C02C5"/>
    <w:p w:rsidR="000C02C5" w:rsidRDefault="009C633B">
      <w:r>
        <w:rPr>
          <w:noProof/>
        </w:rPr>
        <w:drawing>
          <wp:anchor distT="114300" distB="114300" distL="114300" distR="114300" simplePos="0" relativeHeight="251664384" behindDoc="0" locked="0" layoutInCell="1" hidden="0" allowOverlap="1">
            <wp:simplePos x="0" y="0"/>
            <wp:positionH relativeFrom="column">
              <wp:posOffset>104776</wp:posOffset>
            </wp:positionH>
            <wp:positionV relativeFrom="paragraph">
              <wp:posOffset>235837</wp:posOffset>
            </wp:positionV>
            <wp:extent cx="390525" cy="219075"/>
            <wp:effectExtent l="0" t="0" r="0" b="0"/>
            <wp:wrapSquare wrapText="bothSides" distT="114300" distB="114300" distL="114300" distR="11430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0525" cy="219075"/>
                    </a:xfrm>
                    <a:prstGeom prst="rect">
                      <a:avLst/>
                    </a:prstGeom>
                    <a:ln/>
                  </pic:spPr>
                </pic:pic>
              </a:graphicData>
            </a:graphic>
          </wp:anchor>
        </w:drawing>
      </w:r>
    </w:p>
    <w:tbl>
      <w:tblPr>
        <w:tblStyle w:val="ac"/>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0C02C5">
        <w:tc>
          <w:tcPr>
            <w:tcW w:w="9029" w:type="dxa"/>
            <w:shd w:val="clear" w:color="auto" w:fill="EFEEF5"/>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left="850"/>
            </w:pPr>
            <w:r>
              <w:t xml:space="preserve">Essayez de modifier la valeur de l’argument </w:t>
            </w:r>
            <w:r>
              <w:rPr>
                <w:rFonts w:ascii="Courier New" w:eastAsia="Courier New" w:hAnsi="Courier New" w:cs="Courier New"/>
                <w:shd w:val="clear" w:color="auto" w:fill="F7F7F7"/>
              </w:rPr>
              <w:t>position</w:t>
            </w:r>
            <w:r>
              <w:rPr>
                <w:rFonts w:ascii="Courier New" w:eastAsia="Courier New" w:hAnsi="Courier New" w:cs="Courier New"/>
              </w:rPr>
              <w:t xml:space="preserve"> </w:t>
            </w:r>
            <w:r>
              <w:t>avec</w:t>
            </w:r>
            <w:r>
              <w:t xml:space="preserve"> “identity”, “fill”, “dodge”, ou “stack”.</w:t>
            </w:r>
          </w:p>
        </w:tc>
      </w:tr>
    </w:tbl>
    <w:p w:rsidR="000C02C5" w:rsidRDefault="000C02C5"/>
    <w:p w:rsidR="000C02C5" w:rsidRDefault="009C633B">
      <w:pPr>
        <w:rPr>
          <w:sz w:val="28"/>
          <w:szCs w:val="28"/>
        </w:rPr>
      </w:pPr>
      <w:r>
        <w:rPr>
          <w:sz w:val="28"/>
          <w:szCs w:val="28"/>
        </w:rPr>
        <w:t>3.5.5. Diagramme en colonnes</w:t>
      </w:r>
    </w:p>
    <w:p w:rsidR="000C02C5" w:rsidRDefault="000C02C5">
      <w:pPr>
        <w:rPr>
          <w:sz w:val="28"/>
          <w:szCs w:val="28"/>
        </w:rPr>
      </w:pPr>
    </w:p>
    <w:p w:rsidR="000C02C5" w:rsidRDefault="009C633B">
      <w:r>
        <w:t>Les diagrammes en colonnes sont la pire façon de représenter des données continues divisées en plusieurs groupes</w:t>
      </w:r>
      <w:r>
        <w:t>, mais font aussi partie des plus communément utilisés.</w:t>
      </w:r>
    </w:p>
    <w:p w:rsidR="000C02C5" w:rsidRDefault="000C02C5"/>
    <w:p w:rsidR="000C02C5" w:rsidRDefault="009C633B">
      <w:r>
        <w:t>Pour faire des diagrammes en colonnes avec barres d’erreur, vous devez d’abord calculer les moyennes, la limite supérieure (</w:t>
      </w:r>
      <w:r>
        <w:rPr>
          <w:rFonts w:ascii="Courier New" w:eastAsia="Courier New" w:hAnsi="Courier New" w:cs="Courier New"/>
          <w:shd w:val="clear" w:color="auto" w:fill="F7F7F7"/>
        </w:rPr>
        <w:t>ymax</w:t>
      </w:r>
      <w:r>
        <w:t>) et la limite inférieure (</w:t>
      </w:r>
      <w:r>
        <w:rPr>
          <w:rFonts w:ascii="Courier New" w:eastAsia="Courier New" w:hAnsi="Courier New" w:cs="Courier New"/>
          <w:shd w:val="clear" w:color="auto" w:fill="F7F7F7"/>
        </w:rPr>
        <w:t>ymin</w:t>
      </w:r>
      <w:r>
        <w:t>) des barres pour chaque catégorie. Vous</w:t>
      </w:r>
      <w:r>
        <w:t xml:space="preserve"> en apprendrez plus sur la manière d’utiliser le code ci-dessous dans les deux prochaines leçons.</w:t>
      </w:r>
    </w:p>
    <w:p w:rsidR="000C02C5" w:rsidRDefault="000C02C5"/>
    <w:tbl>
      <w:tblPr>
        <w:tblStyle w:val="ad"/>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i/>
                <w:color w:val="60A0B0"/>
                <w:sz w:val="20"/>
                <w:szCs w:val="20"/>
                <w:shd w:val="clear" w:color="auto" w:fill="F7F7F7"/>
              </w:rPr>
              <w:t># calculate mean and SD for each pet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avg_pet_happy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group_by</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summarise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mean =</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mean</w:t>
            </w:r>
            <w:r>
              <w:rPr>
                <w:rFonts w:ascii="Courier New" w:eastAsia="Courier New" w:hAnsi="Courier New" w:cs="Courier New"/>
                <w:color w:val="4183C4"/>
                <w:sz w:val="20"/>
                <w:szCs w:val="20"/>
                <w:shd w:val="clear" w:color="auto" w:fill="F7F7F7"/>
              </w:rPr>
              <w:t>(happiness),</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sd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sd</w:t>
            </w:r>
            <w:r>
              <w:rPr>
                <w:rFonts w:ascii="Courier New" w:eastAsia="Courier New" w:hAnsi="Courier New" w:cs="Courier New"/>
                <w:color w:val="4183C4"/>
                <w:sz w:val="20"/>
                <w:szCs w:val="20"/>
                <w:shd w:val="clear" w:color="auto" w:fill="F7F7F7"/>
              </w:rPr>
              <w:t>(happiness)</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4183C4"/>
                <w:sz w:val="20"/>
                <w:szCs w:val="20"/>
                <w:shd w:val="clear" w:color="auto" w:fill="F7F7F7"/>
              </w:rPr>
              <w:t>)</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(avg_pet_happy,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mean,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pet))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geom_col</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lastRenderedPageBreak/>
              <w:t xml:space="preserve">  </w:t>
            </w:r>
            <w:r>
              <w:rPr>
                <w:rFonts w:ascii="Courier New" w:eastAsia="Courier New" w:hAnsi="Courier New" w:cs="Courier New"/>
                <w:b/>
                <w:color w:val="007020"/>
                <w:sz w:val="20"/>
                <w:szCs w:val="20"/>
                <w:shd w:val="clear" w:color="auto" w:fill="F7F7F7"/>
              </w:rPr>
              <w:t>geom_errorbar</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ymin =</w:t>
            </w:r>
            <w:r>
              <w:rPr>
                <w:rFonts w:ascii="Courier New" w:eastAsia="Courier New" w:hAnsi="Courier New" w:cs="Courier New"/>
                <w:color w:val="4183C4"/>
                <w:sz w:val="20"/>
                <w:szCs w:val="20"/>
                <w:shd w:val="clear" w:color="auto" w:fill="F7F7F7"/>
              </w:rPr>
              <w:t xml:space="preserve"> mean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color w:val="4183C4"/>
                <w:sz w:val="20"/>
                <w:szCs w:val="20"/>
                <w:shd w:val="clear" w:color="auto" w:fill="F7F7F7"/>
              </w:rPr>
              <w:t xml:space="preserve">sd, </w:t>
            </w:r>
            <w:r>
              <w:rPr>
                <w:rFonts w:ascii="Courier New" w:eastAsia="Courier New" w:hAnsi="Courier New" w:cs="Courier New"/>
                <w:color w:val="902000"/>
                <w:sz w:val="20"/>
                <w:szCs w:val="20"/>
                <w:shd w:val="clear" w:color="auto" w:fill="F7F7F7"/>
              </w:rPr>
              <w:t>ymax =</w:t>
            </w:r>
            <w:r>
              <w:rPr>
                <w:rFonts w:ascii="Courier New" w:eastAsia="Courier New" w:hAnsi="Courier New" w:cs="Courier New"/>
                <w:color w:val="4183C4"/>
                <w:sz w:val="20"/>
                <w:szCs w:val="20"/>
                <w:shd w:val="clear" w:color="auto" w:fill="F7F7F7"/>
              </w:rPr>
              <w:t xml:space="preserve"> mean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color w:val="4183C4"/>
                <w:sz w:val="20"/>
                <w:szCs w:val="20"/>
                <w:shd w:val="clear" w:color="auto" w:fill="F7F7F7"/>
              </w:rPr>
              <w:t xml:space="preserve">sd), </w:t>
            </w:r>
            <w:r>
              <w:rPr>
                <w:rFonts w:ascii="Courier New" w:eastAsia="Courier New" w:hAnsi="Courier New" w:cs="Courier New"/>
                <w:color w:val="902000"/>
                <w:sz w:val="20"/>
                <w:szCs w:val="20"/>
                <w:shd w:val="clear" w:color="auto" w:fill="F7F7F7"/>
              </w:rPr>
              <w:t>width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0.25</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geom_hline</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yintercept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40</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pPr>
        <w:jc w:val="center"/>
        <w:rPr>
          <w:color w:val="FF0000"/>
        </w:rPr>
      </w:pPr>
      <w:r>
        <w:rPr>
          <w:noProof/>
          <w:color w:val="FF0000"/>
        </w:rPr>
        <w:drawing>
          <wp:inline distT="114300" distB="114300" distL="114300" distR="114300">
            <wp:extent cx="5734050" cy="35941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4050" cy="3594100"/>
                    </a:xfrm>
                    <a:prstGeom prst="rect">
                      <a:avLst/>
                    </a:prstGeom>
                    <a:ln/>
                  </pic:spPr>
                </pic:pic>
              </a:graphicData>
            </a:graphic>
          </wp:inline>
        </w:drawing>
      </w:r>
    </w:p>
    <w:p w:rsidR="000C02C5" w:rsidRDefault="009C633B">
      <w:pPr>
        <w:jc w:val="center"/>
      </w:pPr>
      <w:r>
        <w:t>Figure 3.7 : Diagramme en colonnes</w:t>
      </w:r>
    </w:p>
    <w:p w:rsidR="000C02C5" w:rsidRDefault="009C633B">
      <w:r>
        <w:rPr>
          <w:noProof/>
        </w:rPr>
        <w:drawing>
          <wp:anchor distT="114300" distB="114300" distL="114300" distR="114300" simplePos="0" relativeHeight="251665408" behindDoc="0" locked="0" layoutInCell="1" hidden="0" allowOverlap="1">
            <wp:simplePos x="0" y="0"/>
            <wp:positionH relativeFrom="column">
              <wp:posOffset>95251</wp:posOffset>
            </wp:positionH>
            <wp:positionV relativeFrom="paragraph">
              <wp:posOffset>238125</wp:posOffset>
            </wp:positionV>
            <wp:extent cx="390525" cy="219075"/>
            <wp:effectExtent l="0" t="0" r="0" b="0"/>
            <wp:wrapSquare wrapText="bothSides" distT="114300" distB="114300" distL="114300" distR="11430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0525" cy="219075"/>
                    </a:xfrm>
                    <a:prstGeom prst="rect">
                      <a:avLst/>
                    </a:prstGeom>
                    <a:ln/>
                  </pic:spPr>
                </pic:pic>
              </a:graphicData>
            </a:graphic>
          </wp:anchor>
        </w:drawing>
      </w:r>
    </w:p>
    <w:tbl>
      <w:tblPr>
        <w:tblStyle w:val="ae"/>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0C02C5">
        <w:tc>
          <w:tcPr>
            <w:tcW w:w="9029" w:type="dxa"/>
            <w:shd w:val="clear" w:color="auto" w:fill="EFEEF5"/>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left="850"/>
            </w:pPr>
            <w:r>
              <w:t xml:space="preserve">À votre avis, que fait </w:t>
            </w:r>
            <w:r>
              <w:rPr>
                <w:rFonts w:ascii="Courier New" w:eastAsia="Courier New" w:hAnsi="Courier New" w:cs="Courier New"/>
                <w:shd w:val="clear" w:color="auto" w:fill="F7F7F7"/>
              </w:rPr>
              <w:t>geom_hline()</w:t>
            </w:r>
            <w:r>
              <w:t xml:space="preserve"> ?</w:t>
            </w:r>
          </w:p>
        </w:tc>
      </w:tr>
    </w:tbl>
    <w:p w:rsidR="000C02C5" w:rsidRDefault="000C02C5"/>
    <w:p w:rsidR="000C02C5" w:rsidRDefault="009C633B">
      <w:pPr>
        <w:rPr>
          <w:sz w:val="28"/>
          <w:szCs w:val="28"/>
        </w:rPr>
      </w:pPr>
      <w:r>
        <w:rPr>
          <w:sz w:val="28"/>
          <w:szCs w:val="28"/>
        </w:rPr>
        <w:t>3.5.6. Boîte à moustaches</w:t>
      </w:r>
    </w:p>
    <w:p w:rsidR="000C02C5" w:rsidRDefault="000C02C5">
      <w:pPr>
        <w:rPr>
          <w:sz w:val="28"/>
          <w:szCs w:val="28"/>
        </w:rPr>
      </w:pPr>
    </w:p>
    <w:p w:rsidR="000C02C5" w:rsidRDefault="009C633B">
      <w:r>
        <w:t>Les boîtes à moustaches sont très bien pour représenter la distribution de variables continues divisées en plusieurs groupes. Elles résolvent la plupart des problèmes liés à l’utilisation des diagrammes en colonnes pour la représentation de données continu</w:t>
      </w:r>
      <w:r>
        <w:t>es.</w:t>
      </w:r>
    </w:p>
    <w:p w:rsidR="000C02C5" w:rsidRDefault="000C02C5"/>
    <w:tbl>
      <w:tblPr>
        <w:tblStyle w:val="af"/>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(pet_happy,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geom_boxplot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pPr>
        <w:jc w:val="center"/>
        <w:rPr>
          <w:color w:val="FF0000"/>
        </w:rPr>
      </w:pPr>
      <w:r>
        <w:rPr>
          <w:noProof/>
          <w:color w:val="FF0000"/>
        </w:rPr>
        <w:lastRenderedPageBreak/>
        <w:drawing>
          <wp:inline distT="114300" distB="114300" distL="114300" distR="114300">
            <wp:extent cx="5734050" cy="35941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34050" cy="3594100"/>
                    </a:xfrm>
                    <a:prstGeom prst="rect">
                      <a:avLst/>
                    </a:prstGeom>
                    <a:ln/>
                  </pic:spPr>
                </pic:pic>
              </a:graphicData>
            </a:graphic>
          </wp:inline>
        </w:drawing>
      </w:r>
    </w:p>
    <w:p w:rsidR="000C02C5" w:rsidRDefault="009C633B">
      <w:pPr>
        <w:jc w:val="center"/>
      </w:pPr>
      <w:r>
        <w:t>Figure 3.8 : Boîte à moustache</w:t>
      </w:r>
    </w:p>
    <w:p w:rsidR="000C02C5" w:rsidRDefault="000C02C5"/>
    <w:p w:rsidR="000C02C5" w:rsidRDefault="009C633B">
      <w:pPr>
        <w:rPr>
          <w:sz w:val="28"/>
          <w:szCs w:val="28"/>
        </w:rPr>
      </w:pPr>
      <w:r>
        <w:rPr>
          <w:sz w:val="28"/>
          <w:szCs w:val="28"/>
        </w:rPr>
        <w:t>3.5.7. Diagramme en violo</w:t>
      </w:r>
      <w:r>
        <w:rPr>
          <w:sz w:val="28"/>
          <w:szCs w:val="28"/>
        </w:rPr>
        <w:t>n</w:t>
      </w:r>
    </w:p>
    <w:p w:rsidR="000C02C5" w:rsidRDefault="000C02C5">
      <w:pPr>
        <w:rPr>
          <w:sz w:val="28"/>
          <w:szCs w:val="28"/>
        </w:rPr>
      </w:pPr>
    </w:p>
    <w:p w:rsidR="000C02C5" w:rsidRDefault="009C633B">
      <w:r>
        <w:t>Les diagrammes en violon ressemblent en quelque sorte à deux courbes de densité symétriques accolées verticalement. Ils donnent davantage d’informations sur la distribution que les boîtes à moustaches et sont particulièrement utiles lorsque vous avez des d</w:t>
      </w:r>
      <w:r>
        <w:t>istributions ne suivant pas une loi normale.</w:t>
      </w:r>
    </w:p>
    <w:p w:rsidR="000C02C5" w:rsidRDefault="000C02C5"/>
    <w:tbl>
      <w:tblPr>
        <w:tblStyle w:val="af0"/>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pet))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geom_violin</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trim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draw_quantiles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0.25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0.75</w:t>
            </w:r>
            <w:r>
              <w:rPr>
                <w:rFonts w:ascii="Courier New" w:eastAsia="Courier New" w:hAnsi="Courier New" w:cs="Courier New"/>
                <w:color w:val="4183C4"/>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color w:val="4183C4"/>
                <w:sz w:val="20"/>
                <w:szCs w:val="20"/>
                <w:shd w:val="clear" w:color="auto" w:fill="F7F7F7"/>
              </w:rPr>
              <w:t xml:space="preserve">  )</w:t>
            </w:r>
          </w:p>
        </w:tc>
      </w:tr>
    </w:tbl>
    <w:p w:rsidR="000C02C5" w:rsidRDefault="000C02C5"/>
    <w:p w:rsidR="000C02C5" w:rsidRDefault="009C633B">
      <w:pPr>
        <w:jc w:val="center"/>
        <w:rPr>
          <w:color w:val="FF0000"/>
        </w:rPr>
      </w:pPr>
      <w:r>
        <w:rPr>
          <w:noProof/>
          <w:color w:val="FF0000"/>
        </w:rPr>
        <w:lastRenderedPageBreak/>
        <w:drawing>
          <wp:inline distT="114300" distB="114300" distL="114300" distR="114300">
            <wp:extent cx="5734050" cy="36195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734050" cy="3619500"/>
                    </a:xfrm>
                    <a:prstGeom prst="rect">
                      <a:avLst/>
                    </a:prstGeom>
                    <a:ln/>
                  </pic:spPr>
                </pic:pic>
              </a:graphicData>
            </a:graphic>
          </wp:inline>
        </w:drawing>
      </w:r>
    </w:p>
    <w:p w:rsidR="000C02C5" w:rsidRDefault="009C633B">
      <w:pPr>
        <w:jc w:val="center"/>
      </w:pPr>
      <w:r>
        <w:t>Figure 3.9 : Diagramme en violon</w:t>
      </w:r>
    </w:p>
    <w:p w:rsidR="000C02C5" w:rsidRDefault="009C633B">
      <w:r>
        <w:rPr>
          <w:noProof/>
        </w:rPr>
        <w:drawing>
          <wp:anchor distT="114300" distB="114300" distL="114300" distR="114300" simplePos="0" relativeHeight="251666432" behindDoc="0" locked="0" layoutInCell="1" hidden="0" allowOverlap="1">
            <wp:simplePos x="0" y="0"/>
            <wp:positionH relativeFrom="column">
              <wp:posOffset>95251</wp:posOffset>
            </wp:positionH>
            <wp:positionV relativeFrom="paragraph">
              <wp:posOffset>238125</wp:posOffset>
            </wp:positionV>
            <wp:extent cx="390525" cy="219075"/>
            <wp:effectExtent l="0" t="0" r="0" b="0"/>
            <wp:wrapSquare wrapText="bothSides" distT="114300" distB="114300" distL="114300" distR="11430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0525" cy="219075"/>
                    </a:xfrm>
                    <a:prstGeom prst="rect">
                      <a:avLst/>
                    </a:prstGeom>
                    <a:ln/>
                  </pic:spPr>
                </pic:pic>
              </a:graphicData>
            </a:graphic>
          </wp:anchor>
        </w:drawing>
      </w:r>
    </w:p>
    <w:tbl>
      <w:tblPr>
        <w:tblStyle w:val="af1"/>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0C02C5">
        <w:tc>
          <w:tcPr>
            <w:tcW w:w="9029" w:type="dxa"/>
            <w:shd w:val="clear" w:color="auto" w:fill="EFEEF5"/>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firstLine="850"/>
            </w:pPr>
            <w:r>
              <w:t xml:space="preserve">Essayez de changer les chiffres de l’argument </w:t>
            </w:r>
            <w:r>
              <w:rPr>
                <w:rFonts w:ascii="Courier New" w:eastAsia="Courier New" w:hAnsi="Courier New" w:cs="Courier New"/>
                <w:shd w:val="clear" w:color="auto" w:fill="F7F7F7"/>
              </w:rPr>
              <w:t>draw_quantiles</w:t>
            </w:r>
            <w:r>
              <w:t>.</w:t>
            </w:r>
          </w:p>
        </w:tc>
      </w:tr>
    </w:tbl>
    <w:p w:rsidR="000C02C5" w:rsidRDefault="000C02C5"/>
    <w:p w:rsidR="000C02C5" w:rsidRDefault="009C633B">
      <w:pPr>
        <w:rPr>
          <w:sz w:val="28"/>
          <w:szCs w:val="28"/>
        </w:rPr>
      </w:pPr>
      <w:r>
        <w:rPr>
          <w:sz w:val="28"/>
          <w:szCs w:val="28"/>
        </w:rPr>
        <w:t>3.5.8. Nuage de points</w:t>
      </w:r>
    </w:p>
    <w:p w:rsidR="000C02C5" w:rsidRDefault="000C02C5">
      <w:pPr>
        <w:rPr>
          <w:sz w:val="28"/>
          <w:szCs w:val="28"/>
        </w:rPr>
      </w:pPr>
    </w:p>
    <w:p w:rsidR="000C02C5" w:rsidRDefault="009C633B">
      <w:r>
        <w:t>Les nuages de points sont une bonne manière de représenter la relation entre deux variables continues.</w:t>
      </w:r>
    </w:p>
    <w:p w:rsidR="000C02C5" w:rsidRDefault="000C02C5"/>
    <w:tbl>
      <w:tblPr>
        <w:tblStyle w:val="af2"/>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(x_vs_y,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(x, 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geom_point</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pPr>
        <w:jc w:val="center"/>
        <w:rPr>
          <w:color w:val="FF0000"/>
        </w:rPr>
      </w:pPr>
      <w:r>
        <w:rPr>
          <w:noProof/>
          <w:color w:val="FF0000"/>
        </w:rPr>
        <w:lastRenderedPageBreak/>
        <w:drawing>
          <wp:inline distT="114300" distB="114300" distL="114300" distR="114300">
            <wp:extent cx="5734050" cy="35687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4050" cy="3568700"/>
                    </a:xfrm>
                    <a:prstGeom prst="rect">
                      <a:avLst/>
                    </a:prstGeom>
                    <a:ln/>
                  </pic:spPr>
                </pic:pic>
              </a:graphicData>
            </a:graphic>
          </wp:inline>
        </w:drawing>
      </w:r>
    </w:p>
    <w:p w:rsidR="000C02C5" w:rsidRDefault="009C633B">
      <w:pPr>
        <w:jc w:val="center"/>
      </w:pPr>
      <w:r>
        <w:t>Figure 3.10 : Nuage de points à l’aide de geom_point()</w:t>
      </w:r>
    </w:p>
    <w:p w:rsidR="000C02C5" w:rsidRDefault="000C02C5"/>
    <w:p w:rsidR="000C02C5" w:rsidRDefault="009C633B">
      <w:pPr>
        <w:rPr>
          <w:sz w:val="28"/>
          <w:szCs w:val="28"/>
        </w:rPr>
      </w:pPr>
      <w:r>
        <w:rPr>
          <w:sz w:val="28"/>
          <w:szCs w:val="28"/>
        </w:rPr>
        <w:t>3.5.9. Droite de régression linéaire</w:t>
      </w:r>
    </w:p>
    <w:p w:rsidR="000C02C5" w:rsidRDefault="000C02C5">
      <w:pPr>
        <w:rPr>
          <w:sz w:val="28"/>
          <w:szCs w:val="28"/>
        </w:rPr>
      </w:pPr>
    </w:p>
    <w:p w:rsidR="000C02C5" w:rsidRDefault="009C633B">
      <w:r>
        <w:t>Nous cherchons souvent à représenter cette relation en une seule droite.</w:t>
      </w:r>
    </w:p>
    <w:p w:rsidR="000C02C5" w:rsidRDefault="000C02C5"/>
    <w:tbl>
      <w:tblPr>
        <w:tblStyle w:val="af3"/>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(x_vs_y,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(x, 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geom_smooth</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method=</w:t>
            </w:r>
            <w:r>
              <w:rPr>
                <w:rFonts w:ascii="Courier New" w:eastAsia="Courier New" w:hAnsi="Courier New" w:cs="Courier New"/>
                <w:color w:val="4070A0"/>
                <w:sz w:val="20"/>
                <w:szCs w:val="20"/>
                <w:shd w:val="clear" w:color="auto" w:fill="F7F7F7"/>
              </w:rPr>
              <w:t>"lm"</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pPr>
        <w:jc w:val="center"/>
        <w:rPr>
          <w:color w:val="FF0000"/>
        </w:rPr>
      </w:pPr>
      <w:r>
        <w:rPr>
          <w:noProof/>
          <w:color w:val="FF0000"/>
        </w:rPr>
        <w:lastRenderedPageBreak/>
        <w:drawing>
          <wp:inline distT="114300" distB="114300" distL="114300" distR="114300">
            <wp:extent cx="5734050" cy="3606800"/>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34050" cy="3606800"/>
                    </a:xfrm>
                    <a:prstGeom prst="rect">
                      <a:avLst/>
                    </a:prstGeom>
                    <a:ln/>
                  </pic:spPr>
                </pic:pic>
              </a:graphicData>
            </a:graphic>
          </wp:inline>
        </w:drawing>
      </w:r>
    </w:p>
    <w:p w:rsidR="000C02C5" w:rsidRDefault="009C633B">
      <w:pPr>
        <w:jc w:val="center"/>
      </w:pPr>
      <w:r>
        <w:t>Figure 3.11 : Droite de régression linéaire à l’aide de geom_smooth()</w:t>
      </w:r>
    </w:p>
    <w:p w:rsidR="000C02C5" w:rsidRDefault="000C02C5"/>
    <w:p w:rsidR="000C02C5" w:rsidRDefault="009C633B">
      <w:pPr>
        <w:rPr>
          <w:sz w:val="40"/>
          <w:szCs w:val="40"/>
        </w:rPr>
      </w:pPr>
      <w:r>
        <w:rPr>
          <w:sz w:val="40"/>
          <w:szCs w:val="40"/>
        </w:rPr>
        <w:t>3.6 Personnalisation</w:t>
      </w:r>
    </w:p>
    <w:p w:rsidR="000C02C5" w:rsidRDefault="000C02C5">
      <w:pPr>
        <w:rPr>
          <w:sz w:val="40"/>
          <w:szCs w:val="40"/>
        </w:rPr>
      </w:pPr>
    </w:p>
    <w:p w:rsidR="000C02C5" w:rsidRDefault="009C633B">
      <w:pPr>
        <w:rPr>
          <w:sz w:val="28"/>
          <w:szCs w:val="28"/>
        </w:rPr>
      </w:pPr>
      <w:r>
        <w:rPr>
          <w:sz w:val="28"/>
          <w:szCs w:val="28"/>
        </w:rPr>
        <w:t>3.6.1. Étiquettes</w:t>
      </w:r>
    </w:p>
    <w:p w:rsidR="000C02C5" w:rsidRDefault="000C02C5">
      <w:pPr>
        <w:rPr>
          <w:sz w:val="28"/>
          <w:szCs w:val="28"/>
        </w:rPr>
      </w:pPr>
    </w:p>
    <w:p w:rsidR="000C02C5" w:rsidRDefault="009C633B">
      <w:r>
        <w:t>Il y a différentes façons de définir des titres et des étiquettes d’axes personnalisés.</w:t>
      </w:r>
    </w:p>
    <w:p w:rsidR="000C02C5" w:rsidRDefault="000C02C5"/>
    <w:tbl>
      <w:tblPr>
        <w:tblStyle w:val="af4"/>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(x_vs_y,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(x, 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geom_smooth</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method=</w:t>
            </w:r>
            <w:r>
              <w:rPr>
                <w:rFonts w:ascii="Courier New" w:eastAsia="Courier New" w:hAnsi="Courier New" w:cs="Courier New"/>
                <w:color w:val="4070A0"/>
                <w:sz w:val="20"/>
                <w:szCs w:val="20"/>
                <w:shd w:val="clear" w:color="auto" w:fill="F7F7F7"/>
              </w:rPr>
              <w:t>"lm"</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ggtitle</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"My Plot Title"</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xlab</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"The X Variable"</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ylab</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"The Y Variable"</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lastRenderedPageBreak/>
        <w:drawing>
          <wp:inline distT="114300" distB="114300" distL="114300" distR="114300">
            <wp:extent cx="5734050" cy="35560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34050" cy="3556000"/>
                    </a:xfrm>
                    <a:prstGeom prst="rect">
                      <a:avLst/>
                    </a:prstGeom>
                    <a:ln/>
                  </pic:spPr>
                </pic:pic>
              </a:graphicData>
            </a:graphic>
          </wp:inline>
        </w:drawing>
      </w:r>
    </w:p>
    <w:p w:rsidR="000C02C5" w:rsidRDefault="009C633B">
      <w:pPr>
        <w:jc w:val="center"/>
      </w:pPr>
      <w:r>
        <w:t>Figure 3.12 : Définir des étiquettes personnalisées à l’aide de ggtitle(), xlab() et ylab()</w:t>
      </w:r>
    </w:p>
    <w:p w:rsidR="000C02C5" w:rsidRDefault="000C02C5"/>
    <w:tbl>
      <w:tblPr>
        <w:tblStyle w:val="af5"/>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(x_vs_y,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(x, 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geom_smooth</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method=</w:t>
            </w:r>
            <w:r>
              <w:rPr>
                <w:rFonts w:ascii="Courier New" w:eastAsia="Courier New" w:hAnsi="Courier New" w:cs="Courier New"/>
                <w:color w:val="4070A0"/>
                <w:sz w:val="20"/>
                <w:szCs w:val="20"/>
                <w:shd w:val="clear" w:color="auto" w:fill="F7F7F7"/>
              </w:rPr>
              <w:t>"lm"</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labs</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title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"My Plot Title"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x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"The X Variable"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y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"The Y Variable"</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drawing>
          <wp:inline distT="114300" distB="114300" distL="114300" distR="114300">
            <wp:extent cx="5734050" cy="35306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734050" cy="3530600"/>
                    </a:xfrm>
                    <a:prstGeom prst="rect">
                      <a:avLst/>
                    </a:prstGeom>
                    <a:ln/>
                  </pic:spPr>
                </pic:pic>
              </a:graphicData>
            </a:graphic>
          </wp:inline>
        </w:drawing>
      </w:r>
    </w:p>
    <w:p w:rsidR="000C02C5" w:rsidRDefault="009C633B">
      <w:pPr>
        <w:jc w:val="center"/>
      </w:pPr>
      <w:r>
        <w:t>Figure 3.13 : Définir des étiquettes personnalisées à l’aide de labs()</w:t>
      </w:r>
    </w:p>
    <w:p w:rsidR="000C02C5" w:rsidRDefault="000C02C5"/>
    <w:p w:rsidR="000C02C5" w:rsidRDefault="009C633B">
      <w:pPr>
        <w:rPr>
          <w:sz w:val="28"/>
          <w:szCs w:val="28"/>
        </w:rPr>
      </w:pPr>
      <w:r>
        <w:rPr>
          <w:sz w:val="28"/>
          <w:szCs w:val="28"/>
        </w:rPr>
        <w:t>3.6.2. Couleurs</w:t>
      </w:r>
    </w:p>
    <w:p w:rsidR="000C02C5" w:rsidRDefault="000C02C5">
      <w:pPr>
        <w:rPr>
          <w:sz w:val="28"/>
          <w:szCs w:val="28"/>
        </w:rPr>
      </w:pPr>
    </w:p>
    <w:p w:rsidR="000C02C5" w:rsidRDefault="009C633B">
      <w:r>
        <w:t xml:space="preserve">Vous pouvez définir des valeurs personnalisées pour les bordures et le remplissage en utilisant les fonctions comme </w:t>
      </w:r>
      <w:r>
        <w:rPr>
          <w:rFonts w:ascii="Courier New" w:eastAsia="Courier New" w:hAnsi="Courier New" w:cs="Courier New"/>
          <w:shd w:val="clear" w:color="auto" w:fill="F7F7F7"/>
        </w:rPr>
        <w:t>scale_colour_manual()</w:t>
      </w:r>
      <w:r>
        <w:t xml:space="preserve"> et </w:t>
      </w:r>
      <w:r>
        <w:rPr>
          <w:rFonts w:ascii="Courier New" w:eastAsia="Courier New" w:hAnsi="Courier New" w:cs="Courier New"/>
          <w:shd w:val="clear" w:color="auto" w:fill="F7F7F7"/>
        </w:rPr>
        <w:t>scale_fill_manual()</w:t>
      </w:r>
      <w:r>
        <w:t xml:space="preserve">. Le </w:t>
      </w:r>
      <w:hyperlink r:id="rId35">
        <w:r>
          <w:rPr>
            <w:color w:val="1155CC"/>
          </w:rPr>
          <w:t xml:space="preserve">chapitre Couleurs </w:t>
        </w:r>
      </w:hyperlink>
      <w:r>
        <w:t>dans</w:t>
      </w:r>
      <w:hyperlink r:id="rId36">
        <w:r>
          <w:rPr>
            <w:color w:val="1155CC"/>
          </w:rPr>
          <w:t xml:space="preserve"> Cookbook for R</w:t>
        </w:r>
      </w:hyperlink>
      <w:r>
        <w:t xml:space="preserve"> présente d’autres nombreuses manières de personnaliser les couleurs.</w:t>
      </w:r>
    </w:p>
    <w:p w:rsidR="000C02C5" w:rsidRDefault="000C02C5"/>
    <w:tbl>
      <w:tblPr>
        <w:tblStyle w:val="af6"/>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(pet</w:t>
            </w:r>
            <w:r>
              <w:rPr>
                <w:rFonts w:ascii="Courier New" w:eastAsia="Courier New" w:hAnsi="Courier New" w:cs="Courier New"/>
                <w:color w:val="4183C4"/>
                <w:sz w:val="20"/>
                <w:szCs w:val="20"/>
                <w:shd w:val="clear" w:color="auto" w:fill="F7F7F7"/>
              </w:rPr>
              <w:t>_happy,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colour =</w:t>
            </w:r>
            <w:r>
              <w:rPr>
                <w:rFonts w:ascii="Courier New" w:eastAsia="Courier New" w:hAnsi="Courier New" w:cs="Courier New"/>
                <w:color w:val="4183C4"/>
                <w:sz w:val="20"/>
                <w:szCs w:val="20"/>
                <w:shd w:val="clear" w:color="auto" w:fill="F7F7F7"/>
              </w:rPr>
              <w:t xml:space="preserve"> pet, </w:t>
            </w:r>
            <w:r>
              <w:rPr>
                <w:rFonts w:ascii="Courier New" w:eastAsia="Courier New" w:hAnsi="Courier New" w:cs="Courier New"/>
                <w:color w:val="902000"/>
                <w:sz w:val="20"/>
                <w:szCs w:val="20"/>
                <w:shd w:val="clear" w:color="auto" w:fill="F7F7F7"/>
              </w:rPr>
              <w:t>fill =</w:t>
            </w:r>
            <w:r>
              <w:rPr>
                <w:rFonts w:ascii="Courier New" w:eastAsia="Courier New" w:hAnsi="Courier New" w:cs="Courier New"/>
                <w:color w:val="4183C4"/>
                <w:sz w:val="20"/>
                <w:szCs w:val="20"/>
                <w:shd w:val="clear" w:color="auto" w:fill="F7F7F7"/>
              </w:rPr>
              <w:t xml:space="preserve"> pet))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geom_violin</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scale_color_manual</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values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"darkgreen"</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"dodgerblue"</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scale_fill_manual</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values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"#CCFFCC"</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"#BBDDFF"</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drawing>
          <wp:inline distT="114300" distB="114300" distL="114300" distR="114300">
            <wp:extent cx="5734050" cy="36449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734050" cy="3644900"/>
                    </a:xfrm>
                    <a:prstGeom prst="rect">
                      <a:avLst/>
                    </a:prstGeom>
                    <a:ln/>
                  </pic:spPr>
                </pic:pic>
              </a:graphicData>
            </a:graphic>
          </wp:inline>
        </w:drawing>
      </w:r>
    </w:p>
    <w:p w:rsidR="000C02C5" w:rsidRDefault="009C633B">
      <w:pPr>
        <w:jc w:val="center"/>
      </w:pPr>
      <w:r>
        <w:t>Figure 3.14 : Définir des couleurs personnalisées</w:t>
      </w:r>
    </w:p>
    <w:p w:rsidR="000C02C5" w:rsidRDefault="000C02C5"/>
    <w:p w:rsidR="000C02C5" w:rsidRDefault="009C633B">
      <w:pPr>
        <w:rPr>
          <w:color w:val="FF0000"/>
          <w:sz w:val="28"/>
          <w:szCs w:val="28"/>
        </w:rPr>
      </w:pPr>
      <w:r>
        <w:rPr>
          <w:sz w:val="28"/>
          <w:szCs w:val="28"/>
        </w:rPr>
        <w:t>3.6.3. Sauvegarder en tant qu</w:t>
      </w:r>
      <w:r>
        <w:rPr>
          <w:sz w:val="28"/>
          <w:szCs w:val="28"/>
        </w:rPr>
        <w:t>e fichier</w:t>
      </w:r>
    </w:p>
    <w:p w:rsidR="000C02C5" w:rsidRDefault="000C02C5">
      <w:pPr>
        <w:rPr>
          <w:sz w:val="28"/>
          <w:szCs w:val="28"/>
        </w:rPr>
      </w:pPr>
    </w:p>
    <w:p w:rsidR="000C02C5" w:rsidRDefault="009C633B">
      <w:r>
        <w:t xml:space="preserve">Vous pouvez sauvegarder un ggplot avec </w:t>
      </w:r>
      <w:r>
        <w:rPr>
          <w:rFonts w:ascii="Courier New" w:eastAsia="Courier New" w:hAnsi="Courier New" w:cs="Courier New"/>
          <w:shd w:val="clear" w:color="auto" w:fill="F7F7F7"/>
        </w:rPr>
        <w:t>ggsave()</w:t>
      </w:r>
      <w:r>
        <w:t>. Par défaut, cette fonction sauvegarde le dernier ggplot ayant été créé, mais vous pouvez spécifier quel graphique vous voulez sauvegarder à condition qu’il ait été assigné à une variable.</w:t>
      </w:r>
    </w:p>
    <w:p w:rsidR="000C02C5" w:rsidRDefault="000C02C5"/>
    <w:p w:rsidR="000C02C5" w:rsidRDefault="009C633B">
      <w:r>
        <w:t xml:space="preserve">Vous pouvez spécifier les dimensions de votre graphique avec les </w:t>
      </w:r>
      <w:r>
        <w:t xml:space="preserve">arguments </w:t>
      </w:r>
      <w:r>
        <w:rPr>
          <w:rFonts w:ascii="Courier New" w:eastAsia="Courier New" w:hAnsi="Courier New" w:cs="Courier New"/>
          <w:shd w:val="clear" w:color="auto" w:fill="F7F7F7"/>
        </w:rPr>
        <w:t>width</w:t>
      </w:r>
      <w:r>
        <w:t xml:space="preserve"> (largeur) et </w:t>
      </w:r>
      <w:r>
        <w:rPr>
          <w:rFonts w:ascii="Courier New" w:eastAsia="Courier New" w:hAnsi="Courier New" w:cs="Courier New"/>
          <w:shd w:val="clear" w:color="auto" w:fill="F7F7F7"/>
        </w:rPr>
        <w:t>height</w:t>
      </w:r>
      <w:r>
        <w:t xml:space="preserve"> (hauteur). Les valeurs par défaut sont en pouces, mais vous pouvez changer l’unité en modifiant la valeur de l’argument </w:t>
      </w:r>
      <w:r>
        <w:rPr>
          <w:rFonts w:ascii="Courier New" w:eastAsia="Courier New" w:hAnsi="Courier New" w:cs="Courier New"/>
          <w:shd w:val="clear" w:color="auto" w:fill="F7F7F7"/>
        </w:rPr>
        <w:t>units</w:t>
      </w:r>
      <w:r>
        <w:t xml:space="preserve"> par “in”, “cm” ou “mm”.</w:t>
      </w:r>
    </w:p>
    <w:p w:rsidR="000C02C5" w:rsidRDefault="000C02C5"/>
    <w:tbl>
      <w:tblPr>
        <w:tblStyle w:val="af7"/>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color w:val="4183C4"/>
                <w:sz w:val="20"/>
                <w:szCs w:val="20"/>
                <w:shd w:val="clear" w:color="auto" w:fill="F7F7F7"/>
              </w:rPr>
              <w:t>box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(pet_happy,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pet))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lastRenderedPageBreak/>
              <w:t xml:space="preserve">  </w:t>
            </w:r>
            <w:r>
              <w:rPr>
                <w:rFonts w:ascii="Courier New" w:eastAsia="Courier New" w:hAnsi="Courier New" w:cs="Courier New"/>
                <w:b/>
                <w:color w:val="007020"/>
                <w:sz w:val="20"/>
                <w:szCs w:val="20"/>
                <w:shd w:val="clear" w:color="auto" w:fill="F7F7F7"/>
              </w:rPr>
              <w:t>geom_boxplot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color w:val="4183C4"/>
                <w:sz w:val="20"/>
                <w:szCs w:val="20"/>
                <w:shd w:val="clear" w:color="auto" w:fill="F7F7F7"/>
              </w:rPr>
              <w:t>violin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geom_violin</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007020"/>
                <w:sz w:val="20"/>
                <w:szCs w:val="20"/>
                <w:shd w:val="clear" w:color="auto" w:fill="F7F7F7"/>
              </w:rPr>
              <w:t>ggsave</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"demog_violin_plot.png"</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width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height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7</w:t>
            </w:r>
            <w:r>
              <w:rPr>
                <w:rFonts w:ascii="Courier New" w:eastAsia="Courier New" w:hAnsi="Courier New" w:cs="Courier New"/>
                <w:color w:val="4183C4"/>
                <w:sz w:val="20"/>
                <w:szCs w:val="20"/>
                <w:shd w:val="clear" w:color="auto" w:fill="F7F7F7"/>
              </w:rPr>
              <w:t>)</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007020"/>
                <w:sz w:val="20"/>
                <w:szCs w:val="20"/>
                <w:shd w:val="clear" w:color="auto" w:fill="F7F7F7"/>
              </w:rPr>
              <w:t>ggsave</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"demog_box_plot.jpg"</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plot =</w:t>
            </w:r>
            <w:r>
              <w:rPr>
                <w:rFonts w:ascii="Courier New" w:eastAsia="Courier New" w:hAnsi="Courier New" w:cs="Courier New"/>
                <w:color w:val="4183C4"/>
                <w:sz w:val="20"/>
                <w:szCs w:val="20"/>
                <w:shd w:val="clear" w:color="auto" w:fill="F7F7F7"/>
              </w:rPr>
              <w:t xml:space="preserve"> box, </w:t>
            </w:r>
            <w:r>
              <w:rPr>
                <w:rFonts w:ascii="Courier New" w:eastAsia="Courier New" w:hAnsi="Courier New" w:cs="Courier New"/>
                <w:color w:val="902000"/>
                <w:sz w:val="20"/>
                <w:szCs w:val="20"/>
                <w:shd w:val="clear" w:color="auto" w:fill="F7F7F7"/>
              </w:rPr>
              <w:t>width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height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7</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pPr>
        <w:rPr>
          <w:sz w:val="40"/>
          <w:szCs w:val="40"/>
        </w:rPr>
      </w:pPr>
      <w:r>
        <w:rPr>
          <w:sz w:val="40"/>
          <w:szCs w:val="40"/>
        </w:rPr>
        <w:t xml:space="preserve">3.7 </w:t>
      </w:r>
      <w:r>
        <w:rPr>
          <w:sz w:val="40"/>
          <w:szCs w:val="40"/>
        </w:rPr>
        <w:t>Graphiques combinés</w:t>
      </w:r>
    </w:p>
    <w:p w:rsidR="000C02C5" w:rsidRDefault="000C02C5">
      <w:pPr>
        <w:rPr>
          <w:sz w:val="40"/>
          <w:szCs w:val="40"/>
        </w:rPr>
      </w:pPr>
    </w:p>
    <w:p w:rsidR="000C02C5" w:rsidRDefault="009C633B">
      <w:pPr>
        <w:rPr>
          <w:sz w:val="28"/>
          <w:szCs w:val="28"/>
        </w:rPr>
      </w:pPr>
      <w:r>
        <w:rPr>
          <w:sz w:val="28"/>
          <w:szCs w:val="28"/>
        </w:rPr>
        <w:t>3.7.1 Diagramme en vio</w:t>
      </w:r>
      <w:r>
        <w:rPr>
          <w:sz w:val="28"/>
          <w:szCs w:val="28"/>
        </w:rPr>
        <w:t>lon avec boîte à moustache interne</w:t>
      </w:r>
    </w:p>
    <w:p w:rsidR="000C02C5" w:rsidRDefault="000C02C5">
      <w:pPr>
        <w:rPr>
          <w:sz w:val="28"/>
          <w:szCs w:val="28"/>
        </w:rPr>
      </w:pPr>
    </w:p>
    <w:p w:rsidR="000C02C5" w:rsidRDefault="009C633B">
      <w:r>
        <w:t xml:space="preserve">Pour démontrer l’utilisation de </w:t>
      </w:r>
      <w:r>
        <w:rPr>
          <w:rFonts w:ascii="Courier New" w:eastAsia="Courier New" w:hAnsi="Courier New" w:cs="Courier New"/>
          <w:shd w:val="clear" w:color="auto" w:fill="F7F7F7"/>
        </w:rPr>
        <w:t>facet_grid()</w:t>
      </w:r>
      <w:r>
        <w:t xml:space="preserve"> pour les plans factoriels, nous créons une nouvelle colonne appelée </w:t>
      </w:r>
      <w:r>
        <w:rPr>
          <w:rFonts w:ascii="Courier New" w:eastAsia="Courier New" w:hAnsi="Courier New" w:cs="Courier New"/>
          <w:shd w:val="clear" w:color="auto" w:fill="F7F7F7"/>
        </w:rPr>
        <w:t xml:space="preserve">agegroup </w:t>
      </w:r>
      <w:r>
        <w:t>de sorte à diviser les participants suivant qu’ils soient plus âgés ou plus jeunes que l’âge médian. Par défaut, les modalités du facteur seront représentées par ordre alphabétiq</w:t>
      </w:r>
      <w:r>
        <w:t xml:space="preserve">ue, mais il est possible de modifier cet ordre via la fonction </w:t>
      </w:r>
      <w:r>
        <w:rPr>
          <w:rFonts w:ascii="Courier New" w:eastAsia="Courier New" w:hAnsi="Courier New" w:cs="Courier New"/>
          <w:shd w:val="clear" w:color="auto" w:fill="F7F7F7"/>
        </w:rPr>
        <w:t>factor()</w:t>
      </w:r>
      <w:r>
        <w:rPr>
          <w:rFonts w:ascii="Courier New" w:eastAsia="Courier New" w:hAnsi="Courier New" w:cs="Courier New"/>
          <w:shd w:val="clear" w:color="auto" w:fill="F7F7F7"/>
        </w:rPr>
        <w:t>.</w:t>
      </w:r>
    </w:p>
    <w:p w:rsidR="000C02C5" w:rsidRDefault="000C02C5"/>
    <w:tbl>
      <w:tblPr>
        <w:tblStyle w:val="af8"/>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mutate</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agegroup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ifelse</w:t>
            </w:r>
            <w:r>
              <w:rPr>
                <w:rFonts w:ascii="Courier New" w:eastAsia="Courier New" w:hAnsi="Courier New" w:cs="Courier New"/>
                <w:color w:val="4183C4"/>
                <w:sz w:val="20"/>
                <w:szCs w:val="20"/>
                <w:shd w:val="clear" w:color="auto" w:fill="F7F7F7"/>
              </w:rPr>
              <w:t>(age</w:t>
            </w:r>
            <w:r>
              <w:rPr>
                <w:rFonts w:ascii="Courier New" w:eastAsia="Courier New" w:hAnsi="Courier New" w:cs="Courier New"/>
                <w:color w:val="666666"/>
                <w:sz w:val="20"/>
                <w:szCs w:val="20"/>
                <w:shd w:val="clear" w:color="auto" w:fill="F7F7F7"/>
              </w:rPr>
              <w:t>&lt;</w:t>
            </w:r>
            <w:r>
              <w:rPr>
                <w:rFonts w:ascii="Courier New" w:eastAsia="Courier New" w:hAnsi="Courier New" w:cs="Courier New"/>
                <w:b/>
                <w:color w:val="007020"/>
                <w:sz w:val="20"/>
                <w:szCs w:val="20"/>
                <w:shd w:val="clear" w:color="auto" w:fill="F7F7F7"/>
              </w:rPr>
              <w:t>median</w:t>
            </w:r>
            <w:r>
              <w:rPr>
                <w:rFonts w:ascii="Courier New" w:eastAsia="Courier New" w:hAnsi="Courier New" w:cs="Courier New"/>
                <w:color w:val="4183C4"/>
                <w:sz w:val="20"/>
                <w:szCs w:val="20"/>
                <w:shd w:val="clear" w:color="auto" w:fill="F7F7F7"/>
              </w:rPr>
              <w:t xml:space="preserve">(age), </w:t>
            </w:r>
            <w:r>
              <w:rPr>
                <w:rFonts w:ascii="Courier New" w:eastAsia="Courier New" w:hAnsi="Courier New" w:cs="Courier New"/>
                <w:color w:val="4070A0"/>
                <w:sz w:val="20"/>
                <w:szCs w:val="20"/>
                <w:shd w:val="clear" w:color="auto" w:fill="F7F7F7"/>
              </w:rPr>
              <w:t>"Younger"</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"Older"</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902000"/>
                <w:sz w:val="20"/>
                <w:szCs w:val="20"/>
                <w:shd w:val="clear" w:color="auto" w:fill="F7F7F7"/>
              </w:rPr>
              <w:t>agegroup =</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factor</w:t>
            </w:r>
            <w:r>
              <w:rPr>
                <w:rFonts w:ascii="Courier New" w:eastAsia="Courier New" w:hAnsi="Courier New" w:cs="Courier New"/>
                <w:b/>
                <w:color w:val="4183C4"/>
                <w:sz w:val="20"/>
                <w:szCs w:val="20"/>
                <w:shd w:val="clear" w:color="auto" w:fill="F7F7F7"/>
              </w:rPr>
              <w:t xml:space="preserve">(agegroup, </w:t>
            </w:r>
            <w:r>
              <w:rPr>
                <w:rFonts w:ascii="Courier New" w:eastAsia="Courier New" w:hAnsi="Courier New" w:cs="Courier New"/>
                <w:b/>
                <w:color w:val="902000"/>
                <w:sz w:val="20"/>
                <w:szCs w:val="20"/>
                <w:shd w:val="clear" w:color="auto" w:fill="F7F7F7"/>
              </w:rPr>
              <w:t>levels =</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b/>
                <w:color w:val="4183C4"/>
                <w:sz w:val="20"/>
                <w:szCs w:val="20"/>
                <w:shd w:val="clear" w:color="auto" w:fill="F7F7F7"/>
              </w:rPr>
              <w:t>(</w:t>
            </w:r>
            <w:r>
              <w:rPr>
                <w:rFonts w:ascii="Courier New" w:eastAsia="Courier New" w:hAnsi="Courier New" w:cs="Courier New"/>
                <w:b/>
                <w:color w:val="4070A0"/>
                <w:sz w:val="20"/>
                <w:szCs w:val="20"/>
                <w:shd w:val="clear" w:color="auto" w:fill="F7F7F7"/>
              </w:rPr>
              <w:t>"Younger"</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4070A0"/>
                <w:sz w:val="20"/>
                <w:szCs w:val="20"/>
                <w:shd w:val="clear" w:color="auto" w:fill="F7F7F7"/>
              </w:rPr>
              <w:t>"Older"</w:t>
            </w:r>
            <w:r>
              <w:rPr>
                <w:rFonts w:ascii="Courier New" w:eastAsia="Courier New" w:hAnsi="Courier New" w:cs="Courier New"/>
                <w:b/>
                <w:color w:val="4183C4"/>
                <w:sz w:val="20"/>
                <w:szCs w:val="20"/>
                <w:shd w:val="clear" w:color="auto" w:fill="F7F7F7"/>
              </w:rPr>
              <w:t>))</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geom_violin</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trim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alpha=</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show.legend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geom_boxplot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width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0.25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070A0"/>
                <w:sz w:val="20"/>
                <w:szCs w:val="20"/>
                <w:shd w:val="clear" w:color="auto" w:fill="F7F7F7"/>
              </w:rPr>
              <w:t>"white"</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facet_grid</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183C4"/>
                <w:sz w:val="20"/>
                <w:szCs w:val="20"/>
                <w:shd w:val="clear" w:color="auto" w:fill="F7F7F7"/>
              </w:rPr>
              <w:t xml:space="preserve">agegroup)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scale_fill_manual</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values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"orange"</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"green"</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drawing>
          <wp:inline distT="114300" distB="114300" distL="114300" distR="114300">
            <wp:extent cx="5734050" cy="3594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734050" cy="3594100"/>
                    </a:xfrm>
                    <a:prstGeom prst="rect">
                      <a:avLst/>
                    </a:prstGeom>
                    <a:ln/>
                  </pic:spPr>
                </pic:pic>
              </a:graphicData>
            </a:graphic>
          </wp:inline>
        </w:drawing>
      </w:r>
    </w:p>
    <w:p w:rsidR="000C02C5" w:rsidRDefault="009C633B">
      <w:pPr>
        <w:jc w:val="center"/>
      </w:pPr>
      <w:r>
        <w:lastRenderedPageBreak/>
        <w:t>Figure 3.15 : Diagramme en violon avec boîte à moustache interne</w:t>
      </w:r>
    </w:p>
    <w:p w:rsidR="000C02C5" w:rsidRDefault="009C633B">
      <w:r>
        <w:rPr>
          <w:noProof/>
        </w:rPr>
        <w:drawing>
          <wp:anchor distT="114300" distB="114300" distL="114300" distR="114300" simplePos="0" relativeHeight="251667456" behindDoc="0" locked="0" layoutInCell="1" hidden="0" allowOverlap="1">
            <wp:simplePos x="0" y="0"/>
            <wp:positionH relativeFrom="column">
              <wp:posOffset>114300</wp:posOffset>
            </wp:positionH>
            <wp:positionV relativeFrom="paragraph">
              <wp:posOffset>247650</wp:posOffset>
            </wp:positionV>
            <wp:extent cx="342900" cy="352425"/>
            <wp:effectExtent l="0" t="0" r="0" b="0"/>
            <wp:wrapSquare wrapText="bothSides" distT="114300" distB="114300" distL="114300" distR="11430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9"/>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0C02C5">
        <w:tc>
          <w:tcPr>
            <w:tcW w:w="9029" w:type="dxa"/>
            <w:shd w:val="clear" w:color="auto" w:fill="ECF1F6"/>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left="850"/>
            </w:pPr>
            <w:r>
              <w:t xml:space="preserve">Pour cacher la légende, spécifiez la valeur de l’argument </w:t>
            </w:r>
            <w:r>
              <w:rPr>
                <w:rFonts w:ascii="Courier New" w:eastAsia="Courier New" w:hAnsi="Courier New" w:cs="Courier New"/>
                <w:shd w:val="clear" w:color="auto" w:fill="F7F7F7"/>
              </w:rPr>
              <w:t>show.legend</w:t>
            </w:r>
            <w:r>
              <w:t xml:space="preserve"> avec </w:t>
            </w:r>
            <w:r>
              <w:rPr>
                <w:rFonts w:ascii="Courier New" w:eastAsia="Courier New" w:hAnsi="Courier New" w:cs="Courier New"/>
                <w:shd w:val="clear" w:color="auto" w:fill="F7F7F7"/>
              </w:rPr>
              <w:t>FALSE</w:t>
            </w:r>
            <w:r>
              <w:t>. Ici, nous le faisons car le type d’animal de compagnie est déjà affiché sur l’axe des x.</w:t>
            </w:r>
          </w:p>
        </w:tc>
      </w:tr>
    </w:tbl>
    <w:p w:rsidR="000C02C5" w:rsidRDefault="000C02C5"/>
    <w:p w:rsidR="000C02C5" w:rsidRDefault="009C633B">
      <w:pPr>
        <w:rPr>
          <w:sz w:val="28"/>
          <w:szCs w:val="28"/>
        </w:rPr>
      </w:pPr>
      <w:r>
        <w:rPr>
          <w:sz w:val="28"/>
          <w:szCs w:val="28"/>
        </w:rPr>
        <w:t xml:space="preserve">3.7.2 Diagramme </w:t>
      </w:r>
      <w:r>
        <w:rPr>
          <w:sz w:val="28"/>
          <w:szCs w:val="28"/>
        </w:rPr>
        <w:t>en vio</w:t>
      </w:r>
      <w:r>
        <w:rPr>
          <w:sz w:val="28"/>
          <w:szCs w:val="28"/>
        </w:rPr>
        <w:t>lon avec barres d’erreurs</w:t>
      </w:r>
    </w:p>
    <w:p w:rsidR="000C02C5" w:rsidRDefault="000C02C5">
      <w:pPr>
        <w:rPr>
          <w:sz w:val="28"/>
          <w:szCs w:val="28"/>
        </w:rPr>
      </w:pPr>
    </w:p>
    <w:p w:rsidR="000C02C5" w:rsidRDefault="009C633B">
      <w:r>
        <w:t xml:space="preserve">Vous pouvez utiliser la fonction </w:t>
      </w:r>
      <w:r>
        <w:rPr>
          <w:rFonts w:ascii="Courier New" w:eastAsia="Courier New" w:hAnsi="Courier New" w:cs="Courier New"/>
          <w:shd w:val="clear" w:color="auto" w:fill="F7F7F7"/>
        </w:rPr>
        <w:t>stat_summary()</w:t>
      </w:r>
      <w:r>
        <w:t xml:space="preserve"> pour superposer un point-range plot affichant la moyenne </w:t>
      </w:r>
      <w:r>
        <w:rPr>
          <w:color w:val="333333"/>
          <w:highlight w:val="white"/>
        </w:rPr>
        <w:t>±</w:t>
      </w:r>
      <w:r>
        <w:t xml:space="preserve"> 1 ET.</w:t>
      </w:r>
    </w:p>
    <w:p w:rsidR="000C02C5" w:rsidRDefault="009C633B">
      <w:r>
        <w:t xml:space="preserve">Vous apprendrez comment écrire vos propres fonctions dans la leçon </w:t>
      </w:r>
      <w:hyperlink r:id="rId39" w:anchor="func">
        <w:r>
          <w:rPr>
            <w:color w:val="1155CC"/>
          </w:rPr>
          <w:t>Itération et Fonctions</w:t>
        </w:r>
      </w:hyperlink>
      <w:r>
        <w:t>.</w:t>
      </w:r>
    </w:p>
    <w:p w:rsidR="000C02C5" w:rsidRDefault="000C02C5"/>
    <w:tbl>
      <w:tblPr>
        <w:tblStyle w:val="afa"/>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(pet_happy,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geom_violin</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trim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stat_summary</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fun.y =</w:t>
            </w:r>
            <w:r>
              <w:rPr>
                <w:rFonts w:ascii="Courier New" w:eastAsia="Courier New" w:hAnsi="Courier New" w:cs="Courier New"/>
                <w:color w:val="4183C4"/>
                <w:sz w:val="20"/>
                <w:szCs w:val="20"/>
                <w:shd w:val="clear" w:color="auto" w:fill="F7F7F7"/>
              </w:rPr>
              <w:t xml:space="preserve"> mean,</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fun.ymax =</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function</w:t>
            </w:r>
            <w:r>
              <w:rPr>
                <w:rFonts w:ascii="Courier New" w:eastAsia="Courier New" w:hAnsi="Courier New" w:cs="Courier New"/>
                <w:color w:val="4183C4"/>
                <w:sz w:val="20"/>
                <w:szCs w:val="20"/>
                <w:shd w:val="clear" w:color="auto" w:fill="F7F7F7"/>
              </w:rPr>
              <w:t>(x)</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mean</w:t>
            </w:r>
            <w:r>
              <w:rPr>
                <w:rFonts w:ascii="Courier New" w:eastAsia="Courier New" w:hAnsi="Courier New" w:cs="Courier New"/>
                <w:color w:val="4183C4"/>
                <w:sz w:val="20"/>
                <w:szCs w:val="20"/>
                <w:shd w:val="clear" w:color="auto" w:fill="F7F7F7"/>
              </w:rPr>
              <w:t>(x)</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sd</w:t>
            </w:r>
            <w:r>
              <w:rPr>
                <w:rFonts w:ascii="Courier New" w:eastAsia="Courier New" w:hAnsi="Courier New" w:cs="Courier New"/>
                <w:color w:val="4183C4"/>
                <w:sz w:val="20"/>
                <w:szCs w:val="20"/>
                <w:shd w:val="clear" w:color="auto" w:fill="F7F7F7"/>
              </w:rPr>
              <w:t>(x)},</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fun.ymin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function</w:t>
            </w:r>
            <w:r>
              <w:rPr>
                <w:rFonts w:ascii="Courier New" w:eastAsia="Courier New" w:hAnsi="Courier New" w:cs="Courier New"/>
                <w:color w:val="4183C4"/>
                <w:sz w:val="20"/>
                <w:szCs w:val="20"/>
                <w:shd w:val="clear" w:color="auto" w:fill="F7F7F7"/>
              </w:rPr>
              <w:t>(x)</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mean</w:t>
            </w:r>
            <w:r>
              <w:rPr>
                <w:rFonts w:ascii="Courier New" w:eastAsia="Courier New" w:hAnsi="Courier New" w:cs="Courier New"/>
                <w:color w:val="4183C4"/>
                <w:sz w:val="20"/>
                <w:szCs w:val="20"/>
                <w:shd w:val="clear" w:color="auto" w:fill="F7F7F7"/>
              </w:rPr>
              <w:t>(x)</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sd</w:t>
            </w:r>
            <w:r>
              <w:rPr>
                <w:rFonts w:ascii="Courier New" w:eastAsia="Courier New" w:hAnsi="Courier New" w:cs="Courier New"/>
                <w:color w:val="4183C4"/>
                <w:sz w:val="20"/>
                <w:szCs w:val="20"/>
                <w:shd w:val="clear" w:color="auto" w:fill="F7F7F7"/>
              </w:rPr>
              <w:t>(x)},</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geom=</w:t>
            </w:r>
            <w:r>
              <w:rPr>
                <w:rFonts w:ascii="Courier New" w:eastAsia="Courier New" w:hAnsi="Courier New" w:cs="Courier New"/>
                <w:color w:val="4070A0"/>
                <w:sz w:val="20"/>
                <w:szCs w:val="20"/>
                <w:shd w:val="clear" w:color="auto" w:fill="F7F7F7"/>
              </w:rPr>
              <w:t>"pointrange"</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color w:val="4183C4"/>
                <w:sz w:val="20"/>
                <w:szCs w:val="20"/>
                <w:shd w:val="clear" w:color="auto" w:fill="F7F7F7"/>
              </w:rPr>
              <w:t xml:space="preserve">  )</w:t>
            </w:r>
          </w:p>
        </w:tc>
      </w:tr>
    </w:tbl>
    <w:p w:rsidR="000C02C5" w:rsidRDefault="000C02C5"/>
    <w:p w:rsidR="000C02C5" w:rsidRDefault="009C633B">
      <w:r>
        <w:rPr>
          <w:noProof/>
        </w:rPr>
        <w:drawing>
          <wp:inline distT="114300" distB="114300" distL="114300" distR="114300">
            <wp:extent cx="5734050" cy="3619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34050" cy="3619500"/>
                    </a:xfrm>
                    <a:prstGeom prst="rect">
                      <a:avLst/>
                    </a:prstGeom>
                    <a:ln/>
                  </pic:spPr>
                </pic:pic>
              </a:graphicData>
            </a:graphic>
          </wp:inline>
        </w:drawing>
      </w:r>
    </w:p>
    <w:p w:rsidR="000C02C5" w:rsidRDefault="009C633B">
      <w:pPr>
        <w:jc w:val="center"/>
      </w:pPr>
      <w:r>
        <w:t>Figure 3.16 : Point-range plot</w:t>
      </w:r>
      <w:r>
        <w:rPr>
          <w:color w:val="FF0000"/>
        </w:rPr>
        <w:t xml:space="preserve"> </w:t>
      </w:r>
      <w:r>
        <w:t xml:space="preserve">à l’aide de </w:t>
      </w:r>
      <w:r>
        <w:t>stat_summary()</w:t>
      </w:r>
    </w:p>
    <w:p w:rsidR="000C02C5" w:rsidRDefault="000C02C5"/>
    <w:p w:rsidR="000C02C5" w:rsidRDefault="009C633B">
      <w:pPr>
        <w:rPr>
          <w:sz w:val="28"/>
          <w:szCs w:val="28"/>
        </w:rPr>
      </w:pPr>
      <w:r>
        <w:rPr>
          <w:sz w:val="28"/>
          <w:szCs w:val="28"/>
        </w:rPr>
        <w:lastRenderedPageBreak/>
        <w:t>3.7.3 Violin-jitter plot</w:t>
      </w:r>
    </w:p>
    <w:p w:rsidR="000C02C5" w:rsidRDefault="000C02C5">
      <w:pPr>
        <w:rPr>
          <w:sz w:val="28"/>
          <w:szCs w:val="28"/>
        </w:rPr>
      </w:pPr>
    </w:p>
    <w:p w:rsidR="000C02C5" w:rsidRDefault="009C633B">
      <w:r>
        <w:t>Si vous n’avez pas beaucoup</w:t>
      </w:r>
      <w:r>
        <w:t xml:space="preserve"> de points de données, il est bien de les représenter individuellement. Pour faire cela, vous pouvez utiliser </w:t>
      </w:r>
      <w:r>
        <w:rPr>
          <w:rFonts w:ascii="Courier New" w:eastAsia="Courier New" w:hAnsi="Courier New" w:cs="Courier New"/>
          <w:shd w:val="clear" w:color="auto" w:fill="F7F7F7"/>
        </w:rPr>
        <w:t>geom_jitter</w:t>
      </w:r>
      <w:r>
        <w:t>.</w:t>
      </w:r>
    </w:p>
    <w:p w:rsidR="000C02C5" w:rsidRDefault="000C02C5"/>
    <w:tbl>
      <w:tblPr>
        <w:tblStyle w:val="afb"/>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sample_n</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50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666666"/>
                <w:sz w:val="20"/>
                <w:szCs w:val="20"/>
                <w:shd w:val="clear" w:color="auto" w:fill="F7F7F7"/>
              </w:rPr>
              <w:t>%&gt;%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i/>
                <w:color w:val="60A0B0"/>
                <w:sz w:val="20"/>
                <w:szCs w:val="20"/>
                <w:shd w:val="clear" w:color="auto" w:fill="F7F7F7"/>
              </w:rPr>
              <w:t># choose 50 random observations from the dataset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geom_violin</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trim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draw_quantiles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0.25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0.75</w:t>
            </w:r>
            <w:r>
              <w:rPr>
                <w:rFonts w:ascii="Courier New" w:eastAsia="Courier New" w:hAnsi="Courier New" w:cs="Courier New"/>
                <w:color w:val="4183C4"/>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4183C4"/>
                <w:sz w:val="20"/>
                <w:szCs w:val="20"/>
                <w:shd w:val="clear" w:color="auto" w:fill="F7F7F7"/>
              </w:rPr>
              <w:t xml:space="preserve"> ) </w:t>
            </w:r>
            <w:r>
              <w:rPr>
                <w:rFonts w:ascii="Courier New" w:eastAsia="Courier New" w:hAnsi="Courier New" w:cs="Courier New"/>
                <w:b/>
                <w:color w:val="666666"/>
                <w:sz w:val="20"/>
                <w:szCs w:val="20"/>
                <w:shd w:val="clear" w:color="auto" w:fill="F7F7F7"/>
              </w:rPr>
              <w:t>+</w:t>
            </w:r>
            <w:r>
              <w:rPr>
                <w:rFonts w:ascii="Courier New" w:eastAsia="Courier New" w:hAnsi="Courier New" w:cs="Courier New"/>
                <w:b/>
                <w:color w:val="4070A0"/>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geom_jitter</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width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0.15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i/>
                <w:color w:val="60A0B0"/>
                <w:sz w:val="20"/>
                <w:szCs w:val="20"/>
                <w:shd w:val="clear" w:color="auto" w:fill="F7F7F7"/>
              </w:rPr>
              <w:t># points spread out over 15% of available width</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height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i/>
                <w:color w:val="60A0B0"/>
                <w:sz w:val="20"/>
                <w:szCs w:val="20"/>
                <w:shd w:val="clear" w:color="auto" w:fill="F7F7F7"/>
              </w:rPr>
              <w:t># do not move position on the y-axis</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size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3</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color w:val="4183C4"/>
                <w:sz w:val="20"/>
                <w:szCs w:val="20"/>
                <w:shd w:val="clear" w:color="auto" w:fill="F7F7F7"/>
              </w:rPr>
              <w:t xml:space="preserve">  )</w:t>
            </w:r>
          </w:p>
        </w:tc>
      </w:tr>
    </w:tbl>
    <w:p w:rsidR="000C02C5" w:rsidRDefault="000C02C5"/>
    <w:p w:rsidR="000C02C5" w:rsidRDefault="009C633B">
      <w:r>
        <w:rPr>
          <w:noProof/>
        </w:rPr>
        <w:drawing>
          <wp:inline distT="114300" distB="114300" distL="114300" distR="114300">
            <wp:extent cx="5734050" cy="36957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734050" cy="3695700"/>
                    </a:xfrm>
                    <a:prstGeom prst="rect">
                      <a:avLst/>
                    </a:prstGeom>
                    <a:ln/>
                  </pic:spPr>
                </pic:pic>
              </a:graphicData>
            </a:graphic>
          </wp:inline>
        </w:drawing>
      </w:r>
    </w:p>
    <w:p w:rsidR="000C02C5" w:rsidRDefault="009C633B">
      <w:pPr>
        <w:jc w:val="center"/>
      </w:pPr>
      <w:r>
        <w:t>Figure 3.17 : Violin-jitter plot</w:t>
      </w:r>
    </w:p>
    <w:p w:rsidR="000C02C5" w:rsidRDefault="000C02C5"/>
    <w:p w:rsidR="000C02C5" w:rsidRDefault="009C633B">
      <w:pPr>
        <w:rPr>
          <w:sz w:val="28"/>
          <w:szCs w:val="28"/>
        </w:rPr>
      </w:pPr>
      <w:r>
        <w:rPr>
          <w:sz w:val="28"/>
          <w:szCs w:val="28"/>
        </w:rPr>
        <w:t>3.7.4 Nuage de points avec droite de régression linéaire</w:t>
      </w:r>
    </w:p>
    <w:p w:rsidR="000C02C5" w:rsidRDefault="000C02C5">
      <w:pPr>
        <w:rPr>
          <w:sz w:val="28"/>
          <w:szCs w:val="28"/>
        </w:rPr>
      </w:pPr>
    </w:p>
    <w:p w:rsidR="000C02C5" w:rsidRDefault="009C633B">
      <w:r>
        <w:t>Si votre graphique n’est pas trop complexe, il est aussi bien de montrer les données individuelles en arrière-plan de la droite de régression.</w:t>
      </w:r>
    </w:p>
    <w:p w:rsidR="000C02C5" w:rsidRDefault="000C02C5"/>
    <w:tbl>
      <w:tblPr>
        <w:tblStyle w:val="afc"/>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(x_vs_y,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(x, 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lastRenderedPageBreak/>
              <w:t xml:space="preserve">  </w:t>
            </w:r>
            <w:r>
              <w:rPr>
                <w:rFonts w:ascii="Courier New" w:eastAsia="Courier New" w:hAnsi="Courier New" w:cs="Courier New"/>
                <w:b/>
                <w:color w:val="007020"/>
                <w:sz w:val="20"/>
                <w:szCs w:val="20"/>
                <w:shd w:val="clear" w:color="auto" w:fill="F7F7F7"/>
              </w:rPr>
              <w:t>geom_point</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0.25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geom_smooth</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method=</w:t>
            </w:r>
            <w:r>
              <w:rPr>
                <w:rFonts w:ascii="Courier New" w:eastAsia="Courier New" w:hAnsi="Courier New" w:cs="Courier New"/>
                <w:color w:val="4070A0"/>
                <w:sz w:val="20"/>
                <w:szCs w:val="20"/>
                <w:shd w:val="clear" w:color="auto" w:fill="F7F7F7"/>
              </w:rPr>
              <w:t>"lm"</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drawing>
          <wp:inline distT="114300" distB="114300" distL="114300" distR="114300">
            <wp:extent cx="5734050" cy="36068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734050" cy="3606800"/>
                    </a:xfrm>
                    <a:prstGeom prst="rect">
                      <a:avLst/>
                    </a:prstGeom>
                    <a:ln/>
                  </pic:spPr>
                </pic:pic>
              </a:graphicData>
            </a:graphic>
          </wp:inline>
        </w:drawing>
      </w:r>
    </w:p>
    <w:p w:rsidR="000C02C5" w:rsidRDefault="009C633B">
      <w:pPr>
        <w:jc w:val="center"/>
      </w:pPr>
      <w:r>
        <w:t>Figure 3.18 : Nuage de points avec droite de régression</w:t>
      </w:r>
    </w:p>
    <w:p w:rsidR="000C02C5" w:rsidRDefault="000C02C5"/>
    <w:p w:rsidR="000C02C5" w:rsidRDefault="009C633B">
      <w:pPr>
        <w:rPr>
          <w:sz w:val="28"/>
          <w:szCs w:val="28"/>
        </w:rPr>
      </w:pPr>
      <w:r>
        <w:rPr>
          <w:sz w:val="28"/>
          <w:szCs w:val="28"/>
        </w:rPr>
        <w:t>3.7.5 Combinaison de graphiques</w:t>
      </w:r>
    </w:p>
    <w:p w:rsidR="000C02C5" w:rsidRDefault="000C02C5">
      <w:pPr>
        <w:rPr>
          <w:sz w:val="28"/>
          <w:szCs w:val="28"/>
        </w:rPr>
      </w:pPr>
    </w:p>
    <w:p w:rsidR="000C02C5" w:rsidRDefault="009C633B">
      <w:r>
        <w:t xml:space="preserve">Pour facilement créer une grille avec différents graphiques, vous pouvez utiliser le package </w:t>
      </w:r>
      <w:hyperlink r:id="rId43">
        <w:r>
          <w:rPr>
            <w:rFonts w:ascii="Courier New" w:eastAsia="Courier New" w:hAnsi="Courier New" w:cs="Courier New"/>
            <w:color w:val="1155CC"/>
            <w:shd w:val="clear" w:color="auto" w:fill="F7F7F7"/>
          </w:rPr>
          <w:t>cowplot</w:t>
        </w:r>
      </w:hyperlink>
      <w:r>
        <w:t xml:space="preserve">. Tout d’abord, vous devez assigner un nom à chaque graphique. Ensuite, vous listez tous les graphiques en tant que premiers arguments de la fonction </w:t>
      </w:r>
      <w:r>
        <w:rPr>
          <w:rFonts w:ascii="Courier New" w:eastAsia="Courier New" w:hAnsi="Courier New" w:cs="Courier New"/>
          <w:shd w:val="clear" w:color="auto" w:fill="F7F7F7"/>
        </w:rPr>
        <w:t>plot_grid()</w:t>
      </w:r>
      <w:r>
        <w:t xml:space="preserve"> puis vous définissez une liste d’étiquettes.</w:t>
      </w:r>
    </w:p>
    <w:p w:rsidR="000C02C5" w:rsidRDefault="000C02C5"/>
    <w:tbl>
      <w:tblPr>
        <w:tblStyle w:val="afd"/>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color w:val="4183C4"/>
                <w:sz w:val="20"/>
                <w:szCs w:val="20"/>
                <w:shd w:val="clear" w:color="auto" w:fill="F7F7F7"/>
              </w:rPr>
              <w:t>my_hist &lt;-</w:t>
            </w: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geom_histogram</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binwidth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1</w:t>
            </w:r>
            <w:r>
              <w:rPr>
                <w:rFonts w:ascii="Courier New" w:eastAsia="Courier New" w:hAnsi="Courier New" w:cs="Courier New"/>
                <w:color w:val="4183C4"/>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position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"dodge"</w:t>
            </w:r>
            <w:r>
              <w:rPr>
                <w:rFonts w:ascii="Courier New" w:eastAsia="Courier New" w:hAnsi="Courier New" w:cs="Courier New"/>
                <w:color w:val="4183C4"/>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show.legend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color w:val="4183C4"/>
                <w:sz w:val="20"/>
                <w:szCs w:val="20"/>
                <w:shd w:val="clear" w:color="auto" w:fill="F7F7F7"/>
              </w:rPr>
              <w:t>my_violin &lt;-</w:t>
            </w: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(pet_happy,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pet))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geom_violin</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trim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draw_quantiles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show.legend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color w:val="4183C4"/>
                <w:sz w:val="20"/>
                <w:szCs w:val="20"/>
                <w:shd w:val="clear" w:color="auto" w:fill="F7F7F7"/>
              </w:rPr>
              <w:t>my_box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geom_boxplot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alpha=</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show.legend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r>
              <w:rPr>
                <w:rFonts w:ascii="Courier New" w:eastAsia="Courier New" w:hAnsi="Courier New" w:cs="Courier New"/>
                <w:color w:val="4183C4"/>
                <w:sz w:val="20"/>
                <w:szCs w:val="20"/>
                <w:shd w:val="clear" w:color="auto" w:fill="F7F7F7"/>
              </w:rPr>
              <w:t>)</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color w:val="4183C4"/>
                <w:sz w:val="20"/>
                <w:szCs w:val="20"/>
                <w:shd w:val="clear" w:color="auto" w:fill="F7F7F7"/>
              </w:rPr>
              <w:t>my_density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pet))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geom_density</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alpha=</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show.legend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r>
              <w:rPr>
                <w:rFonts w:ascii="Courier New" w:eastAsia="Courier New" w:hAnsi="Courier New" w:cs="Courier New"/>
                <w:color w:val="4183C4"/>
                <w:sz w:val="20"/>
                <w:szCs w:val="20"/>
                <w:shd w:val="clear" w:color="auto" w:fill="F7F7F7"/>
              </w:rPr>
              <w:t>)</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my_bar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color w:val="4183C4"/>
                <w:sz w:val="20"/>
                <w:szCs w:val="20"/>
                <w:shd w:val="clear" w:color="auto" w:fill="F7F7F7"/>
              </w:rPr>
              <w:t xml:space="preserve">pet_happy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group_by</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summarise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mean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mean</w:t>
            </w:r>
            <w:r>
              <w:rPr>
                <w:rFonts w:ascii="Courier New" w:eastAsia="Courier New" w:hAnsi="Courier New" w:cs="Courier New"/>
                <w:color w:val="4183C4"/>
                <w:sz w:val="20"/>
                <w:szCs w:val="20"/>
                <w:shd w:val="clear" w:color="auto" w:fill="F7F7F7"/>
              </w:rPr>
              <w:t>(happiness),</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sd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sd</w:t>
            </w:r>
            <w:r>
              <w:rPr>
                <w:rFonts w:ascii="Courier New" w:eastAsia="Courier New" w:hAnsi="Courier New" w:cs="Courier New"/>
                <w:color w:val="4183C4"/>
                <w:sz w:val="20"/>
                <w:szCs w:val="20"/>
                <w:shd w:val="clear" w:color="auto" w:fill="F7F7F7"/>
              </w:rPr>
              <w:t>(happiness)</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mean,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 xml:space="preserve">pet))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geom_bar</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stat=</w:t>
            </w:r>
            <w:r>
              <w:rPr>
                <w:rFonts w:ascii="Courier New" w:eastAsia="Courier New" w:hAnsi="Courier New" w:cs="Courier New"/>
                <w:color w:val="4070A0"/>
                <w:sz w:val="20"/>
                <w:szCs w:val="20"/>
                <w:shd w:val="clear" w:color="auto" w:fill="F7F7F7"/>
              </w:rPr>
              <w:t>"identity"</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color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"black"</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show.legend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FALSE</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geom_errorbar</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ymin =</w:t>
            </w:r>
            <w:r>
              <w:rPr>
                <w:rFonts w:ascii="Courier New" w:eastAsia="Courier New" w:hAnsi="Courier New" w:cs="Courier New"/>
                <w:color w:val="4183C4"/>
                <w:sz w:val="20"/>
                <w:szCs w:val="20"/>
                <w:shd w:val="clear" w:color="auto" w:fill="F7F7F7"/>
              </w:rPr>
              <w:t xml:space="preserve"> mean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color w:val="4183C4"/>
                <w:sz w:val="20"/>
                <w:szCs w:val="20"/>
                <w:shd w:val="clear" w:color="auto" w:fill="F7F7F7"/>
              </w:rPr>
              <w:t xml:space="preserve">sd, </w:t>
            </w:r>
            <w:r>
              <w:rPr>
                <w:rFonts w:ascii="Courier New" w:eastAsia="Courier New" w:hAnsi="Courier New" w:cs="Courier New"/>
                <w:color w:val="902000"/>
                <w:sz w:val="20"/>
                <w:szCs w:val="20"/>
                <w:shd w:val="clear" w:color="auto" w:fill="F7F7F7"/>
              </w:rPr>
              <w:t>ymax =</w:t>
            </w:r>
            <w:r>
              <w:rPr>
                <w:rFonts w:ascii="Courier New" w:eastAsia="Courier New" w:hAnsi="Courier New" w:cs="Courier New"/>
                <w:color w:val="4183C4"/>
                <w:sz w:val="20"/>
                <w:szCs w:val="20"/>
                <w:shd w:val="clear" w:color="auto" w:fill="F7F7F7"/>
              </w:rPr>
              <w:t xml:space="preserve"> mean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color w:val="4183C4"/>
                <w:sz w:val="20"/>
                <w:szCs w:val="20"/>
                <w:shd w:val="clear" w:color="auto" w:fill="F7F7F7"/>
              </w:rPr>
              <w:t xml:space="preserve">sd), </w:t>
            </w:r>
            <w:r>
              <w:rPr>
                <w:rFonts w:ascii="Courier New" w:eastAsia="Courier New" w:hAnsi="Courier New" w:cs="Courier New"/>
                <w:color w:val="902000"/>
                <w:sz w:val="20"/>
                <w:szCs w:val="20"/>
                <w:shd w:val="clear" w:color="auto" w:fill="F7F7F7"/>
              </w:rPr>
              <w:t>width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0.25</w:t>
            </w:r>
            <w:r>
              <w:rPr>
                <w:rFonts w:ascii="Courier New" w:eastAsia="Courier New" w:hAnsi="Courier New" w:cs="Courier New"/>
                <w:color w:val="4183C4"/>
                <w:sz w:val="20"/>
                <w:szCs w:val="20"/>
                <w:shd w:val="clear" w:color="auto" w:fill="F7F7F7"/>
              </w:rPr>
              <w:t>)</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007020"/>
                <w:sz w:val="20"/>
                <w:szCs w:val="20"/>
                <w:shd w:val="clear" w:color="auto" w:fill="F7F7F7"/>
              </w:rPr>
              <w:t>plot_grid</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my_violin,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my_box,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my_density,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my_bar,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labels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70A0"/>
                <w:sz w:val="20"/>
                <w:szCs w:val="20"/>
                <w:shd w:val="clear" w:color="auto" w:fill="F7F7F7"/>
              </w:rPr>
              <w:t>"A"</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"B"</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"C"</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"D"</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drawing>
          <wp:inline distT="114300" distB="114300" distL="114300" distR="114300">
            <wp:extent cx="5734050" cy="35941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734050" cy="3594100"/>
                    </a:xfrm>
                    <a:prstGeom prst="rect">
                      <a:avLst/>
                    </a:prstGeom>
                    <a:ln/>
                  </pic:spPr>
                </pic:pic>
              </a:graphicData>
            </a:graphic>
          </wp:inline>
        </w:drawing>
      </w:r>
    </w:p>
    <w:p w:rsidR="000C02C5" w:rsidRDefault="009C633B">
      <w:pPr>
        <w:jc w:val="center"/>
      </w:pPr>
      <w:r>
        <w:t>Figure 3.19 : Grille de graphiques à l’aide de cowplot</w:t>
      </w:r>
    </w:p>
    <w:p w:rsidR="000C02C5" w:rsidRDefault="000C02C5"/>
    <w:p w:rsidR="000C02C5" w:rsidRDefault="009C633B">
      <w:pPr>
        <w:rPr>
          <w:sz w:val="40"/>
          <w:szCs w:val="40"/>
        </w:rPr>
      </w:pPr>
      <w:r>
        <w:rPr>
          <w:sz w:val="40"/>
          <w:szCs w:val="40"/>
        </w:rPr>
        <w:t>3.8 Répétition de données discrètes</w:t>
      </w:r>
    </w:p>
    <w:p w:rsidR="000C02C5" w:rsidRDefault="000C02C5">
      <w:pPr>
        <w:rPr>
          <w:sz w:val="40"/>
          <w:szCs w:val="40"/>
        </w:rPr>
      </w:pPr>
    </w:p>
    <w:p w:rsidR="000C02C5" w:rsidRDefault="009C633B">
      <w:pPr>
        <w:rPr>
          <w:sz w:val="28"/>
          <w:szCs w:val="28"/>
        </w:rPr>
      </w:pPr>
      <w:r>
        <w:rPr>
          <w:sz w:val="28"/>
          <w:szCs w:val="28"/>
        </w:rPr>
        <w:t>3.8.1 Réduire l’opacité</w:t>
      </w:r>
    </w:p>
    <w:p w:rsidR="000C02C5" w:rsidRDefault="000C02C5">
      <w:pPr>
        <w:rPr>
          <w:sz w:val="28"/>
          <w:szCs w:val="28"/>
        </w:rPr>
      </w:pPr>
    </w:p>
    <w:p w:rsidR="000C02C5" w:rsidRDefault="009C633B">
      <w:r>
        <w:lastRenderedPageBreak/>
        <w:t>Vous pouvez gérer la superposition d’observations</w:t>
      </w:r>
      <w:r>
        <w:t xml:space="preserve"> </w:t>
      </w:r>
      <w:r>
        <w:t>(cas très commun lorsque vous utilisez des échelles de Likert) en réduisant l’opacité des points (représentants chacun une observation). Pour trouver le niveau d’opacité qui convient le mieux, vous devez procéder par essais et erreurs.</w:t>
      </w:r>
    </w:p>
    <w:p w:rsidR="000C02C5" w:rsidRDefault="000C02C5"/>
    <w:tbl>
      <w:tblPr>
        <w:tblStyle w:val="afe"/>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(overlap,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(x, y))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geom_point</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size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alpha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.05</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geom_smooth</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method=</w:t>
            </w:r>
            <w:r>
              <w:rPr>
                <w:rFonts w:ascii="Courier New" w:eastAsia="Courier New" w:hAnsi="Courier New" w:cs="Courier New"/>
                <w:color w:val="4070A0"/>
                <w:sz w:val="20"/>
                <w:szCs w:val="20"/>
                <w:shd w:val="clear" w:color="auto" w:fill="F7F7F7"/>
              </w:rPr>
              <w:t>"lm"</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drawing>
          <wp:inline distT="114300" distB="114300" distL="114300" distR="114300">
            <wp:extent cx="5734050" cy="3606800"/>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4050" cy="3606800"/>
                    </a:xfrm>
                    <a:prstGeom prst="rect">
                      <a:avLst/>
                    </a:prstGeom>
                    <a:ln/>
                  </pic:spPr>
                </pic:pic>
              </a:graphicData>
            </a:graphic>
          </wp:inline>
        </w:drawing>
      </w:r>
    </w:p>
    <w:p w:rsidR="000C02C5" w:rsidRDefault="009C633B">
      <w:pPr>
        <w:jc w:val="center"/>
      </w:pPr>
      <w:r>
        <w:t xml:space="preserve">Figure 3.20 : Gérer la </w:t>
      </w:r>
      <w:r>
        <w:t>superposition d’observations à l’aide de la transparence</w:t>
      </w:r>
    </w:p>
    <w:p w:rsidR="000C02C5" w:rsidRDefault="000C02C5"/>
    <w:p w:rsidR="000C02C5" w:rsidRDefault="009C633B">
      <w:pPr>
        <w:rPr>
          <w:sz w:val="28"/>
          <w:szCs w:val="28"/>
        </w:rPr>
      </w:pPr>
      <w:r>
        <w:rPr>
          <w:sz w:val="28"/>
          <w:szCs w:val="28"/>
        </w:rPr>
        <w:t xml:space="preserve">3.8.2 </w:t>
      </w:r>
      <w:r>
        <w:rPr>
          <w:sz w:val="28"/>
          <w:szCs w:val="28"/>
        </w:rPr>
        <w:t>Graphique sous forme de regroupements de points proportionnels</w:t>
      </w:r>
    </w:p>
    <w:p w:rsidR="000C02C5" w:rsidRDefault="000C02C5">
      <w:pPr>
        <w:rPr>
          <w:sz w:val="28"/>
          <w:szCs w:val="28"/>
        </w:rPr>
      </w:pPr>
    </w:p>
    <w:p w:rsidR="000C02C5" w:rsidRDefault="009C633B">
      <w:r>
        <w:t>Ou bien alors, vous pouvez également définir la taille des points comme étant proportionnelle au nombre d’observations qui se répètent</w:t>
      </w:r>
      <w:r>
        <w:t xml:space="preserve"> en utilisant </w:t>
      </w:r>
      <w:r>
        <w:rPr>
          <w:rFonts w:ascii="Courier New" w:eastAsia="Courier New" w:hAnsi="Courier New" w:cs="Courier New"/>
          <w:shd w:val="clear" w:color="auto" w:fill="F7F7F7"/>
        </w:rPr>
        <w:t>geom_count()</w:t>
      </w:r>
      <w:r>
        <w:t>.</w:t>
      </w:r>
    </w:p>
    <w:p w:rsidR="000C02C5" w:rsidRDefault="000C02C5"/>
    <w:tbl>
      <w:tblPr>
        <w:tblStyle w:val="aff"/>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overlap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(x, 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geom_count</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color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"#663399"</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lastRenderedPageBreak/>
        <w:drawing>
          <wp:inline distT="114300" distB="114300" distL="114300" distR="114300">
            <wp:extent cx="5734050" cy="3606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734050" cy="3606800"/>
                    </a:xfrm>
                    <a:prstGeom prst="rect">
                      <a:avLst/>
                    </a:prstGeom>
                    <a:ln/>
                  </pic:spPr>
                </pic:pic>
              </a:graphicData>
            </a:graphic>
          </wp:inline>
        </w:drawing>
      </w:r>
    </w:p>
    <w:p w:rsidR="000C02C5" w:rsidRDefault="009C633B">
      <w:pPr>
        <w:jc w:val="center"/>
      </w:pPr>
      <w:r>
        <w:t>Figure 3.21 : Gérer la répétition d’observations</w:t>
      </w:r>
      <w:r>
        <w:rPr>
          <w:color w:val="FF0000"/>
        </w:rPr>
        <w:t xml:space="preserve"> </w:t>
      </w:r>
      <w:r>
        <w:t>à l’aide de geom_count()</w:t>
      </w:r>
    </w:p>
    <w:p w:rsidR="000C02C5" w:rsidRDefault="000C02C5"/>
    <w:p w:rsidR="000C02C5" w:rsidRDefault="009C633B">
      <w:r>
        <w:t>Alternativement, vous pouvez transformer vos données en créant une colonne d’effectifs et utiliser l’effectif pour définir la couleur des points.</w:t>
      </w:r>
    </w:p>
    <w:p w:rsidR="000C02C5" w:rsidRDefault="000C02C5"/>
    <w:tbl>
      <w:tblPr>
        <w:tblStyle w:val="aff0"/>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overlap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group_by</w:t>
            </w:r>
            <w:r>
              <w:rPr>
                <w:rFonts w:ascii="Courier New" w:eastAsia="Courier New" w:hAnsi="Courier New" w:cs="Courier New"/>
                <w:color w:val="4183C4"/>
                <w:sz w:val="20"/>
                <w:szCs w:val="20"/>
                <w:shd w:val="clear" w:color="auto" w:fill="F7F7F7"/>
              </w:rPr>
              <w:t xml:space="preserve">(x, y)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summarise</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count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007020"/>
                <w:sz w:val="20"/>
                <w:szCs w:val="20"/>
                <w:shd w:val="clear" w:color="auto" w:fill="F7F7F7"/>
              </w:rPr>
              <w:t>n</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(x, y, </w:t>
            </w:r>
            <w:r>
              <w:rPr>
                <w:rFonts w:ascii="Courier New" w:eastAsia="Courier New" w:hAnsi="Courier New" w:cs="Courier New"/>
                <w:color w:val="902000"/>
                <w:sz w:val="20"/>
                <w:szCs w:val="20"/>
                <w:shd w:val="clear" w:color="auto" w:fill="F7F7F7"/>
              </w:rPr>
              <w:t>color=</w:t>
            </w:r>
            <w:r>
              <w:rPr>
                <w:rFonts w:ascii="Courier New" w:eastAsia="Courier New" w:hAnsi="Courier New" w:cs="Courier New"/>
                <w:color w:val="4183C4"/>
                <w:sz w:val="20"/>
                <w:szCs w:val="20"/>
                <w:shd w:val="clear" w:color="auto" w:fill="F7F7F7"/>
              </w:rPr>
              <w:t xml:space="preserve">count))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geom_point</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size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5</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scale_color_viridis_c</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lastRenderedPageBreak/>
        <w:drawing>
          <wp:inline distT="114300" distB="114300" distL="114300" distR="114300">
            <wp:extent cx="5734050" cy="3581400"/>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5734050" cy="3581400"/>
                    </a:xfrm>
                    <a:prstGeom prst="rect">
                      <a:avLst/>
                    </a:prstGeom>
                    <a:ln/>
                  </pic:spPr>
                </pic:pic>
              </a:graphicData>
            </a:graphic>
          </wp:inline>
        </w:drawing>
      </w:r>
    </w:p>
    <w:p w:rsidR="000C02C5" w:rsidRDefault="009C633B">
      <w:pPr>
        <w:jc w:val="center"/>
      </w:pPr>
      <w:r>
        <w:t>Figure 3.22 : Gérer la répétition d’observations à l’aide de</w:t>
      </w:r>
      <w:r>
        <w:rPr>
          <w:color w:val="FF0000"/>
        </w:rPr>
        <w:t xml:space="preserve"> </w:t>
      </w:r>
      <w:r>
        <w:t>la couleur</w:t>
      </w:r>
    </w:p>
    <w:p w:rsidR="000C02C5" w:rsidRDefault="009C633B">
      <w:r>
        <w:rPr>
          <w:noProof/>
        </w:rPr>
        <w:drawing>
          <wp:anchor distT="114300" distB="114300" distL="114300" distR="114300" simplePos="0" relativeHeight="251668480" behindDoc="0" locked="0" layoutInCell="1" hidden="0" allowOverlap="1">
            <wp:simplePos x="0" y="0"/>
            <wp:positionH relativeFrom="column">
              <wp:posOffset>123825</wp:posOffset>
            </wp:positionH>
            <wp:positionV relativeFrom="paragraph">
              <wp:posOffset>247650</wp:posOffset>
            </wp:positionV>
            <wp:extent cx="342900" cy="352425"/>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f1"/>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0C02C5">
        <w:tc>
          <w:tcPr>
            <w:tcW w:w="9029" w:type="dxa"/>
            <w:shd w:val="clear" w:color="auto" w:fill="ECF1F6"/>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left="850"/>
            </w:pPr>
            <w:r>
              <w:t xml:space="preserve">Le </w:t>
            </w:r>
            <w:hyperlink r:id="rId48">
              <w:r>
                <w:rPr>
                  <w:color w:val="1155CC"/>
                </w:rPr>
                <w:t>package viridis</w:t>
              </w:r>
            </w:hyperlink>
            <w:r>
              <w:t xml:space="preserve"> change le thème des couleurs pour les rendre plus lisibles par les personnes daltoniennes et rendre le contraste plus lisible lorsqu’il est imp</w:t>
            </w:r>
            <w:r>
              <w:t xml:space="preserve">rimé en </w:t>
            </w:r>
            <w:r>
              <w:t xml:space="preserve">noir et blanc. Depuis la version 3.0.0., Viridis est intégré dans </w:t>
            </w:r>
            <w:r>
              <w:rPr>
                <w:rFonts w:ascii="Courier New" w:eastAsia="Courier New" w:hAnsi="Courier New" w:cs="Courier New"/>
                <w:shd w:val="clear" w:color="auto" w:fill="F7F7F7"/>
              </w:rPr>
              <w:t>ggplot2</w:t>
            </w:r>
            <w:r>
              <w:t xml:space="preserve">. Il utilise </w:t>
            </w:r>
            <w:r>
              <w:rPr>
                <w:rFonts w:ascii="Courier New" w:eastAsia="Courier New" w:hAnsi="Courier New" w:cs="Courier New"/>
                <w:shd w:val="clear" w:color="auto" w:fill="F7F7F7"/>
              </w:rPr>
              <w:t>scale_colour_viridis_c()</w:t>
            </w:r>
            <w:r>
              <w:t xml:space="preserve"> et</w:t>
            </w:r>
            <w:r>
              <w:rPr>
                <w:rFonts w:ascii="Courier New" w:eastAsia="Courier New" w:hAnsi="Courier New" w:cs="Courier New"/>
                <w:shd w:val="clear" w:color="auto" w:fill="F7F7F7"/>
              </w:rPr>
              <w:t xml:space="preserve"> scale_fill_viridis_c()</w:t>
            </w:r>
            <w:r>
              <w:t xml:space="preserve"> pour les variables continues et </w:t>
            </w:r>
            <w:r>
              <w:rPr>
                <w:rFonts w:ascii="Courier New" w:eastAsia="Courier New" w:hAnsi="Courier New" w:cs="Courier New"/>
                <w:shd w:val="clear" w:color="auto" w:fill="F7F7F7"/>
              </w:rPr>
              <w:t>scale_colour_viridis_d()</w:t>
            </w:r>
            <w:r>
              <w:t xml:space="preserve"> et </w:t>
            </w:r>
            <w:r>
              <w:rPr>
                <w:rFonts w:ascii="Courier New" w:eastAsia="Courier New" w:hAnsi="Courier New" w:cs="Courier New"/>
                <w:shd w:val="clear" w:color="auto" w:fill="F7F7F7"/>
              </w:rPr>
              <w:t>scale_fill_viridis_d()</w:t>
            </w:r>
            <w:r>
              <w:t xml:space="preserve"> pour les variables discrètes.</w:t>
            </w:r>
          </w:p>
        </w:tc>
      </w:tr>
    </w:tbl>
    <w:p w:rsidR="000C02C5" w:rsidRDefault="000C02C5"/>
    <w:p w:rsidR="000C02C5" w:rsidRDefault="009C633B">
      <w:pPr>
        <w:rPr>
          <w:sz w:val="40"/>
          <w:szCs w:val="40"/>
        </w:rPr>
      </w:pPr>
      <w:r>
        <w:rPr>
          <w:sz w:val="40"/>
          <w:szCs w:val="40"/>
        </w:rPr>
        <w:t>3.9 Répétition de données continues</w:t>
      </w:r>
    </w:p>
    <w:p w:rsidR="000C02C5" w:rsidRDefault="009C633B">
      <w:r>
        <w:t>Même si les variables sont continues, si vous avez beaucoup de données alors la superposition</w:t>
      </w:r>
      <w:r>
        <w:t xml:space="preserve"> des points risquerait de masquer quelconque relation.</w:t>
      </w:r>
    </w:p>
    <w:p w:rsidR="000C02C5" w:rsidRDefault="000C02C5"/>
    <w:tbl>
      <w:tblPr>
        <w:tblStyle w:val="aff2"/>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overplot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(x, y)) </w:t>
            </w:r>
            <w:r>
              <w:rPr>
                <w:rFonts w:ascii="Courier New" w:eastAsia="Courier New" w:hAnsi="Courier New" w:cs="Courier New"/>
                <w:b/>
                <w:color w:val="666666"/>
                <w:sz w:val="20"/>
                <w:szCs w:val="20"/>
                <w:shd w:val="clear" w:color="auto" w:fill="F7F7F7"/>
              </w:rPr>
              <w:t>+</w:t>
            </w:r>
            <w:r>
              <w:rPr>
                <w:rFonts w:ascii="Courier New" w:eastAsia="Courier New" w:hAnsi="Courier New" w:cs="Courier New"/>
                <w:b/>
                <w:color w:val="4070A0"/>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geom_point</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lastRenderedPageBreak/>
        <w:drawing>
          <wp:inline distT="114300" distB="114300" distL="114300" distR="114300">
            <wp:extent cx="5734050" cy="35941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734050" cy="3594100"/>
                    </a:xfrm>
                    <a:prstGeom prst="rect">
                      <a:avLst/>
                    </a:prstGeom>
                    <a:ln/>
                  </pic:spPr>
                </pic:pic>
              </a:graphicData>
            </a:graphic>
          </wp:inline>
        </w:drawing>
      </w:r>
    </w:p>
    <w:p w:rsidR="000C02C5" w:rsidRDefault="009C633B">
      <w:pPr>
        <w:jc w:val="center"/>
      </w:pPr>
      <w:r>
        <w:t>Figure 3.23 : Sur-représentation de données</w:t>
      </w:r>
    </w:p>
    <w:p w:rsidR="000C02C5" w:rsidRDefault="000C02C5"/>
    <w:p w:rsidR="000C02C5" w:rsidRDefault="009C633B">
      <w:pPr>
        <w:rPr>
          <w:sz w:val="28"/>
          <w:szCs w:val="28"/>
        </w:rPr>
      </w:pPr>
      <w:r>
        <w:rPr>
          <w:sz w:val="28"/>
          <w:szCs w:val="28"/>
        </w:rPr>
        <w:t>3.9.1 2D Density plot</w:t>
      </w:r>
    </w:p>
    <w:p w:rsidR="000C02C5" w:rsidRDefault="000C02C5">
      <w:pPr>
        <w:rPr>
          <w:sz w:val="28"/>
          <w:szCs w:val="28"/>
        </w:rPr>
      </w:pPr>
    </w:p>
    <w:p w:rsidR="000C02C5" w:rsidRDefault="009C633B">
      <w:r>
        <w:t xml:space="preserve">Utilisez </w:t>
      </w:r>
      <w:r>
        <w:rPr>
          <w:rFonts w:ascii="Courier New" w:eastAsia="Courier New" w:hAnsi="Courier New" w:cs="Courier New"/>
          <w:shd w:val="clear" w:color="auto" w:fill="F7F7F7"/>
        </w:rPr>
        <w:t>geom_density2d()</w:t>
      </w:r>
      <w:r>
        <w:t xml:space="preserve"> pour créer une contour map</w:t>
      </w:r>
      <w:r>
        <w:t>.</w:t>
      </w:r>
    </w:p>
    <w:p w:rsidR="000C02C5" w:rsidRDefault="000C02C5"/>
    <w:tbl>
      <w:tblPr>
        <w:tblStyle w:val="aff3"/>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overplot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(x, 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r>
              <w:rPr>
                <w:rFonts w:ascii="Courier New" w:eastAsia="Courier New" w:hAnsi="Courier New" w:cs="Courier New"/>
                <w:b/>
                <w:color w:val="4070A0"/>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geom_density2d</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lastRenderedPageBreak/>
        <w:drawing>
          <wp:inline distT="114300" distB="114300" distL="114300" distR="114300">
            <wp:extent cx="5734050" cy="35687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5734050" cy="3568700"/>
                    </a:xfrm>
                    <a:prstGeom prst="rect">
                      <a:avLst/>
                    </a:prstGeom>
                    <a:ln/>
                  </pic:spPr>
                </pic:pic>
              </a:graphicData>
            </a:graphic>
          </wp:inline>
        </w:drawing>
      </w:r>
    </w:p>
    <w:p w:rsidR="000C02C5" w:rsidRDefault="009C633B">
      <w:pPr>
        <w:jc w:val="center"/>
      </w:pPr>
      <w:r>
        <w:t xml:space="preserve">Figure 3.24 : </w:t>
      </w:r>
      <w:r>
        <w:t>Contour map à l’aide de geom_density2d()</w:t>
      </w:r>
    </w:p>
    <w:p w:rsidR="000C02C5" w:rsidRDefault="000C02C5"/>
    <w:p w:rsidR="000C02C5" w:rsidRDefault="009C633B">
      <w:r>
        <w:t>Pour créer un heatmap-style density plot</w:t>
      </w:r>
      <w:r>
        <w:t xml:space="preserve"> vous pouvez utiliser </w:t>
      </w:r>
      <w:r>
        <w:rPr>
          <w:rFonts w:ascii="Courier New" w:eastAsia="Courier New" w:hAnsi="Courier New" w:cs="Courier New"/>
          <w:shd w:val="clear" w:color="auto" w:fill="F7F7F7"/>
        </w:rPr>
        <w:t>stat_density_2d(aes(fill = ..level..), geom = “polygon”)</w:t>
      </w:r>
      <w:r>
        <w:t>.</w:t>
      </w:r>
    </w:p>
    <w:p w:rsidR="000C02C5" w:rsidRDefault="000C02C5"/>
    <w:tbl>
      <w:tblPr>
        <w:tblStyle w:val="aff4"/>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overplot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(x, y)) </w:t>
            </w:r>
            <w:r>
              <w:rPr>
                <w:rFonts w:ascii="Courier New" w:eastAsia="Courier New" w:hAnsi="Courier New" w:cs="Courier New"/>
                <w:b/>
                <w:color w:val="666666"/>
                <w:sz w:val="20"/>
                <w:szCs w:val="20"/>
                <w:shd w:val="clear" w:color="auto" w:fill="F7F7F7"/>
              </w:rPr>
              <w:t>+</w:t>
            </w:r>
            <w:r>
              <w:rPr>
                <w:rFonts w:ascii="Courier New" w:eastAsia="Courier New" w:hAnsi="Courier New" w:cs="Courier New"/>
                <w:b/>
                <w:color w:val="4070A0"/>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stat_density_2d</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fill =</w:t>
            </w:r>
            <w:r>
              <w:rPr>
                <w:rFonts w:ascii="Courier New" w:eastAsia="Courier New" w:hAnsi="Courier New" w:cs="Courier New"/>
                <w:color w:val="4183C4"/>
                <w:sz w:val="20"/>
                <w:szCs w:val="20"/>
                <w:shd w:val="clear" w:color="auto" w:fill="F7F7F7"/>
              </w:rPr>
              <w:t xml:space="preserve"> ..level..), </w:t>
            </w:r>
            <w:r>
              <w:rPr>
                <w:rFonts w:ascii="Courier New" w:eastAsia="Courier New" w:hAnsi="Courier New" w:cs="Courier New"/>
                <w:color w:val="902000"/>
                <w:sz w:val="20"/>
                <w:szCs w:val="20"/>
                <w:shd w:val="clear" w:color="auto" w:fill="F7F7F7"/>
              </w:rPr>
              <w:t>geom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70A0"/>
                <w:sz w:val="20"/>
                <w:szCs w:val="20"/>
                <w:shd w:val="clear" w:color="auto" w:fill="F7F7F7"/>
              </w:rPr>
              <w:t>"polygon"</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scale_fill_viridis_c</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lastRenderedPageBreak/>
        <w:drawing>
          <wp:inline distT="114300" distB="114300" distL="114300" distR="114300">
            <wp:extent cx="5734050" cy="36322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5734050" cy="3632200"/>
                    </a:xfrm>
                    <a:prstGeom prst="rect">
                      <a:avLst/>
                    </a:prstGeom>
                    <a:ln/>
                  </pic:spPr>
                </pic:pic>
              </a:graphicData>
            </a:graphic>
          </wp:inline>
        </w:drawing>
      </w:r>
    </w:p>
    <w:p w:rsidR="000C02C5" w:rsidRDefault="009C633B">
      <w:pPr>
        <w:jc w:val="center"/>
      </w:pPr>
      <w:r>
        <w:t>Figure 3.25 : Heatmap-density plot</w:t>
      </w:r>
    </w:p>
    <w:p w:rsidR="000C02C5" w:rsidRDefault="000C02C5"/>
    <w:p w:rsidR="000C02C5" w:rsidRDefault="009C633B">
      <w:pPr>
        <w:rPr>
          <w:sz w:val="28"/>
          <w:szCs w:val="28"/>
        </w:rPr>
      </w:pPr>
      <w:r>
        <w:rPr>
          <w:sz w:val="28"/>
          <w:szCs w:val="28"/>
        </w:rPr>
        <w:t>3.9.2 Histogramme 2D</w:t>
      </w:r>
    </w:p>
    <w:p w:rsidR="000C02C5" w:rsidRDefault="000C02C5">
      <w:pPr>
        <w:rPr>
          <w:sz w:val="28"/>
          <w:szCs w:val="28"/>
        </w:rPr>
      </w:pPr>
    </w:p>
    <w:p w:rsidR="000C02C5" w:rsidRDefault="009C633B">
      <w:r>
        <w:t xml:space="preserve">Utilisez </w:t>
      </w:r>
      <w:r>
        <w:rPr>
          <w:rFonts w:ascii="Courier New" w:eastAsia="Courier New" w:hAnsi="Courier New" w:cs="Courier New"/>
          <w:shd w:val="clear" w:color="auto" w:fill="F7F7F7"/>
        </w:rPr>
        <w:t>geom_bin2d()</w:t>
      </w:r>
      <w:r>
        <w:t xml:space="preserve"> pour créer une heatmap rectangulaire basée sur le nombre de </w:t>
      </w:r>
      <w:r>
        <w:rPr>
          <w:color w:val="FF0000"/>
        </w:rPr>
        <w:t>bin</w:t>
      </w:r>
      <w:r>
        <w:t xml:space="preserve">. Spécifiez la </w:t>
      </w:r>
      <w:r>
        <w:rPr>
          <w:rFonts w:ascii="Courier New" w:eastAsia="Courier New" w:hAnsi="Courier New" w:cs="Courier New"/>
          <w:shd w:val="clear" w:color="auto" w:fill="F7F7F7"/>
        </w:rPr>
        <w:t>binwidth</w:t>
      </w:r>
      <w:r>
        <w:rPr>
          <w:rFonts w:ascii="Courier New" w:eastAsia="Courier New" w:hAnsi="Courier New" w:cs="Courier New"/>
        </w:rPr>
        <w:t xml:space="preserve"> </w:t>
      </w:r>
      <w:r>
        <w:t xml:space="preserve">avec les dimensions x et y définissant la taille de chaque </w:t>
      </w:r>
      <w:r>
        <w:rPr>
          <w:color w:val="FF0000"/>
        </w:rPr>
        <w:t>bin</w:t>
      </w:r>
      <w:r>
        <w:t>.</w:t>
      </w:r>
    </w:p>
    <w:p w:rsidR="000C02C5" w:rsidRDefault="000C02C5"/>
    <w:tbl>
      <w:tblPr>
        <w:tblStyle w:val="aff5"/>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overplot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(x, y)) </w:t>
            </w:r>
            <w:r>
              <w:rPr>
                <w:rFonts w:ascii="Courier New" w:eastAsia="Courier New" w:hAnsi="Courier New" w:cs="Courier New"/>
                <w:b/>
                <w:color w:val="666666"/>
                <w:sz w:val="20"/>
                <w:szCs w:val="20"/>
                <w:shd w:val="clear" w:color="auto" w:fill="F7F7F7"/>
              </w:rPr>
              <w:t>+</w:t>
            </w:r>
            <w:r>
              <w:rPr>
                <w:rFonts w:ascii="Courier New" w:eastAsia="Courier New" w:hAnsi="Courier New" w:cs="Courier New"/>
                <w:b/>
                <w:color w:val="4070A0"/>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4183C4"/>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geom_bin2d</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binwidth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lastRenderedPageBreak/>
        <w:drawing>
          <wp:inline distT="114300" distB="114300" distL="114300" distR="114300">
            <wp:extent cx="5734050" cy="36195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734050" cy="3619500"/>
                    </a:xfrm>
                    <a:prstGeom prst="rect">
                      <a:avLst/>
                    </a:prstGeom>
                    <a:ln/>
                  </pic:spPr>
                </pic:pic>
              </a:graphicData>
            </a:graphic>
          </wp:inline>
        </w:drawing>
      </w:r>
    </w:p>
    <w:p w:rsidR="000C02C5" w:rsidRDefault="009C633B">
      <w:pPr>
        <w:jc w:val="center"/>
        <w:rPr>
          <w:color w:val="FF0000"/>
        </w:rPr>
      </w:pPr>
      <w:r>
        <w:t xml:space="preserve">Figure 3.26 : Heatmap basée sur le nombre de </w:t>
      </w:r>
      <w:r>
        <w:rPr>
          <w:color w:val="FF0000"/>
        </w:rPr>
        <w:t>bin</w:t>
      </w:r>
    </w:p>
    <w:p w:rsidR="000C02C5" w:rsidRDefault="000C02C5"/>
    <w:p w:rsidR="000C02C5" w:rsidRDefault="009C633B">
      <w:pPr>
        <w:rPr>
          <w:sz w:val="28"/>
          <w:szCs w:val="28"/>
        </w:rPr>
      </w:pPr>
      <w:r>
        <w:rPr>
          <w:sz w:val="28"/>
          <w:szCs w:val="28"/>
        </w:rPr>
        <w:t>3.9.3 Heatmap hexagonale</w:t>
      </w:r>
    </w:p>
    <w:p w:rsidR="000C02C5" w:rsidRDefault="000C02C5">
      <w:pPr>
        <w:rPr>
          <w:sz w:val="28"/>
          <w:szCs w:val="28"/>
        </w:rPr>
      </w:pPr>
    </w:p>
    <w:p w:rsidR="000C02C5" w:rsidRDefault="009C633B">
      <w:r>
        <w:t xml:space="preserve">Utilisez geomhex() pour créer une heatmap hexagonale basée sur le nombre de </w:t>
      </w:r>
      <w:r>
        <w:rPr>
          <w:color w:val="FF0000"/>
        </w:rPr>
        <w:t>bin</w:t>
      </w:r>
      <w:r>
        <w:t xml:space="preserve">. Ajustez la </w:t>
      </w:r>
      <w:r>
        <w:rPr>
          <w:rFonts w:ascii="Courier New" w:eastAsia="Courier New" w:hAnsi="Courier New" w:cs="Courier New"/>
          <w:shd w:val="clear" w:color="auto" w:fill="F7F7F7"/>
        </w:rPr>
        <w:t>binwidth</w:t>
      </w:r>
      <w:r>
        <w:t>,</w:t>
      </w:r>
      <w:r>
        <w:rPr>
          <w:rFonts w:ascii="Courier New" w:eastAsia="Courier New" w:hAnsi="Courier New" w:cs="Courier New"/>
        </w:rPr>
        <w:t xml:space="preserve"> </w:t>
      </w:r>
      <w:r>
        <w:rPr>
          <w:rFonts w:ascii="Courier New" w:eastAsia="Courier New" w:hAnsi="Courier New" w:cs="Courier New"/>
          <w:shd w:val="clear" w:color="auto" w:fill="F7F7F7"/>
        </w:rPr>
        <w:t>xlim()</w:t>
      </w:r>
      <w:r>
        <w:t xml:space="preserve">, </w:t>
      </w:r>
      <w:r>
        <w:rPr>
          <w:rFonts w:ascii="Courier New" w:eastAsia="Courier New" w:hAnsi="Courier New" w:cs="Courier New"/>
          <w:shd w:val="clear" w:color="auto" w:fill="F7F7F7"/>
        </w:rPr>
        <w:t>ylim()</w:t>
      </w:r>
      <w:r>
        <w:t xml:space="preserve"> et/ou les dimensions de la figure pour créer des hexagones plus ou moins allongés.</w:t>
      </w:r>
    </w:p>
    <w:p w:rsidR="000C02C5" w:rsidRDefault="000C02C5"/>
    <w:tbl>
      <w:tblPr>
        <w:tblStyle w:val="aff6"/>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overplot </w:t>
            </w:r>
            <w:r>
              <w:rPr>
                <w:rFonts w:ascii="Courier New" w:eastAsia="Courier New" w:hAnsi="Courier New" w:cs="Courier New"/>
                <w:color w:val="666666"/>
                <w:sz w:val="20"/>
                <w:szCs w:val="20"/>
                <w:shd w:val="clear" w:color="auto" w:fill="F7F7F7"/>
              </w:rPr>
              <w:t>%&gt;%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(x, 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r>
              <w:rPr>
                <w:rFonts w:ascii="Courier New" w:eastAsia="Courier New" w:hAnsi="Courier New" w:cs="Courier New"/>
                <w:b/>
                <w:color w:val="4070A0"/>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geom_hex</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binwidth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c</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0.25</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0.25</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lastRenderedPageBreak/>
        <w:drawing>
          <wp:inline distT="114300" distB="114300" distL="114300" distR="114300">
            <wp:extent cx="5734050" cy="4864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5734050" cy="4864100"/>
                    </a:xfrm>
                    <a:prstGeom prst="rect">
                      <a:avLst/>
                    </a:prstGeom>
                    <a:ln/>
                  </pic:spPr>
                </pic:pic>
              </a:graphicData>
            </a:graphic>
          </wp:inline>
        </w:drawing>
      </w:r>
    </w:p>
    <w:p w:rsidR="000C02C5" w:rsidRDefault="009C633B">
      <w:pPr>
        <w:jc w:val="center"/>
        <w:rPr>
          <w:color w:val="FF0000"/>
        </w:rPr>
      </w:pPr>
      <w:r>
        <w:t xml:space="preserve">Figure 3.27 : Heatmap hexagonale basée sur le nombre de </w:t>
      </w:r>
      <w:r>
        <w:rPr>
          <w:color w:val="FF0000"/>
        </w:rPr>
        <w:t>bin</w:t>
      </w:r>
    </w:p>
    <w:p w:rsidR="000C02C5" w:rsidRDefault="000C02C5"/>
    <w:p w:rsidR="000C02C5" w:rsidRDefault="009C633B">
      <w:pPr>
        <w:rPr>
          <w:sz w:val="28"/>
          <w:szCs w:val="28"/>
        </w:rPr>
      </w:pPr>
      <w:r>
        <w:rPr>
          <w:sz w:val="28"/>
          <w:szCs w:val="28"/>
        </w:rPr>
        <w:t>3.9.4 Heatmap d’une matrice de corrélation</w:t>
      </w:r>
    </w:p>
    <w:p w:rsidR="000C02C5" w:rsidRDefault="000C02C5">
      <w:pPr>
        <w:rPr>
          <w:sz w:val="28"/>
          <w:szCs w:val="28"/>
        </w:rPr>
      </w:pPr>
    </w:p>
    <w:p w:rsidR="000C02C5" w:rsidRDefault="009C633B">
      <w:r>
        <w:t xml:space="preserve">J’ai inclus le code pour créer une matrice de corrélation à partir d’un tableau de variables, mais vous n’avez pas à comprendre comment cela a été fait pour l’instant. Nous couvrirons les fonctions </w:t>
      </w:r>
      <w:r>
        <w:rPr>
          <w:rFonts w:ascii="Courier New" w:eastAsia="Courier New" w:hAnsi="Courier New" w:cs="Courier New"/>
          <w:shd w:val="clear" w:color="auto" w:fill="F7F7F7"/>
        </w:rPr>
        <w:t>mutate()</w:t>
      </w:r>
      <w:r>
        <w:t xml:space="preserve"> et </w:t>
      </w:r>
      <w:r>
        <w:rPr>
          <w:rFonts w:ascii="Courier New" w:eastAsia="Courier New" w:hAnsi="Courier New" w:cs="Courier New"/>
          <w:shd w:val="clear" w:color="auto" w:fill="F7F7F7"/>
        </w:rPr>
        <w:t>gather()</w:t>
      </w:r>
      <w:r>
        <w:t xml:space="preserve"> dans les leçons sur </w:t>
      </w:r>
      <w:hyperlink r:id="rId54" w:anchor="dplyr">
        <w:r>
          <w:rPr>
            <w:color w:val="1155CC"/>
          </w:rPr>
          <w:t>dplyr (EN)</w:t>
        </w:r>
      </w:hyperlink>
      <w:r>
        <w:t xml:space="preserve"> et </w:t>
      </w:r>
      <w:hyperlink r:id="rId55" w:anchor="tidyr">
        <w:r>
          <w:rPr>
            <w:color w:val="1155CC"/>
          </w:rPr>
          <w:t>tidyr (EN)</w:t>
        </w:r>
      </w:hyperlink>
      <w:r>
        <w:t>.</w:t>
      </w:r>
    </w:p>
    <w:p w:rsidR="000C02C5" w:rsidRDefault="000C02C5"/>
    <w:tbl>
      <w:tblPr>
        <w:tblStyle w:val="aff7"/>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i/>
                <w:color w:val="60A0B0"/>
                <w:sz w:val="20"/>
                <w:szCs w:val="20"/>
                <w:shd w:val="clear" w:color="auto" w:fill="F7F7F7"/>
              </w:rPr>
              <w:t># generate two sets of correlated variables (a and b)</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heatmap &lt;-</w:t>
            </w: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tibble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a1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b1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 </w:t>
            </w:r>
            <w:r>
              <w:rPr>
                <w:rFonts w:ascii="Courier New" w:eastAsia="Courier New" w:hAnsi="Courier New" w:cs="Courier New"/>
                <w:color w:val="666666"/>
                <w:sz w:val="20"/>
                <w:szCs w:val="20"/>
                <w:shd w:val="clear" w:color="auto" w:fill="F7F7F7"/>
              </w:rPr>
              <w:t>%&gt;%</w:t>
            </w:r>
            <w:r>
              <w:rPr>
                <w:rFonts w:ascii="Courier New" w:eastAsia="Courier New" w:hAnsi="Courier New" w:cs="Courier New"/>
                <w:color w:val="4070A0"/>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color w:val="007020"/>
                <w:sz w:val="20"/>
                <w:szCs w:val="20"/>
                <w:shd w:val="clear" w:color="auto" w:fill="F7F7F7"/>
              </w:rPr>
              <w:t>mutate</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a2 =</w:t>
            </w:r>
            <w:r>
              <w:rPr>
                <w:rFonts w:ascii="Courier New" w:eastAsia="Courier New" w:hAnsi="Courier New" w:cs="Courier New"/>
                <w:color w:val="4183C4"/>
                <w:sz w:val="20"/>
                <w:szCs w:val="20"/>
                <w:shd w:val="clear" w:color="auto" w:fill="F7F7F7"/>
              </w:rPr>
              <w:t xml:space="preserve"> a1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a3 =</w:t>
            </w:r>
            <w:r>
              <w:rPr>
                <w:rFonts w:ascii="Courier New" w:eastAsia="Courier New" w:hAnsi="Courier New" w:cs="Courier New"/>
                <w:color w:val="4183C4"/>
                <w:sz w:val="20"/>
                <w:szCs w:val="20"/>
                <w:shd w:val="clear" w:color="auto" w:fill="F7F7F7"/>
              </w:rPr>
              <w:t xml:space="preserve"> a1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a4 =</w:t>
            </w:r>
            <w:r>
              <w:rPr>
                <w:rFonts w:ascii="Courier New" w:eastAsia="Courier New" w:hAnsi="Courier New" w:cs="Courier New"/>
                <w:color w:val="4183C4"/>
                <w:sz w:val="20"/>
                <w:szCs w:val="20"/>
                <w:shd w:val="clear" w:color="auto" w:fill="F7F7F7"/>
              </w:rPr>
              <w:t xml:space="preserve"> a1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b2 =</w:t>
            </w:r>
            <w:r>
              <w:rPr>
                <w:rFonts w:ascii="Courier New" w:eastAsia="Courier New" w:hAnsi="Courier New" w:cs="Courier New"/>
                <w:color w:val="4183C4"/>
                <w:sz w:val="20"/>
                <w:szCs w:val="20"/>
                <w:shd w:val="clear" w:color="auto" w:fill="F7F7F7"/>
              </w:rPr>
              <w:t xml:space="preserve"> b1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b3 =</w:t>
            </w:r>
            <w:r>
              <w:rPr>
                <w:rFonts w:ascii="Courier New" w:eastAsia="Courier New" w:hAnsi="Courier New" w:cs="Courier New"/>
                <w:color w:val="4183C4"/>
                <w:sz w:val="20"/>
                <w:szCs w:val="20"/>
                <w:shd w:val="clear" w:color="auto" w:fill="F7F7F7"/>
              </w:rPr>
              <w:t xml:space="preserve"> b1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b4 =</w:t>
            </w:r>
            <w:r>
              <w:rPr>
                <w:rFonts w:ascii="Courier New" w:eastAsia="Courier New" w:hAnsi="Courier New" w:cs="Courier New"/>
                <w:color w:val="4183C4"/>
                <w:sz w:val="20"/>
                <w:szCs w:val="20"/>
                <w:shd w:val="clear" w:color="auto" w:fill="F7F7F7"/>
              </w:rPr>
              <w:t xml:space="preserve"> b1 </w:t>
            </w:r>
            <w:r>
              <w:rPr>
                <w:rFonts w:ascii="Courier New" w:eastAsia="Courier New" w:hAnsi="Courier New" w:cs="Courier New"/>
                <w:color w:val="666666"/>
                <w:sz w:val="20"/>
                <w:szCs w:val="20"/>
                <w:shd w:val="clear" w:color="auto" w:fill="F7F7F7"/>
              </w:rPr>
              <w: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rnorm</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40A070"/>
                <w:sz w:val="20"/>
                <w:szCs w:val="20"/>
                <w:shd w:val="clear" w:color="auto" w:fill="F7F7F7"/>
              </w:rPr>
              <w:t>100</w:t>
            </w:r>
            <w:r>
              <w:rPr>
                <w:rFonts w:ascii="Courier New" w:eastAsia="Courier New" w:hAnsi="Courier New" w:cs="Courier New"/>
                <w:color w:val="4183C4"/>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hd w:val="clear" w:color="auto" w:fill="F7F7F7"/>
              </w:rPr>
            </w:pPr>
            <w:r>
              <w:rPr>
                <w:rFonts w:ascii="Courier New" w:eastAsia="Courier New" w:hAnsi="Courier New" w:cs="Courier New"/>
                <w:color w:val="4183C4"/>
                <w:shd w:val="clear" w:color="auto" w:fill="F7F7F7"/>
              </w:rPr>
              <w:t xml:space="preserve">  ) </w:t>
            </w:r>
            <w:r>
              <w:rPr>
                <w:rFonts w:ascii="Courier New" w:eastAsia="Courier New" w:hAnsi="Courier New" w:cs="Courier New"/>
                <w:color w:val="666666"/>
                <w:shd w:val="clear" w:color="auto" w:fill="F7F7F7"/>
              </w:rPr>
              <w:t>%&gt;%</w:t>
            </w:r>
          </w:p>
          <w:p w:rsidR="000C02C5" w:rsidRDefault="009C633B">
            <w:pPr>
              <w:widowControl w:val="0"/>
              <w:spacing w:line="240" w:lineRule="auto"/>
              <w:rPr>
                <w:rFonts w:ascii="Courier New" w:eastAsia="Courier New" w:hAnsi="Courier New" w:cs="Courier New"/>
                <w:color w:val="333333"/>
                <w:shd w:val="clear" w:color="auto" w:fill="F7F7F7"/>
              </w:rPr>
            </w:pPr>
            <w:r>
              <w:rPr>
                <w:rFonts w:ascii="Courier New" w:eastAsia="Courier New" w:hAnsi="Courier New" w:cs="Courier New"/>
                <w:b/>
                <w:color w:val="4070A0"/>
                <w:shd w:val="clear" w:color="auto" w:fill="F7F7F7"/>
              </w:rPr>
              <w:t xml:space="preserve">  </w:t>
            </w:r>
            <w:r>
              <w:rPr>
                <w:rFonts w:ascii="Courier New" w:eastAsia="Courier New" w:hAnsi="Courier New" w:cs="Courier New"/>
                <w:b/>
                <w:color w:val="007020"/>
                <w:shd w:val="clear" w:color="auto" w:fill="F7F7F7"/>
              </w:rPr>
              <w:t>cor</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666666"/>
                <w:shd w:val="clear" w:color="auto" w:fill="F7F7F7"/>
              </w:rPr>
              <w:t>%&gt;%</w:t>
            </w:r>
            <w:r>
              <w:rPr>
                <w:rFonts w:ascii="Courier New" w:eastAsia="Courier New" w:hAnsi="Courier New" w:cs="Courier New"/>
                <w:color w:val="4070A0"/>
                <w:shd w:val="clear" w:color="auto" w:fill="F7F7F7"/>
              </w:rPr>
              <w:t xml:space="preserve"> </w:t>
            </w:r>
            <w:r>
              <w:rPr>
                <w:rFonts w:ascii="Courier New" w:eastAsia="Courier New" w:hAnsi="Courier New" w:cs="Courier New"/>
                <w:i/>
                <w:color w:val="60A0B0"/>
                <w:shd w:val="clear" w:color="auto" w:fill="F7F7F7"/>
              </w:rPr>
              <w:t># create the correlation matrix</w:t>
            </w:r>
          </w:p>
          <w:p w:rsidR="000C02C5" w:rsidRDefault="009C633B">
            <w:pPr>
              <w:widowControl w:val="0"/>
              <w:spacing w:line="240" w:lineRule="auto"/>
              <w:rPr>
                <w:rFonts w:ascii="Courier New" w:eastAsia="Courier New" w:hAnsi="Courier New" w:cs="Courier New"/>
                <w:color w:val="333333"/>
                <w:shd w:val="clear" w:color="auto" w:fill="F7F7F7"/>
              </w:rPr>
            </w:pPr>
            <w:r>
              <w:rPr>
                <w:rFonts w:ascii="Courier New" w:eastAsia="Courier New" w:hAnsi="Courier New" w:cs="Courier New"/>
                <w:b/>
                <w:color w:val="4070A0"/>
                <w:shd w:val="clear" w:color="auto" w:fill="F7F7F7"/>
              </w:rPr>
              <w:t xml:space="preserve">  </w:t>
            </w:r>
            <w:r>
              <w:rPr>
                <w:rFonts w:ascii="Courier New" w:eastAsia="Courier New" w:hAnsi="Courier New" w:cs="Courier New"/>
                <w:b/>
                <w:color w:val="007020"/>
                <w:shd w:val="clear" w:color="auto" w:fill="F7F7F7"/>
              </w:rPr>
              <w:t>as.data.frame</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666666"/>
                <w:shd w:val="clear" w:color="auto" w:fill="F7F7F7"/>
              </w:rPr>
              <w:t>%&gt;%</w:t>
            </w:r>
            <w:r>
              <w:rPr>
                <w:rFonts w:ascii="Courier New" w:eastAsia="Courier New" w:hAnsi="Courier New" w:cs="Courier New"/>
                <w:color w:val="4070A0"/>
                <w:shd w:val="clear" w:color="auto" w:fill="F7F7F7"/>
              </w:rPr>
              <w:t xml:space="preserve"> </w:t>
            </w:r>
            <w:r>
              <w:rPr>
                <w:rFonts w:ascii="Courier New" w:eastAsia="Courier New" w:hAnsi="Courier New" w:cs="Courier New"/>
                <w:i/>
                <w:color w:val="60A0B0"/>
                <w:shd w:val="clear" w:color="auto" w:fill="F7F7F7"/>
              </w:rPr>
              <w:t># make it a data frame</w:t>
            </w:r>
          </w:p>
          <w:p w:rsidR="000C02C5" w:rsidRDefault="009C633B">
            <w:pPr>
              <w:widowControl w:val="0"/>
              <w:spacing w:line="240" w:lineRule="auto"/>
              <w:rPr>
                <w:rFonts w:ascii="Courier New" w:eastAsia="Courier New" w:hAnsi="Courier New" w:cs="Courier New"/>
                <w:color w:val="333333"/>
                <w:shd w:val="clear" w:color="auto" w:fill="F7F7F7"/>
              </w:rPr>
            </w:pPr>
            <w:r>
              <w:rPr>
                <w:rFonts w:ascii="Courier New" w:eastAsia="Courier New" w:hAnsi="Courier New" w:cs="Courier New"/>
                <w:b/>
                <w:color w:val="4070A0"/>
                <w:shd w:val="clear" w:color="auto" w:fill="F7F7F7"/>
              </w:rPr>
              <w:lastRenderedPageBreak/>
              <w:t xml:space="preserve">  </w:t>
            </w:r>
            <w:r>
              <w:rPr>
                <w:rFonts w:ascii="Courier New" w:eastAsia="Courier New" w:hAnsi="Courier New" w:cs="Courier New"/>
                <w:b/>
                <w:color w:val="007020"/>
                <w:shd w:val="clear" w:color="auto" w:fill="F7F7F7"/>
              </w:rPr>
              <w:t>rownames_to_column</w:t>
            </w:r>
            <w:r>
              <w:rPr>
                <w:rFonts w:ascii="Courier New" w:eastAsia="Courier New" w:hAnsi="Courier New" w:cs="Courier New"/>
                <w:color w:val="4183C4"/>
                <w:shd w:val="clear" w:color="auto" w:fill="F7F7F7"/>
              </w:rPr>
              <w:t>(</w:t>
            </w:r>
            <w:r>
              <w:rPr>
                <w:rFonts w:ascii="Courier New" w:eastAsia="Courier New" w:hAnsi="Courier New" w:cs="Courier New"/>
                <w:color w:val="902000"/>
                <w:shd w:val="clear" w:color="auto" w:fill="F7F7F7"/>
              </w:rPr>
              <w:t>var =</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4070A0"/>
                <w:shd w:val="clear" w:color="auto" w:fill="F7F7F7"/>
              </w:rPr>
              <w:t>"V1"</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666666"/>
                <w:shd w:val="clear" w:color="auto" w:fill="F7F7F7"/>
              </w:rPr>
              <w:t>%&gt;%</w:t>
            </w:r>
            <w:r>
              <w:rPr>
                <w:rFonts w:ascii="Courier New" w:eastAsia="Courier New" w:hAnsi="Courier New" w:cs="Courier New"/>
                <w:color w:val="4070A0"/>
                <w:shd w:val="clear" w:color="auto" w:fill="F7F7F7"/>
              </w:rPr>
              <w:t xml:space="preserve"> </w:t>
            </w:r>
            <w:r>
              <w:rPr>
                <w:rFonts w:ascii="Courier New" w:eastAsia="Courier New" w:hAnsi="Courier New" w:cs="Courier New"/>
                <w:i/>
                <w:color w:val="60A0B0"/>
                <w:shd w:val="clear" w:color="auto" w:fill="F7F7F7"/>
              </w:rPr>
              <w:t># set rownames as V1</w:t>
            </w:r>
          </w:p>
          <w:p w:rsidR="000C02C5" w:rsidRDefault="009C633B">
            <w:pPr>
              <w:widowControl w:val="0"/>
              <w:spacing w:line="240" w:lineRule="auto"/>
              <w:rPr>
                <w:rFonts w:ascii="Courier New" w:eastAsia="Courier New" w:hAnsi="Courier New" w:cs="Courier New"/>
                <w:i/>
                <w:color w:val="60A0B0"/>
                <w:shd w:val="clear" w:color="auto" w:fill="F7F7F7"/>
              </w:rPr>
            </w:pPr>
            <w:r>
              <w:rPr>
                <w:rFonts w:ascii="Courier New" w:eastAsia="Courier New" w:hAnsi="Courier New" w:cs="Courier New"/>
                <w:b/>
                <w:color w:val="4070A0"/>
                <w:shd w:val="clear" w:color="auto" w:fill="F7F7F7"/>
              </w:rPr>
              <w:t xml:space="preserve">  </w:t>
            </w:r>
            <w:r>
              <w:rPr>
                <w:rFonts w:ascii="Courier New" w:eastAsia="Courier New" w:hAnsi="Courier New" w:cs="Courier New"/>
                <w:b/>
                <w:color w:val="007020"/>
                <w:shd w:val="clear" w:color="auto" w:fill="F7F7F7"/>
              </w:rPr>
              <w:t>gather</w:t>
            </w:r>
            <w:r>
              <w:rPr>
                <w:rFonts w:ascii="Courier New" w:eastAsia="Courier New" w:hAnsi="Courier New" w:cs="Courier New"/>
                <w:color w:val="4183C4"/>
                <w:shd w:val="clear" w:color="auto" w:fill="F7F7F7"/>
              </w:rPr>
              <w:t>(</w:t>
            </w:r>
            <w:r>
              <w:rPr>
                <w:rFonts w:ascii="Courier New" w:eastAsia="Courier New" w:hAnsi="Courier New" w:cs="Courier New"/>
                <w:color w:val="4070A0"/>
                <w:shd w:val="clear" w:color="auto" w:fill="F7F7F7"/>
              </w:rPr>
              <w:t>"V2"</w:t>
            </w:r>
            <w:r>
              <w:rPr>
                <w:rFonts w:ascii="Courier New" w:eastAsia="Courier New" w:hAnsi="Courier New" w:cs="Courier New"/>
                <w:color w:val="4183C4"/>
                <w:shd w:val="clear" w:color="auto" w:fill="F7F7F7"/>
              </w:rPr>
              <w:t xml:space="preserve">, </w:t>
            </w:r>
            <w:r>
              <w:rPr>
                <w:rFonts w:ascii="Courier New" w:eastAsia="Courier New" w:hAnsi="Courier New" w:cs="Courier New"/>
                <w:color w:val="4070A0"/>
                <w:shd w:val="clear" w:color="auto" w:fill="F7F7F7"/>
              </w:rPr>
              <w:t>"r"</w:t>
            </w:r>
            <w:r>
              <w:rPr>
                <w:rFonts w:ascii="Courier New" w:eastAsia="Courier New" w:hAnsi="Courier New" w:cs="Courier New"/>
                <w:color w:val="4183C4"/>
                <w:shd w:val="clear" w:color="auto" w:fill="F7F7F7"/>
              </w:rPr>
              <w:t>, a1</w:t>
            </w:r>
            <w:r>
              <w:rPr>
                <w:rFonts w:ascii="Courier New" w:eastAsia="Courier New" w:hAnsi="Courier New" w:cs="Courier New"/>
                <w:color w:val="666666"/>
                <w:shd w:val="clear" w:color="auto" w:fill="F7F7F7"/>
              </w:rPr>
              <w:t>:</w:t>
            </w:r>
            <w:r>
              <w:rPr>
                <w:rFonts w:ascii="Courier New" w:eastAsia="Courier New" w:hAnsi="Courier New" w:cs="Courier New"/>
                <w:color w:val="4183C4"/>
                <w:shd w:val="clear" w:color="auto" w:fill="F7F7F7"/>
              </w:rPr>
              <w:t xml:space="preserve">b4) </w:t>
            </w:r>
            <w:r>
              <w:rPr>
                <w:rFonts w:ascii="Courier New" w:eastAsia="Courier New" w:hAnsi="Courier New" w:cs="Courier New"/>
                <w:i/>
                <w:color w:val="60A0B0"/>
                <w:shd w:val="clear" w:color="auto" w:fill="F7F7F7"/>
              </w:rPr>
              <w:t># wide to long (V2)</w:t>
            </w:r>
          </w:p>
        </w:tc>
      </w:tr>
    </w:tbl>
    <w:p w:rsidR="000C02C5" w:rsidRDefault="000C02C5"/>
    <w:p w:rsidR="000C02C5" w:rsidRDefault="009C633B">
      <w:r>
        <w:t xml:space="preserve">Une fois que vous avez une matrice de corrélation dans le bon format (format ‘long’), il est facile de créer une heatmap à l’aide de </w:t>
      </w:r>
      <w:r>
        <w:rPr>
          <w:rFonts w:ascii="Courier New" w:eastAsia="Courier New" w:hAnsi="Courier New" w:cs="Courier New"/>
          <w:shd w:val="clear" w:color="auto" w:fill="F7F7F7"/>
        </w:rPr>
        <w:t>geom_tile()</w:t>
      </w:r>
      <w:r>
        <w:t>.</w:t>
      </w:r>
    </w:p>
    <w:p w:rsidR="000C02C5" w:rsidRDefault="000C02C5"/>
    <w:tbl>
      <w:tblPr>
        <w:tblStyle w:val="aff8"/>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(heatmap,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(V1, V2,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r))</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geom_tile</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scale_fill_viridis_c</w:t>
            </w:r>
            <w:r>
              <w:rPr>
                <w:rFonts w:ascii="Courier New" w:eastAsia="Courier New" w:hAnsi="Courier New" w:cs="Courier New"/>
                <w:color w:val="4183C4"/>
                <w:sz w:val="20"/>
                <w:szCs w:val="20"/>
                <w:shd w:val="clear" w:color="auto" w:fill="F7F7F7"/>
              </w:rPr>
              <w:t>()</w:t>
            </w:r>
          </w:p>
        </w:tc>
      </w:tr>
    </w:tbl>
    <w:p w:rsidR="000C02C5" w:rsidRDefault="000C02C5"/>
    <w:p w:rsidR="000C02C5" w:rsidRDefault="009C633B">
      <w:r>
        <w:rPr>
          <w:noProof/>
        </w:rPr>
        <w:drawing>
          <wp:inline distT="114300" distB="114300" distL="114300" distR="114300">
            <wp:extent cx="5734050" cy="36322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5734050" cy="3632200"/>
                    </a:xfrm>
                    <a:prstGeom prst="rect">
                      <a:avLst/>
                    </a:prstGeom>
                    <a:ln/>
                  </pic:spPr>
                </pic:pic>
              </a:graphicData>
            </a:graphic>
          </wp:inline>
        </w:drawing>
      </w:r>
    </w:p>
    <w:p w:rsidR="000C02C5" w:rsidRDefault="009C633B">
      <w:pPr>
        <w:jc w:val="center"/>
      </w:pPr>
      <w:r>
        <w:t>Figure 3.28 : Heatmap à l’aide de geom_tile()</w:t>
      </w:r>
    </w:p>
    <w:p w:rsidR="000C02C5" w:rsidRDefault="009C633B">
      <w:r>
        <w:rPr>
          <w:noProof/>
        </w:rPr>
        <w:drawing>
          <wp:anchor distT="114300" distB="114300" distL="114300" distR="114300" simplePos="0" relativeHeight="251669504" behindDoc="0" locked="0" layoutInCell="1" hidden="0" allowOverlap="1">
            <wp:simplePos x="0" y="0"/>
            <wp:positionH relativeFrom="column">
              <wp:posOffset>133350</wp:posOffset>
            </wp:positionH>
            <wp:positionV relativeFrom="paragraph">
              <wp:posOffset>257175</wp:posOffset>
            </wp:positionV>
            <wp:extent cx="342900" cy="352425"/>
            <wp:effectExtent l="0" t="0" r="0" b="0"/>
            <wp:wrapSquare wrapText="bothSides" distT="114300" distB="114300" distL="114300" distR="11430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f9"/>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0C02C5">
        <w:tc>
          <w:tcPr>
            <w:tcW w:w="9029" w:type="dxa"/>
            <w:shd w:val="clear" w:color="auto" w:fill="ECF1F6"/>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ind w:left="850"/>
            </w:pPr>
            <w:r>
              <w:t xml:space="preserve">Le type de fichier est déterminé par l’extension du fichier, ou bien en spécifiant l’argument </w:t>
            </w:r>
            <w:r>
              <w:rPr>
                <w:rFonts w:ascii="Courier New" w:eastAsia="Courier New" w:hAnsi="Courier New" w:cs="Courier New"/>
                <w:shd w:val="clear" w:color="auto" w:fill="F7F7F7"/>
              </w:rPr>
              <w:t>device</w:t>
            </w:r>
            <w:r>
              <w:t xml:space="preserve">, qui peut prendre les valeurs suivants : “eps”, “ps”, “tex”, “pdf”, “jpeg”, “tiff”, “png”, “bmp”, “svg” ou </w:t>
            </w:r>
            <w:r>
              <w:t>“wmf”.</w:t>
            </w:r>
          </w:p>
        </w:tc>
      </w:tr>
    </w:tbl>
    <w:p w:rsidR="000C02C5" w:rsidRDefault="000C02C5"/>
    <w:p w:rsidR="000C02C5" w:rsidRDefault="009C633B">
      <w:pPr>
        <w:rPr>
          <w:sz w:val="40"/>
          <w:szCs w:val="40"/>
        </w:rPr>
      </w:pPr>
      <w:r>
        <w:rPr>
          <w:sz w:val="40"/>
          <w:szCs w:val="40"/>
        </w:rPr>
        <w:t>3.10 Graphiques interactifs</w:t>
      </w:r>
    </w:p>
    <w:p w:rsidR="000C02C5" w:rsidRDefault="000C02C5">
      <w:pPr>
        <w:rPr>
          <w:sz w:val="40"/>
          <w:szCs w:val="40"/>
        </w:rPr>
      </w:pPr>
    </w:p>
    <w:p w:rsidR="000C02C5" w:rsidRDefault="009C633B">
      <w:r>
        <w:t xml:space="preserve">Pour créer des graphiques interactifs, vous pouvez utiliser le package </w:t>
      </w:r>
      <w:r>
        <w:rPr>
          <w:rFonts w:ascii="Courier New" w:eastAsia="Courier New" w:hAnsi="Courier New" w:cs="Courier New"/>
          <w:shd w:val="clear" w:color="auto" w:fill="F7F7F7"/>
        </w:rPr>
        <w:t>plotly</w:t>
      </w:r>
      <w:r>
        <w:t xml:space="preserve">. Il vous suffit d’assigner votre ggplot à une variable et d’utiliser la fonction </w:t>
      </w:r>
      <w:r>
        <w:rPr>
          <w:rFonts w:ascii="Courier New" w:eastAsia="Courier New" w:hAnsi="Courier New" w:cs="Courier New"/>
          <w:shd w:val="clear" w:color="auto" w:fill="F7F7F7"/>
        </w:rPr>
        <w:t>ggplotly()</w:t>
      </w:r>
      <w:r>
        <w:t>.</w:t>
      </w:r>
    </w:p>
    <w:p w:rsidR="000C02C5" w:rsidRDefault="000C02C5"/>
    <w:tbl>
      <w:tblPr>
        <w:tblStyle w:val="affa"/>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color w:val="4183C4"/>
                <w:sz w:val="20"/>
                <w:szCs w:val="20"/>
                <w:shd w:val="clear" w:color="auto" w:fill="F7F7F7"/>
              </w:rPr>
              <w:lastRenderedPageBreak/>
              <w:t>demog_plot &lt;-</w:t>
            </w:r>
            <w:r>
              <w:rPr>
                <w:rFonts w:ascii="Courier New" w:eastAsia="Courier New" w:hAnsi="Courier New" w:cs="Courier New"/>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(pet_happy,</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 happiness, </w:t>
            </w:r>
            <w:r>
              <w:rPr>
                <w:rFonts w:ascii="Courier New" w:eastAsia="Courier New" w:hAnsi="Courier New" w:cs="Courier New"/>
                <w:color w:val="902000"/>
                <w:sz w:val="20"/>
                <w:szCs w:val="20"/>
                <w:shd w:val="clear" w:color="auto" w:fill="F7F7F7"/>
              </w:rPr>
              <w:t>fill=</w:t>
            </w:r>
            <w:r>
              <w:rPr>
                <w:rFonts w:ascii="Courier New" w:eastAsia="Courier New" w:hAnsi="Courier New" w:cs="Courier New"/>
                <w:color w:val="4183C4"/>
                <w:sz w:val="20"/>
                <w:szCs w:val="20"/>
                <w:shd w:val="clear" w:color="auto" w:fill="F7F7F7"/>
              </w:rPr>
              <w:t>pet))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geom_point</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position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b/>
                <w:color w:val="007020"/>
                <w:sz w:val="20"/>
                <w:szCs w:val="20"/>
                <w:shd w:val="clear" w:color="auto" w:fill="F7F7F7"/>
              </w:rPr>
              <w:t>position_jitter</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width=</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0.2</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height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0</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902000"/>
                <w:sz w:val="20"/>
                <w:szCs w:val="20"/>
                <w:shd w:val="clear" w:color="auto" w:fill="F7F7F7"/>
              </w:rPr>
              <w:t>size =</w:t>
            </w: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0A070"/>
                <w:sz w:val="20"/>
                <w:szCs w:val="20"/>
                <w:shd w:val="clear" w:color="auto" w:fill="F7F7F7"/>
              </w:rPr>
              <w:t>2</w:t>
            </w:r>
            <w:r>
              <w:rPr>
                <w:rFonts w:ascii="Courier New" w:eastAsia="Courier New" w:hAnsi="Courier New" w:cs="Courier New"/>
                <w:color w:val="4183C4"/>
                <w:sz w:val="20"/>
                <w:szCs w:val="20"/>
                <w:shd w:val="clear" w:color="auto" w:fill="F7F7F7"/>
              </w:rPr>
              <w:t>)</w:t>
            </w:r>
          </w:p>
          <w:p w:rsidR="000C02C5" w:rsidRDefault="000C02C5">
            <w:pPr>
              <w:widowControl w:val="0"/>
              <w:spacing w:line="240" w:lineRule="auto"/>
              <w:rPr>
                <w:rFonts w:ascii="Courier New" w:eastAsia="Courier New" w:hAnsi="Courier New" w:cs="Courier New"/>
                <w:b/>
                <w:color w:val="333333"/>
                <w:sz w:val="20"/>
                <w:szCs w:val="20"/>
                <w:shd w:val="clear" w:color="auto" w:fill="F7F7F7"/>
              </w:rPr>
            </w:pP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color w:val="007020"/>
                <w:sz w:val="20"/>
                <w:szCs w:val="20"/>
                <w:shd w:val="clear" w:color="auto" w:fill="F7F7F7"/>
              </w:rPr>
              <w:t>ggplotly</w:t>
            </w:r>
            <w:r>
              <w:rPr>
                <w:rFonts w:ascii="Courier New" w:eastAsia="Courier New" w:hAnsi="Courier New" w:cs="Courier New"/>
                <w:color w:val="4183C4"/>
                <w:sz w:val="20"/>
                <w:szCs w:val="20"/>
                <w:shd w:val="clear" w:color="auto" w:fill="F7F7F7"/>
              </w:rPr>
              <w:t>(demog_plot)</w:t>
            </w:r>
          </w:p>
        </w:tc>
      </w:tr>
    </w:tbl>
    <w:p w:rsidR="000C02C5" w:rsidRDefault="000C02C5"/>
    <w:p w:rsidR="000C02C5" w:rsidRDefault="009C633B">
      <w:r>
        <w:rPr>
          <w:noProof/>
        </w:rPr>
        <w:drawing>
          <wp:inline distT="114300" distB="114300" distL="114300" distR="114300">
            <wp:extent cx="5734050" cy="361950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734050" cy="3619500"/>
                    </a:xfrm>
                    <a:prstGeom prst="rect">
                      <a:avLst/>
                    </a:prstGeom>
                    <a:ln/>
                  </pic:spPr>
                </pic:pic>
              </a:graphicData>
            </a:graphic>
          </wp:inline>
        </w:drawing>
      </w:r>
    </w:p>
    <w:p w:rsidR="000C02C5" w:rsidRDefault="009C633B">
      <w:pPr>
        <w:jc w:val="center"/>
      </w:pPr>
      <w:r>
        <w:t>Figure 3.29 : Graphique interactif avec plotly</w:t>
      </w:r>
    </w:p>
    <w:p w:rsidR="000C02C5" w:rsidRDefault="009C633B">
      <w:r>
        <w:rPr>
          <w:noProof/>
        </w:rPr>
        <w:drawing>
          <wp:anchor distT="114300" distB="114300" distL="114300" distR="114300" simplePos="0" relativeHeight="251670528" behindDoc="0" locked="0" layoutInCell="1" hidden="0" allowOverlap="1">
            <wp:simplePos x="0" y="0"/>
            <wp:positionH relativeFrom="column">
              <wp:posOffset>171450</wp:posOffset>
            </wp:positionH>
            <wp:positionV relativeFrom="paragraph">
              <wp:posOffset>247650</wp:posOffset>
            </wp:positionV>
            <wp:extent cx="342900" cy="352425"/>
            <wp:effectExtent l="0" t="0" r="0" b="0"/>
            <wp:wrapSquare wrapText="bothSides" distT="114300" distB="114300" distL="114300" distR="11430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fb"/>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0C02C5">
        <w:tc>
          <w:tcPr>
            <w:tcW w:w="9029" w:type="dxa"/>
            <w:shd w:val="clear" w:color="auto" w:fill="ECF1F6"/>
            <w:tcMar>
              <w:top w:w="170" w:type="dxa"/>
              <w:left w:w="170" w:type="dxa"/>
              <w:bottom w:w="170" w:type="dxa"/>
              <w:right w:w="170" w:type="dxa"/>
            </w:tcMar>
          </w:tcPr>
          <w:p w:rsidR="000C02C5" w:rsidRDefault="009C633B">
            <w:pPr>
              <w:widowControl w:val="0"/>
              <w:pBdr>
                <w:top w:val="nil"/>
                <w:left w:val="nil"/>
                <w:bottom w:val="nil"/>
                <w:right w:val="nil"/>
                <w:between w:val="nil"/>
              </w:pBdr>
              <w:spacing w:line="240" w:lineRule="auto"/>
              <w:ind w:left="850"/>
            </w:pPr>
            <w:r>
              <w:t>Passez votre souris sur les points de données et cliquez sur les différentes étiquettes du graphique.</w:t>
            </w:r>
          </w:p>
        </w:tc>
      </w:tr>
    </w:tbl>
    <w:p w:rsidR="000C02C5" w:rsidRDefault="000C02C5"/>
    <w:p w:rsidR="000C02C5" w:rsidRDefault="009C633B">
      <w:pPr>
        <w:rPr>
          <w:sz w:val="40"/>
          <w:szCs w:val="40"/>
        </w:rPr>
      </w:pPr>
      <w:r>
        <w:rPr>
          <w:sz w:val="40"/>
          <w:szCs w:val="40"/>
        </w:rPr>
        <w:t>3.11 Quizz</w:t>
      </w:r>
    </w:p>
    <w:p w:rsidR="000C02C5" w:rsidRDefault="000C02C5">
      <w:pPr>
        <w:rPr>
          <w:sz w:val="40"/>
          <w:szCs w:val="40"/>
        </w:rPr>
      </w:pPr>
    </w:p>
    <w:p w:rsidR="000C02C5" w:rsidRDefault="009C633B">
      <w:pPr>
        <w:rPr>
          <w:i/>
        </w:rPr>
      </w:pPr>
      <w:r>
        <w:rPr>
          <w:i/>
        </w:rPr>
        <w:t>N.B. : Pour afficher les solutions, surlignez la zone grisée à l’aide de votre curseur.</w:t>
      </w:r>
    </w:p>
    <w:p w:rsidR="000C02C5" w:rsidRDefault="000C02C5"/>
    <w:p w:rsidR="000C02C5" w:rsidRDefault="009C633B">
      <w:pPr>
        <w:numPr>
          <w:ilvl w:val="0"/>
          <w:numId w:val="4"/>
        </w:numPr>
      </w:pPr>
      <w:r>
        <w:t xml:space="preserve">Générez un graphique comme celui ci-dessous à partir du jeu de données </w:t>
      </w:r>
      <w:r>
        <w:rPr>
          <w:rFonts w:ascii="Courier New" w:eastAsia="Courier New" w:hAnsi="Courier New" w:cs="Courier New"/>
          <w:shd w:val="clear" w:color="auto" w:fill="F7F7F7"/>
        </w:rPr>
        <w:t>iris</w:t>
      </w:r>
      <w:r>
        <w:t>. Veillez à bien inclure des étiquettes d’axes personnalisés.</w:t>
      </w:r>
    </w:p>
    <w:p w:rsidR="000C02C5" w:rsidRDefault="009C633B">
      <w:r>
        <w:rPr>
          <w:noProof/>
        </w:rPr>
        <w:lastRenderedPageBreak/>
        <w:drawing>
          <wp:inline distT="114300" distB="114300" distL="114300" distR="114300">
            <wp:extent cx="5734050" cy="35941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4050" cy="3594100"/>
                    </a:xfrm>
                    <a:prstGeom prst="rect">
                      <a:avLst/>
                    </a:prstGeom>
                    <a:ln/>
                  </pic:spPr>
                </pic:pic>
              </a:graphicData>
            </a:graphic>
          </wp:inline>
        </w:drawing>
      </w:r>
    </w:p>
    <w:p w:rsidR="000C02C5" w:rsidRDefault="009C633B">
      <w:r>
        <w:t>[Solution]</w:t>
      </w:r>
    </w:p>
    <w:tbl>
      <w:tblPr>
        <w:tblStyle w:val="affc"/>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b/>
                <w:color w:val="F7F7F7"/>
                <w:sz w:val="20"/>
                <w:szCs w:val="20"/>
              </w:rPr>
              <w:t>ggplot</w:t>
            </w:r>
            <w:r>
              <w:rPr>
                <w:rFonts w:ascii="Courier New" w:eastAsia="Courier New" w:hAnsi="Courier New" w:cs="Courier New"/>
                <w:color w:val="F7F7F7"/>
                <w:sz w:val="20"/>
                <w:szCs w:val="20"/>
              </w:rPr>
              <w:t xml:space="preserve">(iris, </w:t>
            </w:r>
            <w:r>
              <w:rPr>
                <w:rFonts w:ascii="Courier New" w:eastAsia="Courier New" w:hAnsi="Courier New" w:cs="Courier New"/>
                <w:b/>
                <w:color w:val="F7F7F7"/>
                <w:sz w:val="20"/>
                <w:szCs w:val="20"/>
              </w:rPr>
              <w:t>a</w:t>
            </w:r>
            <w:r>
              <w:rPr>
                <w:rFonts w:ascii="Courier New" w:eastAsia="Courier New" w:hAnsi="Courier New" w:cs="Courier New"/>
                <w:b/>
                <w:color w:val="F7F7F7"/>
                <w:sz w:val="20"/>
                <w:szCs w:val="20"/>
              </w:rPr>
              <w:t>es</w:t>
            </w:r>
            <w:r>
              <w:rPr>
                <w:rFonts w:ascii="Courier New" w:eastAsia="Courier New" w:hAnsi="Courier New" w:cs="Courier New"/>
                <w:color w:val="F7F7F7"/>
                <w:sz w:val="20"/>
                <w:szCs w:val="20"/>
              </w:rPr>
              <w:t>(Species, Petal.Width, fill = Species))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geom_boxplot</w:t>
            </w:r>
            <w:r>
              <w:rPr>
                <w:rFonts w:ascii="Courier New" w:eastAsia="Courier New" w:hAnsi="Courier New" w:cs="Courier New"/>
                <w:color w:val="F7F7F7"/>
                <w:sz w:val="20"/>
                <w:szCs w:val="20"/>
              </w:rPr>
              <w:t>(show.legend = FALSE)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xlab</w:t>
            </w:r>
            <w:r>
              <w:rPr>
                <w:rFonts w:ascii="Courier New" w:eastAsia="Courier New" w:hAnsi="Courier New" w:cs="Courier New"/>
                <w:color w:val="F7F7F7"/>
                <w:sz w:val="20"/>
                <w:szCs w:val="20"/>
              </w:rPr>
              <w:t>("Flower Species")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ylab</w:t>
            </w:r>
            <w:r>
              <w:rPr>
                <w:rFonts w:ascii="Courier New" w:eastAsia="Courier New" w:hAnsi="Courier New" w:cs="Courier New"/>
                <w:color w:val="F7F7F7"/>
                <w:sz w:val="20"/>
                <w:szCs w:val="20"/>
              </w:rPr>
              <w:t>("Petal Width (in cm)")</w:t>
            </w:r>
          </w:p>
          <w:p w:rsidR="000C02C5" w:rsidRDefault="000C02C5">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i/>
                <w:color w:val="F7F7F7"/>
                <w:sz w:val="20"/>
                <w:szCs w:val="20"/>
              </w:rPr>
              <w:t># there are many ways to do things, the code below is also correct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b/>
                <w:color w:val="F7F7F7"/>
                <w:sz w:val="20"/>
                <w:szCs w:val="20"/>
              </w:rPr>
              <w:t>ggplot</w:t>
            </w:r>
            <w:r>
              <w:rPr>
                <w:rFonts w:ascii="Courier New" w:eastAsia="Courier New" w:hAnsi="Courier New" w:cs="Courier New"/>
                <w:color w:val="F7F7F7"/>
                <w:sz w:val="20"/>
                <w:szCs w:val="20"/>
              </w:rPr>
              <w:t>(iris)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geom_boxplot</w:t>
            </w:r>
            <w:r>
              <w:rPr>
                <w:rFonts w:ascii="Courier New" w:eastAsia="Courier New" w:hAnsi="Courier New" w:cs="Courier New"/>
                <w:color w:val="F7F7F7"/>
                <w:sz w:val="20"/>
                <w:szCs w:val="20"/>
              </w:rPr>
              <w:t>(</w:t>
            </w:r>
            <w:r>
              <w:rPr>
                <w:rFonts w:ascii="Courier New" w:eastAsia="Courier New" w:hAnsi="Courier New" w:cs="Courier New"/>
                <w:b/>
                <w:color w:val="F7F7F7"/>
                <w:sz w:val="20"/>
                <w:szCs w:val="20"/>
              </w:rPr>
              <w:t>aes</w:t>
            </w:r>
            <w:r>
              <w:rPr>
                <w:rFonts w:ascii="Courier New" w:eastAsia="Courier New" w:hAnsi="Courier New" w:cs="Courier New"/>
                <w:color w:val="F7F7F7"/>
                <w:sz w:val="20"/>
                <w:szCs w:val="20"/>
              </w:rPr>
              <w:t>(Species, Petal.Width, fill = Species), show.legend = FALSE)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labs</w:t>
            </w:r>
            <w:r>
              <w:rPr>
                <w:rFonts w:ascii="Courier New" w:eastAsia="Courier New" w:hAnsi="Courier New" w:cs="Courier New"/>
                <w:color w:val="F7F7F7"/>
                <w:sz w:val="20"/>
                <w:szCs w:val="20"/>
              </w:rPr>
              <w:t>(x = "Flower Species",</w:t>
            </w:r>
          </w:p>
          <w:p w:rsidR="000C02C5" w:rsidRDefault="009C633B">
            <w:pPr>
              <w:widowControl w:val="0"/>
              <w:spacing w:line="240" w:lineRule="auto"/>
              <w:rPr>
                <w:color w:val="F7F7F7"/>
                <w:sz w:val="20"/>
                <w:szCs w:val="20"/>
              </w:rPr>
            </w:pPr>
            <w:r>
              <w:rPr>
                <w:rFonts w:ascii="Courier New" w:eastAsia="Courier New" w:hAnsi="Courier New" w:cs="Courier New"/>
                <w:color w:val="F7F7F7"/>
                <w:sz w:val="20"/>
                <w:szCs w:val="20"/>
              </w:rPr>
              <w:t xml:space="preserve">       y = "Petal Width (in cm)")</w:t>
            </w:r>
          </w:p>
        </w:tc>
      </w:tr>
    </w:tbl>
    <w:p w:rsidR="000C02C5" w:rsidRDefault="000C02C5"/>
    <w:p w:rsidR="000C02C5" w:rsidRDefault="009C633B">
      <w:pPr>
        <w:numPr>
          <w:ilvl w:val="0"/>
          <w:numId w:val="4"/>
        </w:numPr>
      </w:pPr>
      <w:r>
        <w:t>Vous venez juste de créer un</w:t>
      </w:r>
      <w:r>
        <w:t xml:space="preserve"> graphique avec le code suivant. Comment le sauvegarder ?</w:t>
      </w:r>
    </w:p>
    <w:p w:rsidR="000C02C5" w:rsidRDefault="000C02C5"/>
    <w:tbl>
      <w:tblPr>
        <w:tblStyle w:val="affd"/>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t>ggplot</w:t>
            </w:r>
            <w:r>
              <w:rPr>
                <w:rFonts w:ascii="Courier New" w:eastAsia="Courier New" w:hAnsi="Courier New" w:cs="Courier New"/>
                <w:color w:val="4183C4"/>
                <w:sz w:val="20"/>
                <w:szCs w:val="20"/>
                <w:shd w:val="clear" w:color="auto" w:fill="F7F7F7"/>
              </w:rPr>
              <w:t xml:space="preserve">(cars, </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(speed, dist))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r>
              <w:rPr>
                <w:rFonts w:ascii="Courier New" w:eastAsia="Courier New" w:hAnsi="Courier New" w:cs="Courier New"/>
                <w:b/>
                <w:color w:val="4070A0"/>
                <w:sz w:val="20"/>
                <w:szCs w:val="20"/>
                <w:shd w:val="clear" w:color="auto" w:fill="F7F7F7"/>
              </w:rPr>
              <w:t xml:space="preserve"> </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geom_point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geom_smooth</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method =</w:t>
            </w:r>
            <w:r>
              <w:rPr>
                <w:rFonts w:ascii="Courier New" w:eastAsia="Courier New" w:hAnsi="Courier New" w:cs="Courier New"/>
                <w:color w:val="4183C4"/>
                <w:sz w:val="20"/>
                <w:szCs w:val="20"/>
                <w:shd w:val="clear" w:color="auto" w:fill="F7F7F7"/>
              </w:rPr>
              <w:t xml:space="preserve"> lm)</w:t>
            </w:r>
          </w:p>
        </w:tc>
      </w:tr>
    </w:tbl>
    <w:p w:rsidR="000C02C5" w:rsidRDefault="000C02C5"/>
    <w:p w:rsidR="000C02C5" w:rsidRDefault="009C633B">
      <w:r>
        <w:t>[Solution]</w:t>
      </w:r>
    </w:p>
    <w:tbl>
      <w:tblPr>
        <w:tblStyle w:val="affe"/>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Les quatre possibilités fonctionnent</w:t>
            </w:r>
          </w:p>
          <w:p w:rsidR="000C02C5" w:rsidRDefault="000C02C5">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b/>
                <w:color w:val="F7F7F7"/>
                <w:sz w:val="20"/>
                <w:szCs w:val="20"/>
              </w:rPr>
              <w:t>ggsave</w:t>
            </w:r>
            <w:r>
              <w:rPr>
                <w:rFonts w:ascii="Courier New" w:eastAsia="Courier New" w:hAnsi="Courier New" w:cs="Courier New"/>
                <w:color w:val="F7F7F7"/>
                <w:sz w:val="20"/>
                <w:szCs w:val="20"/>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b/>
                <w:color w:val="F7F7F7"/>
                <w:sz w:val="20"/>
                <w:szCs w:val="20"/>
              </w:rPr>
              <w:t>ggsave</w:t>
            </w:r>
            <w:r>
              <w:rPr>
                <w:rFonts w:ascii="Courier New" w:eastAsia="Courier New" w:hAnsi="Courier New" w:cs="Courier New"/>
                <w:color w:val="F7F7F7"/>
                <w:sz w:val="20"/>
                <w:szCs w:val="20"/>
              </w:rPr>
              <w:t>(“figname”)</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b/>
                <w:color w:val="F7F7F7"/>
                <w:sz w:val="20"/>
                <w:szCs w:val="20"/>
              </w:rPr>
              <w:t>ggsave</w:t>
            </w:r>
            <w:r>
              <w:rPr>
                <w:rFonts w:ascii="Courier New" w:eastAsia="Courier New" w:hAnsi="Courier New" w:cs="Courier New"/>
                <w:color w:val="F7F7F7"/>
                <w:sz w:val="20"/>
                <w:szCs w:val="20"/>
              </w:rPr>
              <w:t>(“figname.png”)</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b/>
                <w:color w:val="F7F7F7"/>
                <w:sz w:val="20"/>
                <w:szCs w:val="20"/>
              </w:rPr>
              <w:t>ggsave</w:t>
            </w:r>
            <w:r>
              <w:rPr>
                <w:rFonts w:ascii="Courier New" w:eastAsia="Courier New" w:hAnsi="Courier New" w:cs="Courier New"/>
                <w:color w:val="F7F7F7"/>
                <w:sz w:val="20"/>
                <w:szCs w:val="20"/>
              </w:rPr>
              <w:t>(“figname.png”, plot = cars)</w:t>
            </w:r>
          </w:p>
        </w:tc>
      </w:tr>
    </w:tbl>
    <w:p w:rsidR="000C02C5" w:rsidRDefault="000C02C5"/>
    <w:p w:rsidR="000C02C5" w:rsidRDefault="009C633B">
      <w:pPr>
        <w:numPr>
          <w:ilvl w:val="0"/>
          <w:numId w:val="4"/>
        </w:numPr>
      </w:pPr>
      <w:r>
        <w:t>Déboguez le code suivant.</w:t>
      </w:r>
    </w:p>
    <w:p w:rsidR="000C02C5" w:rsidRDefault="000C02C5"/>
    <w:tbl>
      <w:tblPr>
        <w:tblStyle w:val="afff"/>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007020"/>
                <w:sz w:val="20"/>
                <w:szCs w:val="20"/>
                <w:shd w:val="clear" w:color="auto" w:fill="F7F7F7"/>
              </w:rPr>
              <w:lastRenderedPageBreak/>
              <w:t>ggplot</w:t>
            </w:r>
            <w:r>
              <w:rPr>
                <w:rFonts w:ascii="Courier New" w:eastAsia="Courier New" w:hAnsi="Courier New" w:cs="Courier New"/>
                <w:color w:val="4183C4"/>
                <w:sz w:val="20"/>
                <w:szCs w:val="20"/>
                <w:shd w:val="clear" w:color="auto" w:fill="F7F7F7"/>
              </w:rPr>
              <w:t>(iris)</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geom_point</w:t>
            </w:r>
            <w:r>
              <w:rPr>
                <w:rFonts w:ascii="Courier New" w:eastAsia="Courier New" w:hAnsi="Courier New" w:cs="Courier New"/>
                <w:color w:val="4183C4"/>
                <w:sz w:val="20"/>
                <w:szCs w:val="20"/>
                <w:shd w:val="clear" w:color="auto" w:fill="F7F7F7"/>
              </w:rPr>
              <w:t>(</w:t>
            </w:r>
            <w:r>
              <w:rPr>
                <w:rFonts w:ascii="Courier New" w:eastAsia="Courier New" w:hAnsi="Courier New" w:cs="Courier New"/>
                <w:b/>
                <w:color w:val="007020"/>
                <w:sz w:val="20"/>
                <w:szCs w:val="20"/>
                <w:shd w:val="clear" w:color="auto" w:fill="F7F7F7"/>
              </w:rPr>
              <w:t>aes</w:t>
            </w:r>
            <w:r>
              <w:rPr>
                <w:rFonts w:ascii="Courier New" w:eastAsia="Courier New" w:hAnsi="Courier New" w:cs="Courier New"/>
                <w:color w:val="4183C4"/>
                <w:sz w:val="20"/>
                <w:szCs w:val="20"/>
                <w:shd w:val="clear" w:color="auto" w:fill="F7F7F7"/>
              </w:rPr>
              <w:t xml:space="preserve">(Petal.Width, Petal.Length, </w:t>
            </w:r>
            <w:r>
              <w:rPr>
                <w:rFonts w:ascii="Courier New" w:eastAsia="Courier New" w:hAnsi="Courier New" w:cs="Courier New"/>
                <w:color w:val="902000"/>
                <w:sz w:val="20"/>
                <w:szCs w:val="20"/>
                <w:shd w:val="clear" w:color="auto" w:fill="F7F7F7"/>
              </w:rPr>
              <w:t>colour =</w:t>
            </w:r>
            <w:r>
              <w:rPr>
                <w:rFonts w:ascii="Courier New" w:eastAsia="Courier New" w:hAnsi="Courier New" w:cs="Courier New"/>
                <w:color w:val="4183C4"/>
                <w:sz w:val="20"/>
                <w:szCs w:val="20"/>
                <w:shd w:val="clear" w:color="auto" w:fill="F7F7F7"/>
              </w:rPr>
              <w:t xml:space="preserve"> Species))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b/>
                <w:color w:val="333333"/>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geom_smooth</w:t>
            </w:r>
            <w:r>
              <w:rPr>
                <w:rFonts w:ascii="Courier New" w:eastAsia="Courier New" w:hAnsi="Courier New" w:cs="Courier New"/>
                <w:color w:val="4183C4"/>
                <w:sz w:val="20"/>
                <w:szCs w:val="20"/>
                <w:shd w:val="clear" w:color="auto" w:fill="F7F7F7"/>
              </w:rPr>
              <w:t>(</w:t>
            </w:r>
            <w:r>
              <w:rPr>
                <w:rFonts w:ascii="Courier New" w:eastAsia="Courier New" w:hAnsi="Courier New" w:cs="Courier New"/>
                <w:color w:val="902000"/>
                <w:sz w:val="20"/>
                <w:szCs w:val="20"/>
                <w:shd w:val="clear" w:color="auto" w:fill="F7F7F7"/>
              </w:rPr>
              <w:t>method =</w:t>
            </w:r>
            <w:r>
              <w:rPr>
                <w:rFonts w:ascii="Courier New" w:eastAsia="Courier New" w:hAnsi="Courier New" w:cs="Courier New"/>
                <w:color w:val="4183C4"/>
                <w:sz w:val="20"/>
                <w:szCs w:val="20"/>
                <w:shd w:val="clear" w:color="auto" w:fill="F7F7F7"/>
              </w:rPr>
              <w:t xml:space="preserve"> lm)</w:t>
            </w:r>
            <w:r>
              <w:rPr>
                <w:rFonts w:ascii="Courier New" w:eastAsia="Courier New" w:hAnsi="Courier New" w:cs="Courier New"/>
                <w:b/>
                <w:color w:val="4183C4"/>
                <w:sz w:val="20"/>
                <w:szCs w:val="20"/>
                <w:shd w:val="clear" w:color="auto" w:fill="F7F7F7"/>
              </w:rPr>
              <w:t xml:space="preserve"> </w:t>
            </w:r>
            <w:r>
              <w:rPr>
                <w:rFonts w:ascii="Courier New" w:eastAsia="Courier New" w:hAnsi="Courier New" w:cs="Courier New"/>
                <w:b/>
                <w:color w:val="666666"/>
                <w:sz w:val="20"/>
                <w:szCs w:val="20"/>
                <w:shd w:val="clear" w:color="auto" w:fill="F7F7F7"/>
              </w:rPr>
              <w:t>+</w:t>
            </w:r>
          </w:p>
          <w:p w:rsidR="000C02C5" w:rsidRDefault="009C633B">
            <w:pPr>
              <w:widowControl w:val="0"/>
              <w:spacing w:line="240" w:lineRule="auto"/>
              <w:rPr>
                <w:rFonts w:ascii="Courier New" w:eastAsia="Courier New" w:hAnsi="Courier New" w:cs="Courier New"/>
                <w:color w:val="007020"/>
                <w:sz w:val="20"/>
                <w:szCs w:val="20"/>
                <w:shd w:val="clear" w:color="auto" w:fill="F7F7F7"/>
              </w:rPr>
            </w:pPr>
            <w:r>
              <w:rPr>
                <w:rFonts w:ascii="Courier New" w:eastAsia="Courier New" w:hAnsi="Courier New" w:cs="Courier New"/>
                <w:b/>
                <w:color w:val="4070A0"/>
                <w:sz w:val="20"/>
                <w:szCs w:val="20"/>
                <w:shd w:val="clear" w:color="auto" w:fill="F7F7F7"/>
              </w:rPr>
              <w:t xml:space="preserve">  </w:t>
            </w:r>
            <w:r>
              <w:rPr>
                <w:rFonts w:ascii="Courier New" w:eastAsia="Courier New" w:hAnsi="Courier New" w:cs="Courier New"/>
                <w:b/>
                <w:color w:val="007020"/>
                <w:sz w:val="20"/>
                <w:szCs w:val="20"/>
                <w:shd w:val="clear" w:color="auto" w:fill="F7F7F7"/>
              </w:rPr>
              <w:t>facet_grid</w:t>
            </w:r>
            <w:r>
              <w:rPr>
                <w:rFonts w:ascii="Courier New" w:eastAsia="Courier New" w:hAnsi="Courier New" w:cs="Courier New"/>
                <w:color w:val="4183C4"/>
                <w:sz w:val="20"/>
                <w:szCs w:val="20"/>
                <w:shd w:val="clear" w:color="auto" w:fill="F7F7F7"/>
              </w:rPr>
              <w:t>(Species)</w:t>
            </w:r>
          </w:p>
        </w:tc>
      </w:tr>
    </w:tbl>
    <w:p w:rsidR="000C02C5" w:rsidRDefault="000C02C5"/>
    <w:p w:rsidR="000C02C5" w:rsidRDefault="009C633B">
      <w:r>
        <w:t>[Solution]</w:t>
      </w:r>
    </w:p>
    <w:tbl>
      <w:tblPr>
        <w:tblStyle w:val="afff0"/>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b/>
                <w:color w:val="F7F7F7"/>
                <w:sz w:val="20"/>
                <w:szCs w:val="20"/>
              </w:rPr>
              <w:t>ggplot</w:t>
            </w:r>
            <w:r>
              <w:rPr>
                <w:rFonts w:ascii="Courier New" w:eastAsia="Courier New" w:hAnsi="Courier New" w:cs="Courier New"/>
                <w:color w:val="F7F7F7"/>
                <w:sz w:val="20"/>
                <w:szCs w:val="20"/>
              </w:rPr>
              <w:t xml:space="preserve">(iris, </w:t>
            </w:r>
            <w:r>
              <w:rPr>
                <w:rFonts w:ascii="Courier New" w:eastAsia="Courier New" w:hAnsi="Courier New" w:cs="Courier New"/>
                <w:b/>
                <w:color w:val="F7F7F7"/>
                <w:sz w:val="20"/>
                <w:szCs w:val="20"/>
              </w:rPr>
              <w:t>aes</w:t>
            </w:r>
            <w:r>
              <w:rPr>
                <w:rFonts w:ascii="Courier New" w:eastAsia="Courier New" w:hAnsi="Courier New" w:cs="Courier New"/>
                <w:color w:val="F7F7F7"/>
                <w:sz w:val="20"/>
                <w:szCs w:val="20"/>
              </w:rPr>
              <w:t>(Petal.Width, Petal.Length, colour = Species))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geom_point</w:t>
            </w:r>
            <w:r>
              <w:rPr>
                <w:rFonts w:ascii="Courier New" w:eastAsia="Courier New" w:hAnsi="Courier New" w:cs="Courier New"/>
                <w:color w:val="F7F7F7"/>
                <w:sz w:val="20"/>
                <w:szCs w:val="20"/>
              </w:rPr>
              <w:t>()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geom_smooth</w:t>
            </w:r>
            <w:r>
              <w:rPr>
                <w:rFonts w:ascii="Courier New" w:eastAsia="Courier New" w:hAnsi="Courier New" w:cs="Courier New"/>
                <w:color w:val="F7F7F7"/>
                <w:sz w:val="20"/>
                <w:szCs w:val="20"/>
              </w:rPr>
              <w:t>(method = lm) +</w:t>
            </w:r>
          </w:p>
          <w:p w:rsidR="000C02C5" w:rsidRDefault="009C633B">
            <w:pPr>
              <w:widowControl w:val="0"/>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facet_grid</w:t>
            </w:r>
            <w:r>
              <w:rPr>
                <w:rFonts w:ascii="Courier New" w:eastAsia="Courier New" w:hAnsi="Courier New" w:cs="Courier New"/>
                <w:color w:val="F7F7F7"/>
                <w:sz w:val="20"/>
                <w:szCs w:val="20"/>
              </w:rPr>
              <w:t>(~Species)</w:t>
            </w:r>
          </w:p>
        </w:tc>
      </w:tr>
    </w:tbl>
    <w:p w:rsidR="000C02C5" w:rsidRDefault="000C02C5"/>
    <w:p w:rsidR="000C02C5" w:rsidRDefault="009C633B">
      <w:pPr>
        <w:numPr>
          <w:ilvl w:val="0"/>
          <w:numId w:val="4"/>
        </w:numPr>
      </w:pPr>
      <w:r>
        <w:t xml:space="preserve">Générez un graphique comme celui ci-dessous à l’aide du jeu de données </w:t>
      </w:r>
      <w:r>
        <w:rPr>
          <w:rFonts w:ascii="Courier New" w:eastAsia="Courier New" w:hAnsi="Courier New" w:cs="Courier New"/>
          <w:shd w:val="clear" w:color="auto" w:fill="F7F7F7"/>
        </w:rPr>
        <w:t>ChickWeight</w:t>
      </w:r>
      <w:r>
        <w:t>.</w:t>
      </w:r>
    </w:p>
    <w:p w:rsidR="000C02C5" w:rsidRDefault="009C633B">
      <w:r>
        <w:rPr>
          <w:noProof/>
        </w:rPr>
        <w:drawing>
          <wp:inline distT="114300" distB="114300" distL="114300" distR="114300">
            <wp:extent cx="5734050" cy="3594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5734050" cy="3594100"/>
                    </a:xfrm>
                    <a:prstGeom prst="rect">
                      <a:avLst/>
                    </a:prstGeom>
                    <a:ln/>
                  </pic:spPr>
                </pic:pic>
              </a:graphicData>
            </a:graphic>
          </wp:inline>
        </w:drawing>
      </w:r>
    </w:p>
    <w:p w:rsidR="000C02C5" w:rsidRDefault="009C633B">
      <w:pPr>
        <w:rPr>
          <w:color w:val="FF0000"/>
        </w:rPr>
      </w:pPr>
      <w:r>
        <w:t>[Solution]</w:t>
      </w:r>
    </w:p>
    <w:tbl>
      <w:tblPr>
        <w:tblStyle w:val="afff1"/>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b/>
                <w:color w:val="F7F7F7"/>
                <w:sz w:val="20"/>
                <w:szCs w:val="20"/>
              </w:rPr>
              <w:t>ggplot</w:t>
            </w:r>
            <w:r>
              <w:rPr>
                <w:rFonts w:ascii="Courier New" w:eastAsia="Courier New" w:hAnsi="Courier New" w:cs="Courier New"/>
                <w:color w:val="F7F7F7"/>
                <w:sz w:val="20"/>
                <w:szCs w:val="20"/>
              </w:rPr>
              <w:t xml:space="preserve">(ChickWeight, </w:t>
            </w:r>
            <w:r>
              <w:rPr>
                <w:rFonts w:ascii="Courier New" w:eastAsia="Courier New" w:hAnsi="Courier New" w:cs="Courier New"/>
                <w:b/>
                <w:color w:val="F7F7F7"/>
                <w:sz w:val="20"/>
                <w:szCs w:val="20"/>
              </w:rPr>
              <w:t>aes</w:t>
            </w:r>
            <w:r>
              <w:rPr>
                <w:rFonts w:ascii="Courier New" w:eastAsia="Courier New" w:hAnsi="Courier New" w:cs="Courier New"/>
                <w:color w:val="F7F7F7"/>
                <w:sz w:val="20"/>
                <w:szCs w:val="20"/>
              </w:rPr>
              <w:t>(weight, Time))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geom_hex</w:t>
            </w:r>
            <w:r>
              <w:rPr>
                <w:rFonts w:ascii="Courier New" w:eastAsia="Courier New" w:hAnsi="Courier New" w:cs="Courier New"/>
                <w:color w:val="F7F7F7"/>
                <w:sz w:val="20"/>
                <w:szCs w:val="20"/>
              </w:rPr>
              <w:t xml:space="preserve">(binwidth = </w:t>
            </w:r>
            <w:r>
              <w:rPr>
                <w:rFonts w:ascii="Courier New" w:eastAsia="Courier New" w:hAnsi="Courier New" w:cs="Courier New"/>
                <w:b/>
                <w:color w:val="F7F7F7"/>
                <w:sz w:val="20"/>
                <w:szCs w:val="20"/>
              </w:rPr>
              <w:t>c</w:t>
            </w:r>
            <w:r>
              <w:rPr>
                <w:rFonts w:ascii="Courier New" w:eastAsia="Courier New" w:hAnsi="Courier New" w:cs="Courier New"/>
                <w:color w:val="F7F7F7"/>
                <w:sz w:val="20"/>
                <w:szCs w:val="20"/>
              </w:rPr>
              <w:t>(10, 1)) +</w:t>
            </w:r>
          </w:p>
          <w:p w:rsidR="000C02C5" w:rsidRDefault="009C633B">
            <w:pPr>
              <w:widowControl w:val="0"/>
              <w:spacing w:line="240" w:lineRule="auto"/>
              <w:rPr>
                <w:color w:val="F7F7F7"/>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scale_fill_viridis_c</w:t>
            </w:r>
            <w:r>
              <w:rPr>
                <w:rFonts w:ascii="Courier New" w:eastAsia="Courier New" w:hAnsi="Courier New" w:cs="Courier New"/>
                <w:color w:val="F7F7F7"/>
                <w:sz w:val="20"/>
                <w:szCs w:val="20"/>
              </w:rPr>
              <w:t>()</w:t>
            </w:r>
          </w:p>
        </w:tc>
      </w:tr>
    </w:tbl>
    <w:p w:rsidR="000C02C5" w:rsidRDefault="000C02C5"/>
    <w:p w:rsidR="000C02C5" w:rsidRDefault="009C633B">
      <w:pPr>
        <w:numPr>
          <w:ilvl w:val="0"/>
          <w:numId w:val="4"/>
        </w:numPr>
      </w:pPr>
      <w:r>
        <w:t xml:space="preserve">Générez un graphique comme celui ci-dessous à l’aide du jeu de données </w:t>
      </w:r>
      <w:r>
        <w:rPr>
          <w:rFonts w:ascii="Courier New" w:eastAsia="Courier New" w:hAnsi="Courier New" w:cs="Courier New"/>
          <w:shd w:val="clear" w:color="auto" w:fill="F7F7F7"/>
        </w:rPr>
        <w:t>iris</w:t>
      </w:r>
      <w:r>
        <w:t>.</w:t>
      </w:r>
    </w:p>
    <w:p w:rsidR="000C02C5" w:rsidRDefault="009C633B">
      <w:r>
        <w:rPr>
          <w:noProof/>
        </w:rPr>
        <w:lastRenderedPageBreak/>
        <w:drawing>
          <wp:inline distT="114300" distB="114300" distL="114300" distR="114300">
            <wp:extent cx="5734050" cy="71628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5734050" cy="7162800"/>
                    </a:xfrm>
                    <a:prstGeom prst="rect">
                      <a:avLst/>
                    </a:prstGeom>
                    <a:ln/>
                  </pic:spPr>
                </pic:pic>
              </a:graphicData>
            </a:graphic>
          </wp:inline>
        </w:drawing>
      </w:r>
    </w:p>
    <w:p w:rsidR="000C02C5" w:rsidRDefault="000C02C5"/>
    <w:p w:rsidR="000C02C5" w:rsidRDefault="009C633B">
      <w:r>
        <w:t>[Solution]</w:t>
      </w:r>
    </w:p>
    <w:tbl>
      <w:tblPr>
        <w:tblStyle w:val="afff2"/>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0C02C5">
        <w:tc>
          <w:tcPr>
            <w:tcW w:w="9029" w:type="dxa"/>
            <w:shd w:val="clear" w:color="auto" w:fill="F7F7F7"/>
            <w:tcMar>
              <w:top w:w="100" w:type="dxa"/>
              <w:left w:w="100" w:type="dxa"/>
              <w:bottom w:w="100" w:type="dxa"/>
              <w:right w:w="100" w:type="dxa"/>
            </w:tcMar>
          </w:tcPr>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pw &lt;- </w:t>
            </w:r>
            <w:r>
              <w:rPr>
                <w:rFonts w:ascii="Courier New" w:eastAsia="Courier New" w:hAnsi="Courier New" w:cs="Courier New"/>
                <w:b/>
                <w:color w:val="F7F7F7"/>
                <w:sz w:val="20"/>
                <w:szCs w:val="20"/>
              </w:rPr>
              <w:t>ggplot</w:t>
            </w:r>
            <w:r>
              <w:rPr>
                <w:rFonts w:ascii="Courier New" w:eastAsia="Courier New" w:hAnsi="Courier New" w:cs="Courier New"/>
                <w:color w:val="F7F7F7"/>
                <w:sz w:val="20"/>
                <w:szCs w:val="20"/>
              </w:rPr>
              <w:t xml:space="preserve">(iris, </w:t>
            </w:r>
            <w:r>
              <w:rPr>
                <w:rFonts w:ascii="Courier New" w:eastAsia="Courier New" w:hAnsi="Courier New" w:cs="Courier New"/>
                <w:b/>
                <w:color w:val="F7F7F7"/>
                <w:sz w:val="20"/>
                <w:szCs w:val="20"/>
              </w:rPr>
              <w:t>aes</w:t>
            </w:r>
            <w:r>
              <w:rPr>
                <w:rFonts w:ascii="Courier New" w:eastAsia="Courier New" w:hAnsi="Courier New" w:cs="Courier New"/>
                <w:color w:val="F7F7F7"/>
                <w:sz w:val="20"/>
                <w:szCs w:val="20"/>
              </w:rPr>
              <w:t>(Petal.Width, color = Species))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geom_density</w:t>
            </w:r>
            <w:r>
              <w:rPr>
                <w:rFonts w:ascii="Courier New" w:eastAsia="Courier New" w:hAnsi="Courier New" w:cs="Courier New"/>
                <w:color w:val="F7F7F7"/>
                <w:sz w:val="20"/>
                <w:szCs w:val="20"/>
              </w:rPr>
              <w:t>()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xlab</w:t>
            </w:r>
            <w:r>
              <w:rPr>
                <w:rFonts w:ascii="Courier New" w:eastAsia="Courier New" w:hAnsi="Courier New" w:cs="Courier New"/>
                <w:color w:val="F7F7F7"/>
                <w:sz w:val="20"/>
                <w:szCs w:val="20"/>
              </w:rPr>
              <w:t>("Petal Width (in cm)")</w:t>
            </w:r>
          </w:p>
          <w:p w:rsidR="000C02C5" w:rsidRDefault="000C02C5">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pl &lt;- </w:t>
            </w:r>
            <w:r>
              <w:rPr>
                <w:rFonts w:ascii="Courier New" w:eastAsia="Courier New" w:hAnsi="Courier New" w:cs="Courier New"/>
                <w:b/>
                <w:color w:val="F7F7F7"/>
                <w:sz w:val="20"/>
                <w:szCs w:val="20"/>
              </w:rPr>
              <w:t>ggplot</w:t>
            </w:r>
            <w:r>
              <w:rPr>
                <w:rFonts w:ascii="Courier New" w:eastAsia="Courier New" w:hAnsi="Courier New" w:cs="Courier New"/>
                <w:color w:val="F7F7F7"/>
                <w:sz w:val="20"/>
                <w:szCs w:val="20"/>
              </w:rPr>
              <w:t xml:space="preserve">(iris, </w:t>
            </w:r>
            <w:r>
              <w:rPr>
                <w:rFonts w:ascii="Courier New" w:eastAsia="Courier New" w:hAnsi="Courier New" w:cs="Courier New"/>
                <w:b/>
                <w:color w:val="F7F7F7"/>
                <w:sz w:val="20"/>
                <w:szCs w:val="20"/>
              </w:rPr>
              <w:t>aes</w:t>
            </w:r>
            <w:r>
              <w:rPr>
                <w:rFonts w:ascii="Courier New" w:eastAsia="Courier New" w:hAnsi="Courier New" w:cs="Courier New"/>
                <w:color w:val="F7F7F7"/>
                <w:sz w:val="20"/>
                <w:szCs w:val="20"/>
              </w:rPr>
              <w:t>(Petal.Length, color = Species))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geom_density</w:t>
            </w:r>
            <w:r>
              <w:rPr>
                <w:rFonts w:ascii="Courier New" w:eastAsia="Courier New" w:hAnsi="Courier New" w:cs="Courier New"/>
                <w:color w:val="F7F7F7"/>
                <w:sz w:val="20"/>
                <w:szCs w:val="20"/>
              </w:rPr>
              <w:t>()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xlab</w:t>
            </w:r>
            <w:r>
              <w:rPr>
                <w:rFonts w:ascii="Courier New" w:eastAsia="Courier New" w:hAnsi="Courier New" w:cs="Courier New"/>
                <w:color w:val="F7F7F7"/>
                <w:sz w:val="20"/>
                <w:szCs w:val="20"/>
              </w:rPr>
              <w:t>("Petal Length (in cm)")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coord_flip</w:t>
            </w:r>
            <w:r>
              <w:rPr>
                <w:rFonts w:ascii="Courier New" w:eastAsia="Courier New" w:hAnsi="Courier New" w:cs="Courier New"/>
                <w:color w:val="F7F7F7"/>
                <w:sz w:val="20"/>
                <w:szCs w:val="20"/>
              </w:rPr>
              <w:t>()</w:t>
            </w:r>
          </w:p>
          <w:p w:rsidR="000C02C5" w:rsidRDefault="000C02C5">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pw_pl &lt;- </w:t>
            </w:r>
            <w:r>
              <w:rPr>
                <w:rFonts w:ascii="Courier New" w:eastAsia="Courier New" w:hAnsi="Courier New" w:cs="Courier New"/>
                <w:b/>
                <w:color w:val="F7F7F7"/>
                <w:sz w:val="20"/>
                <w:szCs w:val="20"/>
              </w:rPr>
              <w:t>ggplot</w:t>
            </w:r>
            <w:r>
              <w:rPr>
                <w:rFonts w:ascii="Courier New" w:eastAsia="Courier New" w:hAnsi="Courier New" w:cs="Courier New"/>
                <w:color w:val="F7F7F7"/>
                <w:sz w:val="20"/>
                <w:szCs w:val="20"/>
              </w:rPr>
              <w:t xml:space="preserve">(iris, </w:t>
            </w:r>
            <w:r>
              <w:rPr>
                <w:rFonts w:ascii="Courier New" w:eastAsia="Courier New" w:hAnsi="Courier New" w:cs="Courier New"/>
                <w:b/>
                <w:color w:val="F7F7F7"/>
                <w:sz w:val="20"/>
                <w:szCs w:val="20"/>
              </w:rPr>
              <w:t>aes</w:t>
            </w:r>
            <w:r>
              <w:rPr>
                <w:rFonts w:ascii="Courier New" w:eastAsia="Courier New" w:hAnsi="Courier New" w:cs="Courier New"/>
                <w:color w:val="F7F7F7"/>
                <w:sz w:val="20"/>
                <w:szCs w:val="20"/>
              </w:rPr>
              <w:t>(Petal.Width, Petal.Length, color = Species))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geom_point</w:t>
            </w:r>
            <w:r>
              <w:rPr>
                <w:rFonts w:ascii="Courier New" w:eastAsia="Courier New" w:hAnsi="Courier New" w:cs="Courier New"/>
                <w:color w:val="F7F7F7"/>
                <w:sz w:val="20"/>
                <w:szCs w:val="20"/>
              </w:rPr>
              <w:t>()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geom_smooth</w:t>
            </w:r>
            <w:r>
              <w:rPr>
                <w:rFonts w:ascii="Courier New" w:eastAsia="Courier New" w:hAnsi="Courier New" w:cs="Courier New"/>
                <w:color w:val="F7F7F7"/>
                <w:sz w:val="20"/>
                <w:szCs w:val="20"/>
              </w:rPr>
              <w:t>(method = lm)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xlab</w:t>
            </w:r>
            <w:r>
              <w:rPr>
                <w:rFonts w:ascii="Courier New" w:eastAsia="Courier New" w:hAnsi="Courier New" w:cs="Courier New"/>
                <w:color w:val="F7F7F7"/>
                <w:sz w:val="20"/>
                <w:szCs w:val="20"/>
              </w:rPr>
              <w:t>("Petal Width (in cm)")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w:t>
            </w:r>
            <w:r>
              <w:rPr>
                <w:rFonts w:ascii="Courier New" w:eastAsia="Courier New" w:hAnsi="Courier New" w:cs="Courier New"/>
                <w:b/>
                <w:color w:val="F7F7F7"/>
                <w:sz w:val="20"/>
                <w:szCs w:val="20"/>
              </w:rPr>
              <w:t>ylab</w:t>
            </w:r>
            <w:r>
              <w:rPr>
                <w:rFonts w:ascii="Courier New" w:eastAsia="Courier New" w:hAnsi="Courier New" w:cs="Courier New"/>
                <w:color w:val="F7F7F7"/>
                <w:sz w:val="20"/>
                <w:szCs w:val="20"/>
              </w:rPr>
              <w:t>("Petal Length (in cm)")</w:t>
            </w:r>
          </w:p>
          <w:p w:rsidR="000C02C5" w:rsidRDefault="000C02C5">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cowplot::</w:t>
            </w:r>
            <w:r>
              <w:rPr>
                <w:rFonts w:ascii="Courier New" w:eastAsia="Courier New" w:hAnsi="Courier New" w:cs="Courier New"/>
                <w:b/>
                <w:color w:val="F7F7F7"/>
                <w:sz w:val="20"/>
                <w:szCs w:val="20"/>
              </w:rPr>
              <w:t>plot_grid</w:t>
            </w:r>
            <w:r>
              <w:rPr>
                <w:rFonts w:ascii="Courier New" w:eastAsia="Courier New" w:hAnsi="Courier New" w:cs="Courier New"/>
                <w:color w:val="F7F7F7"/>
                <w:sz w:val="20"/>
                <w:szCs w:val="20"/>
              </w:rPr>
              <w:t>(</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pw, pl, pw_pl, </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labels = </w:t>
            </w:r>
            <w:r>
              <w:rPr>
                <w:rFonts w:ascii="Courier New" w:eastAsia="Courier New" w:hAnsi="Courier New" w:cs="Courier New"/>
                <w:b/>
                <w:color w:val="F7F7F7"/>
                <w:sz w:val="20"/>
                <w:szCs w:val="20"/>
              </w:rPr>
              <w:t>c</w:t>
            </w:r>
            <w:r>
              <w:rPr>
                <w:rFonts w:ascii="Courier New" w:eastAsia="Courier New" w:hAnsi="Courier New" w:cs="Courier New"/>
                <w:color w:val="F7F7F7"/>
                <w:sz w:val="20"/>
                <w:szCs w:val="20"/>
              </w:rPr>
              <w:t>("A", "B", "C"),</w:t>
            </w:r>
          </w:p>
          <w:p w:rsidR="000C02C5" w:rsidRDefault="009C633B">
            <w:pPr>
              <w:widowControl w:val="0"/>
              <w:pBdr>
                <w:top w:val="nil"/>
                <w:left w:val="nil"/>
                <w:bottom w:val="nil"/>
                <w:right w:val="nil"/>
                <w:between w:val="nil"/>
              </w:pBdr>
              <w:spacing w:line="240" w:lineRule="auto"/>
              <w:rPr>
                <w:rFonts w:ascii="Courier New" w:eastAsia="Courier New" w:hAnsi="Courier New" w:cs="Courier New"/>
                <w:color w:val="F7F7F7"/>
                <w:sz w:val="20"/>
                <w:szCs w:val="20"/>
              </w:rPr>
            </w:pPr>
            <w:r>
              <w:rPr>
                <w:rFonts w:ascii="Courier New" w:eastAsia="Courier New" w:hAnsi="Courier New" w:cs="Courier New"/>
                <w:color w:val="F7F7F7"/>
                <w:sz w:val="20"/>
                <w:szCs w:val="20"/>
              </w:rPr>
              <w:t xml:space="preserve">  nrow = 3</w:t>
            </w:r>
          </w:p>
          <w:p w:rsidR="000C02C5" w:rsidRDefault="009C633B">
            <w:pPr>
              <w:widowControl w:val="0"/>
              <w:spacing w:line="240" w:lineRule="auto"/>
              <w:rPr>
                <w:color w:val="F7F7F7"/>
                <w:sz w:val="20"/>
                <w:szCs w:val="20"/>
              </w:rPr>
            </w:pPr>
            <w:r>
              <w:rPr>
                <w:rFonts w:ascii="Courier New" w:eastAsia="Courier New" w:hAnsi="Courier New" w:cs="Courier New"/>
                <w:color w:val="F7F7F7"/>
                <w:sz w:val="20"/>
                <w:szCs w:val="20"/>
              </w:rPr>
              <w:t>)</w:t>
            </w:r>
          </w:p>
        </w:tc>
      </w:tr>
    </w:tbl>
    <w:p w:rsidR="000C02C5" w:rsidRDefault="000C02C5">
      <w:pPr>
        <w:rPr>
          <w:color w:val="FF0000"/>
        </w:rPr>
      </w:pPr>
    </w:p>
    <w:p w:rsidR="000C02C5" w:rsidRDefault="000C02C5"/>
    <w:p w:rsidR="000C02C5" w:rsidRDefault="009C633B">
      <w:pPr>
        <w:rPr>
          <w:sz w:val="40"/>
          <w:szCs w:val="40"/>
        </w:rPr>
      </w:pPr>
      <w:r>
        <w:rPr>
          <w:sz w:val="40"/>
          <w:szCs w:val="40"/>
        </w:rPr>
        <w:t>3.12 Exercices</w:t>
      </w:r>
    </w:p>
    <w:p w:rsidR="000C02C5" w:rsidRDefault="000C02C5"/>
    <w:p w:rsidR="000C02C5" w:rsidRDefault="009C633B">
      <w:r>
        <w:t xml:space="preserve">Téléchargez les </w:t>
      </w:r>
      <w:hyperlink r:id="rId61">
        <w:r>
          <w:rPr>
            <w:color w:val="1155CC"/>
          </w:rPr>
          <w:t>exercices (EN)</w:t>
        </w:r>
      </w:hyperlink>
      <w:r>
        <w:t xml:space="preserve">. Référez-vous aux </w:t>
      </w:r>
      <w:hyperlink r:id="rId62">
        <w:r>
          <w:rPr>
            <w:color w:val="1155CC"/>
          </w:rPr>
          <w:t>graphiques (EN)</w:t>
        </w:r>
      </w:hyperlink>
      <w:r>
        <w:t xml:space="preserve"> pour voir à quoi vos graphiques devraient ressembler (cette page ne contient pas le code de réponse). Ne regardez les </w:t>
      </w:r>
      <w:hyperlink r:id="rId63">
        <w:r>
          <w:rPr>
            <w:color w:val="1155CC"/>
          </w:rPr>
          <w:t>réponses (EN)</w:t>
        </w:r>
      </w:hyperlink>
      <w:r>
        <w:t xml:space="preserve"> </w:t>
      </w:r>
      <w:r>
        <w:t>qu’après avoir tenté de répondre à toutes les questions.</w:t>
      </w:r>
    </w:p>
    <w:sectPr w:rsidR="000C02C5">
      <w:footerReference w:type="default" r:id="rId6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633B" w:rsidRDefault="009C633B">
      <w:pPr>
        <w:spacing w:line="240" w:lineRule="auto"/>
      </w:pPr>
      <w:r>
        <w:separator/>
      </w:r>
    </w:p>
  </w:endnote>
  <w:endnote w:type="continuationSeparator" w:id="0">
    <w:p w:rsidR="009C633B" w:rsidRDefault="009C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02C5" w:rsidRDefault="000C02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633B" w:rsidRDefault="009C633B">
      <w:pPr>
        <w:spacing w:line="240" w:lineRule="auto"/>
      </w:pPr>
      <w:r>
        <w:separator/>
      </w:r>
    </w:p>
  </w:footnote>
  <w:footnote w:type="continuationSeparator" w:id="0">
    <w:p w:rsidR="009C633B" w:rsidRDefault="009C63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60E8C"/>
    <w:multiLevelType w:val="multilevel"/>
    <w:tmpl w:val="62829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B0091E"/>
    <w:multiLevelType w:val="multilevel"/>
    <w:tmpl w:val="0F9AFB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1CD7358"/>
    <w:multiLevelType w:val="multilevel"/>
    <w:tmpl w:val="878A53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DA67811"/>
    <w:multiLevelType w:val="multilevel"/>
    <w:tmpl w:val="0DB641D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9942FD1"/>
    <w:multiLevelType w:val="multilevel"/>
    <w:tmpl w:val="2BDCDCFE"/>
    <w:lvl w:ilvl="0">
      <w:start w:val="1"/>
      <w:numFmt w:val="bullet"/>
      <w:lvlText w:val="●"/>
      <w:lvlJc w:val="left"/>
      <w:pPr>
        <w:ind w:left="1440" w:hanging="360"/>
      </w:pPr>
      <w:rPr>
        <w:u w:val="none"/>
        <w:shd w:val="clear" w:color="auto" w:fill="auto"/>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CBA6992"/>
    <w:multiLevelType w:val="multilevel"/>
    <w:tmpl w:val="C51A0D4A"/>
    <w:lvl w:ilvl="0">
      <w:start w:val="1"/>
      <w:numFmt w:val="bullet"/>
      <w:lvlText w:val="●"/>
      <w:lvlJc w:val="left"/>
      <w:pPr>
        <w:ind w:left="1440" w:hanging="360"/>
      </w:pPr>
      <w:rPr>
        <w:u w:val="none"/>
        <w:shd w:val="clear" w:color="auto" w:fill="auto"/>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DC32528"/>
    <w:multiLevelType w:val="multilevel"/>
    <w:tmpl w:val="4D60C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6A6853"/>
    <w:multiLevelType w:val="multilevel"/>
    <w:tmpl w:val="01E87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7"/>
  </w:num>
  <w:num w:numId="3">
    <w:abstractNumId w:val="5"/>
  </w:num>
  <w:num w:numId="4">
    <w:abstractNumId w:val="0"/>
  </w:num>
  <w:num w:numId="5">
    <w:abstractNumId w:val="2"/>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2C5"/>
    <w:rsid w:val="000C02C5"/>
    <w:rsid w:val="009C633B"/>
    <w:rsid w:val="00C25C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docId w15:val="{048B9E7A-DC92-8345-8B3E-34F2A5CA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C25CD8"/>
    <w:pPr>
      <w:spacing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25CD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yperlink" Target="https://psyteachr.github.io/msc-data-skills/tidyr.html" TargetMode="External"/><Relationship Id="rId63" Type="http://schemas.openxmlformats.org/officeDocument/2006/relationships/hyperlink" Target="https://psyteachr.github.io/msc-data-skills/exercises/03_ggplot_answers.Rm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r-statistics.co/Top50-Ggplot2-Visualizations-MasterList-R-Code.html" TargetMode="External"/><Relationship Id="rId29" Type="http://schemas.openxmlformats.org/officeDocument/2006/relationships/image" Target="media/image11.png"/><Relationship Id="rId11" Type="http://schemas.openxmlformats.org/officeDocument/2006/relationships/hyperlink" Target="https://r4ds.had.co.nz/graphics-for-communication.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psyteachr.github.io/msc-data-skills/exercises/03_ggplot_exercise.Rmd" TargetMode="External"/><Relationship Id="rId19" Type="http://schemas.openxmlformats.org/officeDocument/2006/relationships/image" Target="media/image2.png"/><Relationship Id="rId14" Type="http://schemas.openxmlformats.org/officeDocument/2006/relationships/hyperlink" Target="https://ggplot2.tidyverse.org/referenc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cookbook-r.com/Graphs/Colors_(ggplot2)/" TargetMode="External"/><Relationship Id="rId43" Type="http://schemas.openxmlformats.org/officeDocument/2006/relationships/hyperlink" Target="https://cran.r-project.org/package=cowplot/vignettes/introduction.html" TargetMode="External"/><Relationship Id="rId48" Type="http://schemas.openxmlformats.org/officeDocument/2006/relationships/hyperlink" Target="https://cran.r-project.org/web/packages/viridis/vignettes/intro-to-viridis.html" TargetMode="External"/><Relationship Id="rId56" Type="http://schemas.openxmlformats.org/officeDocument/2006/relationships/image" Target="media/image31.png"/><Relationship Id="rId64" Type="http://schemas.openxmlformats.org/officeDocument/2006/relationships/footer" Target="footer1.xml"/><Relationship Id="rId8" Type="http://schemas.openxmlformats.org/officeDocument/2006/relationships/hyperlink" Target="http://socviz.co/lookatdata.html"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www.cookbook-r.com/Graphs/" TargetMode="External"/><Relationship Id="rId17" Type="http://schemas.openxmlformats.org/officeDocument/2006/relationships/hyperlink" Target="https://www.ggplot2-exts.or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4.png"/><Relationship Id="rId20" Type="http://schemas.openxmlformats.org/officeDocument/2006/relationships/hyperlink" Target="https://psyteachr.github.io/msc-data-skills/sim.html" TargetMode="External"/><Relationship Id="rId41" Type="http://schemas.openxmlformats.org/officeDocument/2006/relationships/image" Target="media/image20.png"/><Relationship Id="rId54" Type="http://schemas.openxmlformats.org/officeDocument/2006/relationships/hyperlink" Target="https://psyteachr.github.io/msc-data-skills/dplyr.html" TargetMode="External"/><Relationship Id="rId62" Type="http://schemas.openxmlformats.org/officeDocument/2006/relationships/hyperlink" Target="https://psyteachr.github.io/msc-data-skills/exercises/03_ggplot_answer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r-graph-gallery.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cookbook-r.com/Graphs/Colors_(ggplot2)/" TargetMode="External"/><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hyperlink" Target="https://r4ds.had.co.nz/data-visualisation.html" TargetMode="Externa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cviz.co/" TargetMode="External"/><Relationship Id="rId13" Type="http://schemas.openxmlformats.org/officeDocument/2006/relationships/hyperlink" Target="https://github.com/rstudio/cheatsheets/raw/master/data-visualization-2.1.pdf" TargetMode="External"/><Relationship Id="rId18" Type="http://schemas.openxmlformats.org/officeDocument/2006/relationships/hyperlink" Target="https://plot.ly/ggplot2/" TargetMode="External"/><Relationship Id="rId39" Type="http://schemas.openxmlformats.org/officeDocument/2006/relationships/hyperlink" Target="https://psyteachr.github.io/msc-data-skills/fun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3518</Words>
  <Characters>20059</Characters>
  <Application>Microsoft Office Word</Application>
  <DocSecurity>0</DocSecurity>
  <Lines>167</Lines>
  <Paragraphs>47</Paragraphs>
  <ScaleCrop>false</ScaleCrop>
  <Company/>
  <LinksUpToDate>false</LinksUpToDate>
  <CharactersWithSpaces>23530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spararacio</cp:lastModifiedBy>
  <cp:revision>2</cp:revision>
  <dcterms:created xsi:type="dcterms:W3CDTF">2020-03-25T14:16:00Z</dcterms:created>
  <dcterms:modified xsi:type="dcterms:W3CDTF">2020-03-25T14:18:00Z</dcterms:modified>
</cp:coreProperties>
</file>