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评分标准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确定与 LIS 相关的 EID 限制条件与法规（5%）</w:t>
            </w:r>
          </w:p>
        </w:tc>
        <w:tc>
          <w:tcPr>
            <w:tcW w:type="dxa" w:w="1440"/>
          </w:tcPr>
          <w:p>
            <w:r>
              <w:t>提出四个或更多可信的限制条件，并解释它们对所提出系统的影响。</w:t>
            </w:r>
          </w:p>
        </w:tc>
        <w:tc>
          <w:tcPr>
            <w:tcW w:type="dxa" w:w="1440"/>
          </w:tcPr>
          <w:p>
            <w:r>
              <w:t>提出三个可信的限制条件，并解释它们对所提出系统的影响。</w:t>
            </w:r>
          </w:p>
        </w:tc>
        <w:tc>
          <w:tcPr>
            <w:tcW w:type="dxa" w:w="1440"/>
          </w:tcPr>
          <w:p>
            <w:r>
              <w:t>提出两个可信的限制条件，并解释它们对所提出系统的影响。</w:t>
            </w:r>
          </w:p>
        </w:tc>
        <w:tc>
          <w:tcPr>
            <w:tcW w:type="dxa" w:w="1440"/>
          </w:tcPr>
          <w:p>
            <w:r>
              <w:t>提出一个可信的限制条件，并解释它对所提出系统的影响。</w:t>
            </w:r>
          </w:p>
        </w:tc>
        <w:tc>
          <w:tcPr>
            <w:tcW w:type="dxa" w:w="1440"/>
          </w:tcPr>
          <w:p>
            <w:r>
              <w:t>未提出任何可信的限制条件，或回答缺失、不相关。</w:t>
            </w:r>
          </w:p>
        </w:tc>
      </w:tr>
      <w:tr>
        <w:tc>
          <w:tcPr>
            <w:tcW w:type="dxa" w:w="1440"/>
          </w:tcPr>
          <w:p>
            <w:r>
              <w:t>在农场环境中，奶牛识别错误会带来哪些后果（5%）</w:t>
            </w:r>
          </w:p>
        </w:tc>
        <w:tc>
          <w:tcPr>
            <w:tcW w:type="dxa" w:w="1440"/>
          </w:tcPr>
          <w:p>
            <w:r>
              <w:t>在农场背景下提出四个或更多可信的因果性后果。</w:t>
            </w:r>
          </w:p>
        </w:tc>
        <w:tc>
          <w:tcPr>
            <w:tcW w:type="dxa" w:w="1440"/>
          </w:tcPr>
          <w:p>
            <w:r>
              <w:t>提出三个可信的因果性后果。</w:t>
            </w:r>
          </w:p>
        </w:tc>
        <w:tc>
          <w:tcPr>
            <w:tcW w:type="dxa" w:w="1440"/>
          </w:tcPr>
          <w:p>
            <w:r>
              <w:t>提出两个可信的因果性后果。</w:t>
            </w:r>
          </w:p>
        </w:tc>
        <w:tc>
          <w:tcPr>
            <w:tcW w:type="dxa" w:w="1440"/>
          </w:tcPr>
          <w:p>
            <w:r>
              <w:t>提出一个可信的因果性后果。</w:t>
            </w:r>
          </w:p>
        </w:tc>
        <w:tc>
          <w:tcPr>
            <w:tcW w:type="dxa" w:w="1440"/>
          </w:tcPr>
          <w:p>
            <w:r>
              <w:t>未提出任何可信的后果，或回答缺失、不相关。</w:t>
            </w:r>
          </w:p>
        </w:tc>
      </w:tr>
      <w:tr>
        <w:tc>
          <w:tcPr>
            <w:tcW w:type="dxa" w:w="1440"/>
          </w:tcPr>
          <w:p>
            <w:r>
              <w:t>构思方案（10%）</w:t>
            </w:r>
          </w:p>
        </w:tc>
        <w:tc>
          <w:tcPr>
            <w:tcW w:type="dxa" w:w="1440"/>
          </w:tcPr>
          <w:p>
            <w:r>
              <w:t>+ 客户任务（Customer Jobs）、痛点（Pains）和收益（Gains）界定清晰、详尽，并基于研究/洞察。</w:t>
              <w:br/>
              <w:t>+ 产品/服务、痛点缓解方案（Pain Relievers）和收益创造方案（Gain Creators）与客户需求高度契合。</w:t>
              <w:br/>
              <w:t>+ 有充分证据表明客户细分与价值主张之间契合度清晰。</w:t>
              <w:br/>
              <w:t>+ 具有创新性、现实可行性，并展现出较高的影响潜力。</w:t>
            </w:r>
          </w:p>
        </w:tc>
        <w:tc>
          <w:tcPr>
            <w:tcW w:type="dxa" w:w="1440"/>
          </w:tcPr>
          <w:p>
            <w:r>
              <w:t>+ 大多数要素（任务、痛点、收益、解决方案）都有合理清晰的覆盖。</w:t>
              <w:br/>
              <w:t>+ 体现出对客户需求的扎实理解，并提供了有用的解决方案。</w:t>
              <w:br/>
              <w:t>+ 价值主张与客户细分之间存在契合，但可进一步加强。</w:t>
              <w:br/>
              <w:t>+ 可见一定的差异化或创新。</w:t>
            </w:r>
          </w:p>
        </w:tc>
        <w:tc>
          <w:tcPr>
            <w:tcW w:type="dxa" w:w="1440"/>
          </w:tcPr>
          <w:p>
            <w:r>
              <w:t>+ 客户需求和拟议方案仅达到了基础层面的处理。</w:t>
              <w:br/>
              <w:t>+ 深度或证据有限；洞察可能基于假设。</w:t>
              <w:br/>
              <w:t>+ 价值主张与客户细分的契合度不清晰或仅部分吻合。</w:t>
              <w:br/>
              <w:t>+ 几乎没有创新迹象；价值可能平庸或雷同。</w:t>
            </w:r>
          </w:p>
        </w:tc>
        <w:tc>
          <w:tcPr>
            <w:tcW w:type="dxa" w:w="1440"/>
          </w:tcPr>
          <w:p>
            <w:r>
              <w:t>+ 多个要素模糊、不完整或缺失。</w:t>
              <w:br/>
              <w:t>+ 客户需求与拟议方案之间联系薄弱。</w:t>
              <w:br/>
              <w:t>+ 缺乏证据、研究或实际考量。</w:t>
              <w:br/>
              <w:t>+ 客户细分与价值主张不一致。</w:t>
            </w:r>
          </w:p>
        </w:tc>
        <w:tc>
          <w:tcPr>
            <w:tcW w:type="dxa" w:w="1440"/>
          </w:tcPr>
          <w:p>
            <w:r>
              <w:t>+ 画布基本空白，或未能涵盖核心板块。</w:t>
              <w:br/>
              <w:t>+ 没有任何客户洞察或价值主张设计的证据。</w:t>
              <w:br/>
              <w:t>+ 客户需求与业务供给之间缺乏有意义的联系。</w:t>
            </w:r>
          </w:p>
        </w:tc>
      </w:tr>
      <w:tr>
        <w:tc>
          <w:tcPr>
            <w:tcW w:type="dxa" w:w="1440"/>
          </w:tcPr>
          <w:p>
            <w:r>
              <w:t>识别群体归属与差异化因素（10%）</w:t>
            </w:r>
          </w:p>
        </w:tc>
        <w:tc>
          <w:tcPr>
            <w:tcW w:type="dxa" w:w="1440"/>
          </w:tcPr>
          <w:p>
            <w:r>
              <w:t>通过对产品/服务和竞争对手的分析，清晰地识别出差异点（points of difference）和共通点（points of parity）。</w:t>
            </w:r>
          </w:p>
        </w:tc>
        <w:tc>
          <w:tcPr>
            <w:tcW w:type="dxa" w:w="1440"/>
          </w:tcPr>
          <w:p>
            <w:r>
              <w:t>已识别出差异点和共通点，但从产品/服务和竞争对手的分析来看，尚不完整或不清晰。</w:t>
            </w:r>
          </w:p>
        </w:tc>
        <w:tc>
          <w:tcPr>
            <w:tcW w:type="dxa" w:w="1440"/>
          </w:tcPr>
          <w:p>
            <w:r>
              <w:t>从产品/服务和竞争对手的分析中，对差异点和共通点的识别基本充分。</w:t>
            </w:r>
          </w:p>
        </w:tc>
        <w:tc>
          <w:tcPr>
            <w:tcW w:type="dxa" w:w="1440"/>
          </w:tcPr>
          <w:p>
            <w:r>
              <w:t>从产品/服务和竞争对手的分析中，对差异点和共通点的识别仍有待改进。</w:t>
            </w:r>
          </w:p>
        </w:tc>
        <w:tc>
          <w:tcPr>
            <w:tcW w:type="dxa" w:w="1440"/>
          </w:tcPr>
          <w:p>
            <w:r>
              <w:t>从产品/服务和竞争对手的分析中，对差异点和共通点的识别不足或缺失。</w:t>
            </w:r>
          </w:p>
        </w:tc>
      </w:tr>
      <w:tr>
        <w:tc>
          <w:tcPr>
            <w:tcW w:type="dxa" w:w="1440"/>
          </w:tcPr>
          <w:p>
            <w:r>
              <w:t>更多关于竞争分析的内容（5%）</w:t>
              <w:br/>
              <w:t>可使用的资源：（不必全部使用）</w:t>
              <w:br/>
              <w:t>常识判断</w:t>
              <w:br/>
              <w:t>SWOT 分析</w:t>
              <w:br/>
              <w:t>波特五力模型（Porter’s Five Forces）</w:t>
              <w:br/>
              <w:t>PESTEL 分析</w:t>
              <w:br/>
              <w:t>简单的市场分析工具</w:t>
              <w:br/>
              <w:t>授课讲义与阅读材料</w:t>
              <w:br/>
              <w:t>……</w:t>
            </w:r>
          </w:p>
        </w:tc>
        <w:tc>
          <w:tcPr>
            <w:tcW w:type="dxa" w:w="1440"/>
          </w:tcPr>
          <w:p>
            <w:r>
              <w:t>正确运用至少两种恰当的分析工具，用相关证据支撑结论，并将其综合为对所提产品/服务的清晰启示。</w:t>
            </w:r>
          </w:p>
        </w:tc>
        <w:tc>
          <w:tcPr>
            <w:tcW w:type="dxa" w:w="1440"/>
          </w:tcPr>
          <w:p>
            <w:r>
              <w:t>正确运用至少两种恰当的分析工具，并识别出相关启示，但在证据、深度或综合方面存在细微不足。</w:t>
            </w:r>
          </w:p>
        </w:tc>
        <w:tc>
          <w:tcPr>
            <w:tcW w:type="dxa" w:w="1440"/>
          </w:tcPr>
          <w:p>
            <w:r>
              <w:t>在基础层面运用了所需工具，但分析主要是描述性的，部分缺乏支撑，或与所提产品/服务的联系较弱。</w:t>
            </w:r>
          </w:p>
        </w:tc>
        <w:tc>
          <w:tcPr>
            <w:tcW w:type="dxa" w:w="1440"/>
          </w:tcPr>
          <w:p>
            <w:r>
              <w:t>对工具的运用不完整或不准确，缺乏支撑证据，且未得出关于所提产品/服务的清晰启示。</w:t>
            </w:r>
          </w:p>
        </w:tc>
        <w:tc>
          <w:tcPr>
            <w:tcW w:type="dxa" w:w="1440"/>
          </w:tcPr>
          <w:p>
            <w:r>
              <w:t>未呈现有效的竞争分析，或回答缺失、不相关。</w:t>
            </w:r>
          </w:p>
        </w:tc>
      </w:tr>
      <w:tr>
        <w:tc>
          <w:tcPr>
            <w:tcW w:type="dxa" w:w="1440"/>
          </w:tcPr>
          <w:p>
            <w:r>
              <w:t>产品/服务分析与竞争——独特卖点（Unique Selling Proposition）——理想属性与差异化（5%）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商业画布（Business Canvas）（10%）</w:t>
            </w:r>
          </w:p>
        </w:tc>
        <w:tc>
          <w:tcPr>
            <w:tcW w:type="dxa" w:w="1440"/>
          </w:tcPr>
          <w:p>
            <w:r>
              <w:t>+ 清晰、详尽且经过深思熟虑。</w:t>
              <w:br/>
              <w:t>+ 有充分的证据表明经过研究、具备可行性，并与整体业务战略一致。</w:t>
              <w:br/>
              <w:t>+ 具有创新性，并提供高潜在价值。</w:t>
              <w:br/>
              <w:t>+ 各板块之间逻辑关联（例如，价值主张与客户细分完美契合）。</w:t>
            </w:r>
          </w:p>
        </w:tc>
        <w:tc>
          <w:tcPr>
            <w:tcW w:type="dxa" w:w="1440"/>
          </w:tcPr>
          <w:p>
            <w:r>
              <w:t>+ 以合理清晰的程度上涵盖了所有要求要素。</w:t>
              <w:br/>
              <w:t>+ 体现出扎实的可行性与务实思考。</w:t>
              <w:br/>
              <w:t>+ 展现了一定的创新或差异化。</w:t>
              <w:br/>
              <w:t>+ 大多数板块一致且逻辑上对齐，尽管存在一些细微缺口。</w:t>
            </w:r>
          </w:p>
        </w:tc>
        <w:tc>
          <w:tcPr>
            <w:tcW w:type="dxa" w:w="1440"/>
          </w:tcPr>
          <w:p>
            <w:r>
              <w:t>+ 涉及了关键板块，但停留在基础或表面层面。</w:t>
              <w:br/>
              <w:t>+ 研究或支撑证据有限。</w:t>
              <w:br/>
              <w:t>+ 板块之间的联系不清晰或部分不匹配。</w:t>
              <w:br/>
              <w:t>+ 可行性存疑，存在一些薄弱假设。</w:t>
            </w:r>
          </w:p>
        </w:tc>
        <w:tc>
          <w:tcPr>
            <w:tcW w:type="dxa" w:w="1440"/>
          </w:tcPr>
          <w:p>
            <w:r>
              <w:t>+ 许多板块发展不足、模糊或不完整。</w:t>
              <w:br/>
              <w:t>+ 与客户需求或商业现实契合度弱。</w:t>
              <w:br/>
              <w:t>+ 缺乏研究证据或风险考量。</w:t>
              <w:br/>
              <w:t>+ 画布内部存在重大不一致。</w:t>
            </w:r>
          </w:p>
        </w:tc>
        <w:tc>
          <w:tcPr>
            <w:tcW w:type="dxa" w:w="1440"/>
          </w:tcPr>
          <w:p>
            <w:r>
              <w:t>+ 画布基本空白、缺失，或缺少清晰可读的核心板块。</w:t>
              <w:br/>
              <w:t>+ 没有研究、可行性或一致性的证据。</w:t>
              <w:br/>
              <w:t>+ 未涉及核心创意或业务目的。</w:t>
            </w:r>
          </w:p>
        </w:tc>
      </w:tr>
      <w:tr>
        <w:tc>
          <w:tcPr>
            <w:tcW w:type="dxa" w:w="1440"/>
          </w:tcPr>
          <w:p>
            <w:r>
              <w:t>批判性分析（10%）</w:t>
            </w:r>
          </w:p>
        </w:tc>
        <w:tc>
          <w:tcPr>
            <w:tcW w:type="dxa" w:w="1440"/>
          </w:tcPr>
          <w:p>
            <w:r>
              <w:t>市场规模与份额分析透彻，客户与产品/服务组合之间的契合得到清晰展示。各项主张论证充分且有坚实证据支撑。</w:t>
            </w:r>
          </w:p>
        </w:tc>
        <w:tc>
          <w:tcPr>
            <w:tcW w:type="dxa" w:w="1440"/>
          </w:tcPr>
          <w:p>
            <w:r>
              <w:t>市场规模与份额清晰且合乎逻辑，客户与产品/服务组合之间的契合得到有效关联。各项主张论证合理、清晰、合乎逻辑。</w:t>
            </w:r>
          </w:p>
        </w:tc>
        <w:tc>
          <w:tcPr>
            <w:tcW w:type="dxa" w:w="1440"/>
          </w:tcPr>
          <w:p>
            <w:r>
              <w:t>市场规模与份额仅给出基础估算，客户与产品/服务组合之间的契合在基础层面有所涉及并有一定关联。各项主张有论证，但过于笼统且支撑不足。</w:t>
            </w:r>
          </w:p>
        </w:tc>
        <w:tc>
          <w:tcPr>
            <w:tcW w:type="dxa" w:w="1440"/>
          </w:tcPr>
          <w:p>
            <w:r>
              <w:t>市场规模与份额表述模糊，未尝试量化；客户与产品/服务组合虽有提及，但未能有效关联。论证薄弱。</w:t>
            </w:r>
          </w:p>
        </w:tc>
        <w:tc>
          <w:tcPr>
            <w:tcW w:type="dxa" w:w="1440"/>
          </w:tcPr>
          <w:p>
            <w:r>
              <w:t>未尝试评估市场规模与份额、客户契合度、产品/服务契合度。未提供论证／偏离主题。</w:t>
            </w:r>
          </w:p>
        </w:tc>
      </w:tr>
      <w:tr>
        <w:tc>
          <w:tcPr>
            <w:tcW w:type="dxa" w:w="1440"/>
          </w:tcPr>
          <w:p>
            <w:r>
              <w:t>用户需求与论证（10%）</w:t>
            </w:r>
          </w:p>
        </w:tc>
        <w:tc>
          <w:tcPr>
            <w:tcW w:type="dxa" w:w="1440"/>
          </w:tcPr>
          <w:p>
            <w:r>
              <w:t>需求被清晰地表述为用户需求，逐项论证，可追溯到问题陈述，并一致地进行了优先级排序。没有明显的需求是缺乏支撑、以解决方案为导向或自相矛盾的。</w:t>
            </w:r>
          </w:p>
        </w:tc>
        <w:tc>
          <w:tcPr>
            <w:tcW w:type="dxa" w:w="1440"/>
          </w:tcPr>
          <w:p>
            <w:r>
              <w:t>需求总体清晰、有论证、可追溯并经过优先级排序，但有一两项存在细微弱点或不一致。</w:t>
            </w:r>
          </w:p>
        </w:tc>
        <w:tc>
          <w:tcPr>
            <w:tcW w:type="dxa" w:w="1440"/>
          </w:tcPr>
          <w:p>
            <w:r>
              <w:t>若干需求模糊、以解决方案为导向、论证薄弱，或仅与问题陈述有笼统关联；优先级排序应用不一致。</w:t>
            </w:r>
          </w:p>
        </w:tc>
        <w:tc>
          <w:tcPr>
            <w:tcW w:type="dxa" w:w="1440"/>
          </w:tcPr>
          <w:p>
            <w:r>
              <w:t>大多数需求不清晰、缺乏论证或表述为设计方案，几乎无法追溯到问题陈述，也缺乏有意义的优先级排序。</w:t>
            </w:r>
          </w:p>
        </w:tc>
        <w:tc>
          <w:tcPr>
            <w:tcW w:type="dxa" w:w="1440"/>
          </w:tcPr>
          <w:p>
            <w:r>
              <w:t>未呈现可用的用户需求，或回答缺失、不相关。</w:t>
            </w:r>
          </w:p>
        </w:tc>
      </w:tr>
      <w:tr>
        <w:tc>
          <w:tcPr>
            <w:tcW w:type="dxa" w:w="1440"/>
          </w:tcPr>
          <w:p>
            <w:r>
              <w:t>技术描述（10%）</w:t>
            </w:r>
          </w:p>
        </w:tc>
        <w:tc>
          <w:tcPr>
            <w:tcW w:type="dxa" w:w="1440"/>
          </w:tcPr>
          <w:p>
            <w:r>
              <w:t>以恰当的技术层级描述了所有要求的组件。图示、叙述、接口与数据流连贯一致、技术上可行，并与用户需求、所提产品及定价点相契合。</w:t>
            </w:r>
          </w:p>
        </w:tc>
        <w:tc>
          <w:tcPr>
            <w:tcW w:type="dxa" w:w="1440"/>
          </w:tcPr>
          <w:p>
            <w:r>
              <w:t>涵盖了所要求的组件，设计在技术上可行且内部一致，仅存在细微的遗漏或模糊之处。</w:t>
            </w:r>
          </w:p>
        </w:tc>
        <w:tc>
          <w:tcPr>
            <w:tcW w:type="dxa" w:w="1440"/>
          </w:tcPr>
          <w:p>
            <w:r>
              <w:t>整体设计可以理解，但一个或多个重要组件、接口或数据流描述不足。一致性、可行性或契合度仅部分体现。</w:t>
            </w:r>
          </w:p>
        </w:tc>
        <w:tc>
          <w:tcPr>
            <w:tcW w:type="dxa" w:w="1440"/>
          </w:tcPr>
          <w:p>
            <w:r>
              <w:t>描述基本不完整或不清晰，存在重大遗漏、矛盾或技术细节不足，无法说明所提系统将如何运行。</w:t>
            </w:r>
          </w:p>
        </w:tc>
        <w:tc>
          <w:tcPr>
            <w:tcW w:type="dxa" w:w="1440"/>
          </w:tcPr>
          <w:p>
            <w:r>
              <w:t>未呈现有意义的技术描述，或所提设计不相关、技术上前后矛盾。</w:t>
            </w:r>
          </w:p>
        </w:tc>
      </w:tr>
      <w:tr>
        <w:tc>
          <w:tcPr>
            <w:tcW w:type="dxa" w:w="1440"/>
          </w:tcPr>
          <w:p>
            <w:r>
              <w:t>可持续性（10%）</w:t>
            </w:r>
          </w:p>
        </w:tc>
        <w:tc>
          <w:tcPr>
            <w:tcW w:type="dxa" w:w="1440"/>
          </w:tcPr>
          <w:p>
            <w:r>
              <w:t>明确地将所提设计与相关的《乳制品路线图》（Dairy Roadmap）原则相联系，用针对设计的技术证据支撑评估，批判性地评价权衡取舍，并提出有依据的改进设计。</w:t>
            </w:r>
          </w:p>
        </w:tc>
        <w:tc>
          <w:tcPr>
            <w:tcW w:type="dxa" w:w="1440"/>
          </w:tcPr>
          <w:p>
            <w:r>
              <w:t>将设计清晰地与相关 Dairy Roadmap 原则相联系，并提供可信的技术论证，但在证据、批判性评估或拟议改进方面存在细微不足。</w:t>
            </w:r>
          </w:p>
        </w:tc>
        <w:tc>
          <w:tcPr>
            <w:tcW w:type="dxa" w:w="1440"/>
          </w:tcPr>
          <w:p>
            <w:r>
              <w:t>识别出相关的可持续性考量，并与设计有一定联系，但技术论证、权衡取舍评估或对改进的考量有限。</w:t>
            </w:r>
          </w:p>
        </w:tc>
        <w:tc>
          <w:tcPr>
            <w:tcW w:type="dxa" w:w="1440"/>
          </w:tcPr>
          <w:p>
            <w:r>
              <w:t>提出笼统的可持续性主张，与 Dairy Roadmap 或所提设计几乎无具体联系，且极少提供技术论证或批判性评估。</w:t>
            </w:r>
          </w:p>
        </w:tc>
        <w:tc>
          <w:tcPr>
            <w:tcW w:type="dxa" w:w="1440"/>
          </w:tcPr>
          <w:p>
            <w:r>
              <w:t>未实质涉及可持续性，或回答缺失、不相关或缺乏支撑。</w:t>
            </w:r>
          </w:p>
        </w:tc>
      </w:tr>
      <w:tr>
        <w:tc>
          <w:tcPr>
            <w:tcW w:type="dxa" w:w="1440"/>
          </w:tcPr>
          <w:p>
            <w:r>
              <w:t>可负担性（5%）</w:t>
            </w:r>
          </w:p>
        </w:tc>
        <w:tc>
          <w:tcPr>
            <w:tcW w:type="dxa" w:w="1440"/>
          </w:tcPr>
          <w:p>
            <w:r>
              <w:t>量化并论证安装成本与经常性（recurring）成本，并根据目标养殖户预期的经济效益评估可负担性。</w:t>
            </w:r>
          </w:p>
        </w:tc>
        <w:tc>
          <w:tcPr>
            <w:tcW w:type="dxa" w:w="1440"/>
          </w:tcPr>
          <w:p>
            <w:r>
              <w:t>量化了安装成本与经常性成本，并提供了可信的可负担性评估，论证方面存在细微不足。</w:t>
            </w:r>
          </w:p>
        </w:tc>
        <w:tc>
          <w:tcPr>
            <w:tcW w:type="dxa" w:w="1440"/>
          </w:tcPr>
          <w:p>
            <w:r>
              <w:t>提供了部分成本估算，但成本依据、经济效益或可负担性评估不完整。</w:t>
            </w:r>
          </w:p>
        </w:tc>
        <w:tc>
          <w:tcPr>
            <w:tcW w:type="dxa" w:w="1440"/>
          </w:tcPr>
          <w:p>
            <w:r>
              <w:t>提供模糊或支撑薄弱的成本估算，未对可负担性作出有意义的评估。</w:t>
            </w:r>
          </w:p>
        </w:tc>
        <w:tc>
          <w:tcPr>
            <w:tcW w:type="dxa" w:w="1440"/>
          </w:tcPr>
          <w:p>
            <w:r>
              <w:t>未涉及成本与可负担性，或估算不可信且缺乏支撑。</w:t>
            </w:r>
          </w:p>
        </w:tc>
      </w:tr>
      <w:tr>
        <w:tc>
          <w:tcPr>
            <w:tcW w:type="dxa" w:w="1440"/>
          </w:tcPr>
          <w:p>
            <w:r>
              <w:t>参考文献（5%）</w:t>
            </w:r>
          </w:p>
        </w:tc>
        <w:tc>
          <w:tcPr>
            <w:tcW w:type="dxa" w:w="1440"/>
          </w:tcPr>
          <w:p>
            <w:r>
              <w:t>使用了范例性的广泛参考文献，用以支撑 BM&amp;PRD 的各个部分。</w:t>
            </w:r>
          </w:p>
        </w:tc>
        <w:tc>
          <w:tcPr>
            <w:tcW w:type="dxa" w:w="1440"/>
          </w:tcPr>
          <w:p>
            <w:r>
              <w:t>使用了恰当范围的相关参考文献，用以支撑 BM&amp;PRD 的各个部分。</w:t>
            </w:r>
          </w:p>
        </w:tc>
        <w:tc>
          <w:tcPr>
            <w:tcW w:type="dxa" w:w="1440"/>
          </w:tcPr>
          <w:p>
            <w:r>
              <w:t>使用了充足的参考文献，以理解背景并从总体上支撑信息。</w:t>
            </w:r>
          </w:p>
        </w:tc>
        <w:tc>
          <w:tcPr>
            <w:tcW w:type="dxa" w:w="1440"/>
          </w:tcPr>
          <w:p>
            <w:r>
              <w:t>参考文献或许仅够用于提供背景或支撑信息。</w:t>
            </w:r>
          </w:p>
        </w:tc>
        <w:tc>
          <w:tcPr>
            <w:tcW w:type="dxa" w:w="1440"/>
          </w:tcPr>
          <w:p>
            <w:r>
              <w:t>缺少参考文献，或使用了不相关的参考文献。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评语：</w:t>
            </w:r>
          </w:p>
        </w:tc>
        <w:tc>
          <w:tcPr>
            <w:tcW w:type="dxa" w:w="2880"/>
          </w:tcPr>
          <w:p>
            <w:r>
              <w:t>评语：</w:t>
            </w:r>
          </w:p>
        </w:tc>
        <w:tc>
          <w:tcPr>
            <w:tcW w:type="dxa" w:w="2880"/>
          </w:tcPr>
          <w:p>
            <w:r>
              <w:t>评语：</w:t>
            </w:r>
          </w:p>
        </w:tc>
      </w:tr>
      <w:tr>
        <w:tc>
          <w:tcPr>
            <w:tcW w:type="dxa" w:w="2880"/>
          </w:tcPr>
          <w:p>
            <w:r>
              <w:t>GUID：</w:t>
            </w:r>
          </w:p>
        </w:tc>
        <w:tc>
          <w:tcPr>
            <w:tcW w:type="dxa" w:w="2880"/>
          </w:tcPr>
          <w:p>
            <w:r>
              <w:t>姓名：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