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952" w:type="dxa"/>
        <w:tblLook w:val="04A0" w:firstRow="1" w:lastRow="0" w:firstColumn="1" w:lastColumn="0" w:noHBand="0" w:noVBand="1"/>
      </w:tblPr>
      <w:tblGrid>
        <w:gridCol w:w="4934"/>
        <w:gridCol w:w="1725"/>
        <w:gridCol w:w="1668"/>
        <w:gridCol w:w="2183"/>
        <w:gridCol w:w="1779"/>
        <w:gridCol w:w="1663"/>
      </w:tblGrid>
      <w:tr w:rsidR="00681286" w14:paraId="43A23F18" w14:textId="77777777" w:rsidTr="006D2CFB">
        <w:tc>
          <w:tcPr>
            <w:tcW w:w="4934" w:type="dxa"/>
          </w:tcPr>
          <w:p w14:paraId="2D07FD62" w14:textId="77777777" w:rsidR="003244BD" w:rsidRDefault="003244BD">
            <w:r>
              <w:t>Marking criteria</w:t>
            </w:r>
          </w:p>
        </w:tc>
        <w:tc>
          <w:tcPr>
            <w:tcW w:w="1725" w:type="dxa"/>
          </w:tcPr>
          <w:p w14:paraId="78941E47" w14:textId="029B80B2" w:rsidR="003244BD" w:rsidRDefault="00AD0C16">
            <w:r>
              <w:t>4</w:t>
            </w:r>
          </w:p>
        </w:tc>
        <w:tc>
          <w:tcPr>
            <w:tcW w:w="1668" w:type="dxa"/>
          </w:tcPr>
          <w:p w14:paraId="2598DEE6" w14:textId="4F5C5F92" w:rsidR="003244BD" w:rsidRDefault="00AD0C16">
            <w:r>
              <w:t>3</w:t>
            </w:r>
          </w:p>
        </w:tc>
        <w:tc>
          <w:tcPr>
            <w:tcW w:w="2183" w:type="dxa"/>
          </w:tcPr>
          <w:p w14:paraId="5FCD5EC4" w14:textId="3D1008FF" w:rsidR="003244BD" w:rsidRDefault="00AD0C16">
            <w:r>
              <w:t>2</w:t>
            </w:r>
          </w:p>
        </w:tc>
        <w:tc>
          <w:tcPr>
            <w:tcW w:w="1779" w:type="dxa"/>
          </w:tcPr>
          <w:p w14:paraId="18F999B5" w14:textId="75F7EECF" w:rsidR="003244BD" w:rsidRDefault="00AD0C16">
            <w:r>
              <w:t>1</w:t>
            </w:r>
          </w:p>
        </w:tc>
        <w:tc>
          <w:tcPr>
            <w:tcW w:w="1663" w:type="dxa"/>
          </w:tcPr>
          <w:p w14:paraId="649841BE" w14:textId="1A37FD6D" w:rsidR="003244BD" w:rsidRDefault="00AD0C16">
            <w:r>
              <w:t>0</w:t>
            </w:r>
          </w:p>
        </w:tc>
      </w:tr>
      <w:tr w:rsidR="008D7AC6" w14:paraId="3D2F2753" w14:textId="77777777" w:rsidTr="006D2CFB">
        <w:tc>
          <w:tcPr>
            <w:tcW w:w="4934" w:type="dxa"/>
          </w:tcPr>
          <w:p w14:paraId="67556547" w14:textId="2531F711" w:rsidR="008D7AC6" w:rsidRDefault="008D7AC6" w:rsidP="008D7AC6">
            <w:r>
              <w:t>Determine the constraints for EID and regulations in relation to LIS</w:t>
            </w:r>
            <w:r w:rsidR="00E74609">
              <w:t xml:space="preserve"> (5%)</w:t>
            </w:r>
          </w:p>
        </w:tc>
        <w:tc>
          <w:tcPr>
            <w:tcW w:w="1725" w:type="dxa"/>
          </w:tcPr>
          <w:p w14:paraId="75D5052B" w14:textId="2BAEB904" w:rsidR="008D7AC6" w:rsidRDefault="00241CE3" w:rsidP="008D7AC6">
            <w:r w:rsidRPr="00241CE3">
              <w:t>Presents four or more creditworthy constraints and explains their implications for the proposed system.</w:t>
            </w:r>
          </w:p>
        </w:tc>
        <w:tc>
          <w:tcPr>
            <w:tcW w:w="1668" w:type="dxa"/>
          </w:tcPr>
          <w:p w14:paraId="4B2DC38B" w14:textId="43467CF8" w:rsidR="008D7AC6" w:rsidRDefault="00F72134" w:rsidP="008D7AC6">
            <w:r w:rsidRPr="00241CE3">
              <w:t xml:space="preserve">Presents </w:t>
            </w:r>
            <w:r w:rsidR="006A128F">
              <w:t>three</w:t>
            </w:r>
            <w:r w:rsidRPr="00241CE3">
              <w:t xml:space="preserve"> creditworthy constraints and explains their implications for the proposed system.</w:t>
            </w:r>
          </w:p>
        </w:tc>
        <w:tc>
          <w:tcPr>
            <w:tcW w:w="2183" w:type="dxa"/>
          </w:tcPr>
          <w:p w14:paraId="1AA17C7D" w14:textId="2E58C939" w:rsidR="008D7AC6" w:rsidRDefault="00F72134" w:rsidP="008D7AC6">
            <w:r w:rsidRPr="00241CE3">
              <w:t xml:space="preserve">Presents </w:t>
            </w:r>
            <w:r w:rsidR="006A128F">
              <w:t xml:space="preserve">two </w:t>
            </w:r>
            <w:r w:rsidRPr="00241CE3">
              <w:t>creditworthy constraints and explains their implications for the proposed system.</w:t>
            </w:r>
          </w:p>
        </w:tc>
        <w:tc>
          <w:tcPr>
            <w:tcW w:w="1779" w:type="dxa"/>
          </w:tcPr>
          <w:p w14:paraId="49CB107E" w14:textId="3525F184" w:rsidR="008D7AC6" w:rsidRDefault="00F72134" w:rsidP="008D7AC6">
            <w:r w:rsidRPr="00241CE3">
              <w:t xml:space="preserve">Presents </w:t>
            </w:r>
            <w:r w:rsidR="006A128F">
              <w:t>one</w:t>
            </w:r>
            <w:r w:rsidRPr="00241CE3">
              <w:t xml:space="preserve"> creditworthy constraint and explains </w:t>
            </w:r>
            <w:r w:rsidR="006A128F">
              <w:t>its</w:t>
            </w:r>
            <w:r w:rsidRPr="00241CE3">
              <w:t xml:space="preserve"> implication for the proposed system.</w:t>
            </w:r>
          </w:p>
        </w:tc>
        <w:tc>
          <w:tcPr>
            <w:tcW w:w="1663" w:type="dxa"/>
          </w:tcPr>
          <w:p w14:paraId="79A85813" w14:textId="2B9BC29E" w:rsidR="008D7AC6" w:rsidRDefault="00F72134" w:rsidP="008D7AC6">
            <w:r>
              <w:t xml:space="preserve">No </w:t>
            </w:r>
            <w:r w:rsidRPr="00241CE3">
              <w:t xml:space="preserve">creditworthy constraint </w:t>
            </w:r>
            <w:r>
              <w:t>is presented</w:t>
            </w:r>
            <w:r w:rsidR="006A128F">
              <w:t>, or the response is absent or irrelevant.</w:t>
            </w:r>
          </w:p>
        </w:tc>
      </w:tr>
      <w:tr w:rsidR="008D7AC6" w14:paraId="1990CA22" w14:textId="77777777" w:rsidTr="006D2CFB">
        <w:tc>
          <w:tcPr>
            <w:tcW w:w="4934" w:type="dxa"/>
          </w:tcPr>
          <w:p w14:paraId="46AF1D48" w14:textId="3F69D184" w:rsidR="008D7AC6" w:rsidRDefault="008D7AC6" w:rsidP="008D7AC6">
            <w:r>
              <w:t>What are the consequences of misidentification of dairy cows in farm environments</w:t>
            </w:r>
            <w:r w:rsidR="00E74609">
              <w:t xml:space="preserve"> (5%)</w:t>
            </w:r>
          </w:p>
        </w:tc>
        <w:tc>
          <w:tcPr>
            <w:tcW w:w="1725" w:type="dxa"/>
          </w:tcPr>
          <w:p w14:paraId="47031EE9" w14:textId="7C9B94BD" w:rsidR="008D7AC6" w:rsidRDefault="006C304F" w:rsidP="008D7AC6">
            <w:r w:rsidRPr="006C304F">
              <w:t>Presents four or more creditworthy cause-and-effect consequences in the farm context.</w:t>
            </w:r>
          </w:p>
        </w:tc>
        <w:tc>
          <w:tcPr>
            <w:tcW w:w="1668" w:type="dxa"/>
          </w:tcPr>
          <w:p w14:paraId="5DC59C9F" w14:textId="6064535C" w:rsidR="008D7AC6" w:rsidRDefault="006C304F" w:rsidP="008D7AC6">
            <w:r w:rsidRPr="006C304F">
              <w:t>Presents three creditworthy cause-and-effect consequences</w:t>
            </w:r>
            <w:r>
              <w:t>.</w:t>
            </w:r>
          </w:p>
        </w:tc>
        <w:tc>
          <w:tcPr>
            <w:tcW w:w="2183" w:type="dxa"/>
          </w:tcPr>
          <w:p w14:paraId="011660A6" w14:textId="4CAB4FE8" w:rsidR="008D7AC6" w:rsidRDefault="006C304F" w:rsidP="008D7AC6">
            <w:r w:rsidRPr="006C304F">
              <w:t>Presents two creditworthy cause-and-effect consequences.</w:t>
            </w:r>
          </w:p>
        </w:tc>
        <w:tc>
          <w:tcPr>
            <w:tcW w:w="1779" w:type="dxa"/>
          </w:tcPr>
          <w:p w14:paraId="52866E76" w14:textId="037D0C28" w:rsidR="008D7AC6" w:rsidRDefault="00E74609" w:rsidP="008D7AC6">
            <w:r w:rsidRPr="00E74609">
              <w:t>Presents one creditworthy cause-and-effect consequence.</w:t>
            </w:r>
          </w:p>
        </w:tc>
        <w:tc>
          <w:tcPr>
            <w:tcW w:w="1663" w:type="dxa"/>
          </w:tcPr>
          <w:p w14:paraId="0A487A84" w14:textId="69C4F216" w:rsidR="008D7AC6" w:rsidRDefault="00E74609" w:rsidP="008D7AC6">
            <w:r w:rsidRPr="00E74609">
              <w:t>No creditworthy consequence is presented, or the response is absent or irrelevant.</w:t>
            </w:r>
          </w:p>
        </w:tc>
      </w:tr>
      <w:tr w:rsidR="008D7AC6" w14:paraId="53EBE89E" w14:textId="77777777" w:rsidTr="006D2CFB">
        <w:tc>
          <w:tcPr>
            <w:tcW w:w="4934" w:type="dxa"/>
          </w:tcPr>
          <w:p w14:paraId="37CD9E15" w14:textId="52E94861" w:rsidR="008D7AC6" w:rsidRDefault="008D7AC6" w:rsidP="008D7AC6">
            <w:r>
              <w:t>Formulating the idea (10%)</w:t>
            </w:r>
          </w:p>
        </w:tc>
        <w:tc>
          <w:tcPr>
            <w:tcW w:w="1725" w:type="dxa"/>
          </w:tcPr>
          <w:p w14:paraId="5A8A8648" w14:textId="77777777" w:rsidR="008D7AC6" w:rsidRPr="00471A2B" w:rsidRDefault="008D7AC6" w:rsidP="008D7AC6">
            <w:r>
              <w:t>+</w:t>
            </w:r>
            <w:r w:rsidRPr="00471A2B">
              <w:t xml:space="preserve"> </w:t>
            </w:r>
            <w:r w:rsidRPr="00471A2B">
              <w:rPr>
                <w:b/>
                <w:bCs/>
              </w:rPr>
              <w:t>Customer Jobs, Pains, and Gains</w:t>
            </w:r>
            <w:r w:rsidRPr="00471A2B">
              <w:t xml:space="preserve"> are clearly defined, detailed, and based on research/insight.</w:t>
            </w:r>
          </w:p>
          <w:p w14:paraId="0F4E5838" w14:textId="77777777" w:rsidR="008D7AC6" w:rsidRPr="00471A2B" w:rsidRDefault="008D7AC6" w:rsidP="008D7AC6">
            <w:r>
              <w:t>+</w:t>
            </w:r>
            <w:r w:rsidRPr="00471A2B">
              <w:t xml:space="preserve"> </w:t>
            </w:r>
            <w:r w:rsidRPr="00471A2B">
              <w:rPr>
                <w:b/>
                <w:bCs/>
              </w:rPr>
              <w:t>Products</w:t>
            </w:r>
            <w:r>
              <w:rPr>
                <w:b/>
                <w:bCs/>
              </w:rPr>
              <w:t xml:space="preserve"> </w:t>
            </w:r>
            <w:r w:rsidRPr="00471A2B">
              <w:rPr>
                <w:b/>
                <w:bCs/>
              </w:rPr>
              <w:t>/Services, Pain Relievers, and Gain Creators</w:t>
            </w:r>
            <w:r w:rsidRPr="00471A2B">
              <w:t xml:space="preserve"> are well aligned with customer needs.</w:t>
            </w:r>
          </w:p>
          <w:p w14:paraId="4B9B0A93" w14:textId="77777777" w:rsidR="008D7AC6" w:rsidRPr="00471A2B" w:rsidRDefault="008D7AC6" w:rsidP="008D7AC6">
            <w:r>
              <w:t>+</w:t>
            </w:r>
            <w:r w:rsidRPr="00471A2B">
              <w:t xml:space="preserve"> Strong evidence of a </w:t>
            </w:r>
            <w:r w:rsidRPr="00471A2B">
              <w:rPr>
                <w:b/>
                <w:bCs/>
              </w:rPr>
              <w:t>clear fit</w:t>
            </w:r>
            <w:r w:rsidRPr="00471A2B">
              <w:t xml:space="preserve"> </w:t>
            </w:r>
            <w:r w:rsidRPr="00471A2B">
              <w:lastRenderedPageBreak/>
              <w:t>between customer segment and value proposition.</w:t>
            </w:r>
          </w:p>
          <w:p w14:paraId="6636543B" w14:textId="15F18604" w:rsidR="008D7AC6" w:rsidRDefault="008D7AC6" w:rsidP="008D7AC6">
            <w:r>
              <w:t>+</w:t>
            </w:r>
            <w:r w:rsidRPr="00471A2B">
              <w:t xml:space="preserve"> Innovative, realistic, and shows high potential for impact</w:t>
            </w:r>
          </w:p>
        </w:tc>
        <w:tc>
          <w:tcPr>
            <w:tcW w:w="1668" w:type="dxa"/>
          </w:tcPr>
          <w:p w14:paraId="6DAF0E68" w14:textId="77777777" w:rsidR="008D7AC6" w:rsidRPr="005960C8" w:rsidRDefault="008D7AC6" w:rsidP="008D7AC6">
            <w:r>
              <w:lastRenderedPageBreak/>
              <w:t xml:space="preserve">+ </w:t>
            </w:r>
            <w:r w:rsidRPr="005960C8">
              <w:t xml:space="preserve">Most elements (jobs, pains, gains, solutions) are covered with </w:t>
            </w:r>
            <w:r w:rsidRPr="005960C8">
              <w:rPr>
                <w:b/>
                <w:bCs/>
              </w:rPr>
              <w:t>reasonable clarity</w:t>
            </w:r>
            <w:r w:rsidRPr="005960C8">
              <w:t>.</w:t>
            </w:r>
          </w:p>
          <w:p w14:paraId="6FC8AC81" w14:textId="77777777" w:rsidR="008D7AC6" w:rsidRPr="005960C8" w:rsidRDefault="008D7AC6" w:rsidP="008D7AC6">
            <w:r>
              <w:t xml:space="preserve">+ </w:t>
            </w:r>
            <w:r w:rsidRPr="005960C8">
              <w:t>Demonstrates a solid understanding of customer needs and provides useful solutions.</w:t>
            </w:r>
          </w:p>
          <w:p w14:paraId="008ED378" w14:textId="77777777" w:rsidR="008D7AC6" w:rsidRPr="005960C8" w:rsidRDefault="008D7AC6" w:rsidP="008D7AC6">
            <w:r>
              <w:t xml:space="preserve">+ </w:t>
            </w:r>
            <w:r w:rsidRPr="005960C8">
              <w:t xml:space="preserve">Fit between value proposition and </w:t>
            </w:r>
            <w:r w:rsidRPr="005960C8">
              <w:lastRenderedPageBreak/>
              <w:t xml:space="preserve">customer segment is </w:t>
            </w:r>
            <w:r w:rsidRPr="005960C8">
              <w:rPr>
                <w:b/>
                <w:bCs/>
              </w:rPr>
              <w:t>present but could be stronger</w:t>
            </w:r>
            <w:r w:rsidRPr="005960C8">
              <w:t>.</w:t>
            </w:r>
          </w:p>
          <w:p w14:paraId="4D4A5C03" w14:textId="025346CA" w:rsidR="008D7AC6" w:rsidRDefault="008D7AC6" w:rsidP="008D7AC6">
            <w:r>
              <w:t xml:space="preserve">+ </w:t>
            </w:r>
            <w:r w:rsidRPr="005960C8">
              <w:t>Some differentiation or innovation is evident.</w:t>
            </w:r>
          </w:p>
        </w:tc>
        <w:tc>
          <w:tcPr>
            <w:tcW w:w="2183" w:type="dxa"/>
          </w:tcPr>
          <w:p w14:paraId="4FCF5C98" w14:textId="77777777" w:rsidR="008D7AC6" w:rsidRPr="005960C8" w:rsidRDefault="008D7AC6" w:rsidP="008D7AC6">
            <w:r>
              <w:lastRenderedPageBreak/>
              <w:t xml:space="preserve">+ </w:t>
            </w:r>
            <w:r w:rsidRPr="005960C8">
              <w:t xml:space="preserve">Customer needs and proposed solutions are addressed at a </w:t>
            </w:r>
            <w:r w:rsidRPr="005960C8">
              <w:rPr>
                <w:b/>
                <w:bCs/>
              </w:rPr>
              <w:t>basic level</w:t>
            </w:r>
            <w:r w:rsidRPr="005960C8">
              <w:t>.</w:t>
            </w:r>
          </w:p>
          <w:p w14:paraId="612014CF" w14:textId="77777777" w:rsidR="008D7AC6" w:rsidRPr="005960C8" w:rsidRDefault="008D7AC6" w:rsidP="008D7AC6">
            <w:r>
              <w:t xml:space="preserve">+ </w:t>
            </w:r>
            <w:r w:rsidRPr="005960C8">
              <w:t>Limited depth or evidence; insights may rely on assumptions.</w:t>
            </w:r>
          </w:p>
          <w:p w14:paraId="26CB35C6" w14:textId="77777777" w:rsidR="008D7AC6" w:rsidRPr="005960C8" w:rsidRDefault="008D7AC6" w:rsidP="008D7AC6">
            <w:r>
              <w:t xml:space="preserve">+ </w:t>
            </w:r>
            <w:r w:rsidRPr="005960C8">
              <w:t xml:space="preserve">Fit between value proposition and customer segment is </w:t>
            </w:r>
            <w:r w:rsidRPr="005960C8">
              <w:rPr>
                <w:b/>
                <w:bCs/>
              </w:rPr>
              <w:t>unclear or partial</w:t>
            </w:r>
            <w:r w:rsidRPr="005960C8">
              <w:t>.</w:t>
            </w:r>
          </w:p>
          <w:p w14:paraId="38B8AD3E" w14:textId="5CDAA7F9" w:rsidR="008D7AC6" w:rsidRDefault="008D7AC6" w:rsidP="008D7AC6">
            <w:r>
              <w:t xml:space="preserve">+ </w:t>
            </w:r>
            <w:r w:rsidRPr="005960C8">
              <w:t>Few signs of innovation; value may be average or generic.</w:t>
            </w:r>
          </w:p>
        </w:tc>
        <w:tc>
          <w:tcPr>
            <w:tcW w:w="1779" w:type="dxa"/>
          </w:tcPr>
          <w:p w14:paraId="4B6ADA64" w14:textId="77777777" w:rsidR="008D7AC6" w:rsidRPr="005960C8" w:rsidRDefault="008D7AC6" w:rsidP="008D7AC6">
            <w:r>
              <w:t xml:space="preserve">+ </w:t>
            </w:r>
            <w:r w:rsidRPr="005960C8">
              <w:t xml:space="preserve">Several elements are </w:t>
            </w:r>
            <w:r w:rsidRPr="005960C8">
              <w:rPr>
                <w:b/>
                <w:bCs/>
              </w:rPr>
              <w:t>vague, incomplete, or missing</w:t>
            </w:r>
            <w:r w:rsidRPr="005960C8">
              <w:t>.</w:t>
            </w:r>
          </w:p>
          <w:p w14:paraId="5D490D7C" w14:textId="77777777" w:rsidR="008D7AC6" w:rsidRPr="005960C8" w:rsidRDefault="008D7AC6" w:rsidP="008D7AC6">
            <w:r>
              <w:t xml:space="preserve">+ </w:t>
            </w:r>
            <w:r w:rsidRPr="005960C8">
              <w:t>Weak connection between customer needs and proposed solutions.</w:t>
            </w:r>
          </w:p>
          <w:p w14:paraId="5697421C" w14:textId="77777777" w:rsidR="008D7AC6" w:rsidRPr="005960C8" w:rsidRDefault="008D7AC6" w:rsidP="008D7AC6">
            <w:r>
              <w:t xml:space="preserve">+ </w:t>
            </w:r>
            <w:r w:rsidRPr="005960C8">
              <w:t>Lacks evidence, research, or practical consideration.</w:t>
            </w:r>
          </w:p>
          <w:p w14:paraId="03D013E0" w14:textId="77777777" w:rsidR="008D7AC6" w:rsidRPr="005960C8" w:rsidRDefault="008D7AC6" w:rsidP="008D7AC6">
            <w:r>
              <w:t xml:space="preserve">+ </w:t>
            </w:r>
            <w:r w:rsidRPr="005960C8">
              <w:t xml:space="preserve">Misalignment between </w:t>
            </w:r>
            <w:r w:rsidRPr="005960C8">
              <w:lastRenderedPageBreak/>
              <w:t>customer segment and value proposition.</w:t>
            </w:r>
          </w:p>
          <w:p w14:paraId="1FDAE84F" w14:textId="77777777" w:rsidR="008D7AC6" w:rsidRDefault="008D7AC6" w:rsidP="008D7AC6"/>
        </w:tc>
        <w:tc>
          <w:tcPr>
            <w:tcW w:w="1663" w:type="dxa"/>
          </w:tcPr>
          <w:p w14:paraId="60973AD6" w14:textId="77777777" w:rsidR="008D7AC6" w:rsidRPr="00D144B1" w:rsidRDefault="008D7AC6" w:rsidP="008D7AC6">
            <w:r>
              <w:lastRenderedPageBreak/>
              <w:t xml:space="preserve">+ </w:t>
            </w:r>
            <w:r w:rsidRPr="00D144B1">
              <w:t xml:space="preserve">Canvas is </w:t>
            </w:r>
            <w:r w:rsidRPr="00D144B1">
              <w:rPr>
                <w:b/>
                <w:bCs/>
              </w:rPr>
              <w:t>mostly blank</w:t>
            </w:r>
            <w:r w:rsidRPr="00D144B1">
              <w:t xml:space="preserve"> or does not address core sections.</w:t>
            </w:r>
          </w:p>
          <w:p w14:paraId="24B90201" w14:textId="77777777" w:rsidR="008D7AC6" w:rsidRPr="00D144B1" w:rsidRDefault="008D7AC6" w:rsidP="008D7AC6">
            <w:r>
              <w:t xml:space="preserve">+ </w:t>
            </w:r>
            <w:r w:rsidRPr="00D144B1">
              <w:t>No evidence of customer insight or value proposition design.</w:t>
            </w:r>
          </w:p>
          <w:p w14:paraId="688EA72B" w14:textId="77777777" w:rsidR="008D7AC6" w:rsidRPr="00D144B1" w:rsidRDefault="008D7AC6" w:rsidP="008D7AC6">
            <w:r>
              <w:t xml:space="preserve">+ </w:t>
            </w:r>
            <w:r w:rsidRPr="00D144B1">
              <w:t>No meaningful connection between customer needs and business offering.</w:t>
            </w:r>
          </w:p>
          <w:p w14:paraId="2C0EEECD" w14:textId="77777777" w:rsidR="008D7AC6" w:rsidRDefault="008D7AC6" w:rsidP="008D7AC6"/>
        </w:tc>
      </w:tr>
      <w:tr w:rsidR="008D7AC6" w14:paraId="19C52A41" w14:textId="77777777" w:rsidTr="006D2CFB">
        <w:tc>
          <w:tcPr>
            <w:tcW w:w="4934" w:type="dxa"/>
          </w:tcPr>
          <w:p w14:paraId="666534B6" w14:textId="1CD1B99A" w:rsidR="008D7AC6" w:rsidRDefault="008D7AC6" w:rsidP="008D7AC6">
            <w:r w:rsidRPr="00D22A97">
              <w:lastRenderedPageBreak/>
              <w:t>Identifying group membership and differentiation factors</w:t>
            </w:r>
            <w:r>
              <w:t xml:space="preserve"> (10%)</w:t>
            </w:r>
          </w:p>
        </w:tc>
        <w:tc>
          <w:tcPr>
            <w:tcW w:w="1725" w:type="dxa"/>
          </w:tcPr>
          <w:p w14:paraId="53A40C6C" w14:textId="07932A89" w:rsidR="008D7AC6" w:rsidRDefault="008D7AC6" w:rsidP="008D7AC6">
            <w:r>
              <w:t>The points of difference and points of parity have been clearly identified from the analysis of the product/service and the analysis of the competition</w:t>
            </w:r>
          </w:p>
        </w:tc>
        <w:tc>
          <w:tcPr>
            <w:tcW w:w="1668" w:type="dxa"/>
          </w:tcPr>
          <w:p w14:paraId="577D7110" w14:textId="33D3723B" w:rsidR="008D7AC6" w:rsidRDefault="008D7AC6" w:rsidP="008D7AC6">
            <w:r w:rsidRPr="009A1BD2">
              <w:t xml:space="preserve">The </w:t>
            </w:r>
            <w:r>
              <w:t>p</w:t>
            </w:r>
            <w:r w:rsidRPr="009A1BD2">
              <w:t>oint</w:t>
            </w:r>
            <w:r>
              <w:t>s</w:t>
            </w:r>
            <w:r w:rsidRPr="009A1BD2">
              <w:t xml:space="preserve"> of difference and points of parity </w:t>
            </w:r>
            <w:r>
              <w:t>have</w:t>
            </w:r>
            <w:r w:rsidRPr="009A1BD2">
              <w:t xml:space="preserve"> been identified </w:t>
            </w:r>
            <w:r>
              <w:t xml:space="preserve">but is not complete or clear </w:t>
            </w:r>
            <w:r w:rsidRPr="009A1BD2">
              <w:t>from the analysis of the product/service and the analysis of the competition</w:t>
            </w:r>
          </w:p>
        </w:tc>
        <w:tc>
          <w:tcPr>
            <w:tcW w:w="2183" w:type="dxa"/>
          </w:tcPr>
          <w:p w14:paraId="026746E3" w14:textId="51D21E92" w:rsidR="008D7AC6" w:rsidRDefault="008D7AC6" w:rsidP="008D7AC6">
            <w:r>
              <w:t>Adequate identification of t</w:t>
            </w:r>
            <w:r w:rsidRPr="004331DD">
              <w:t xml:space="preserve">he </w:t>
            </w:r>
            <w:r>
              <w:t>p</w:t>
            </w:r>
            <w:r w:rsidRPr="004331DD">
              <w:t>oint</w:t>
            </w:r>
            <w:r>
              <w:t>s</w:t>
            </w:r>
            <w:r w:rsidRPr="004331DD">
              <w:t xml:space="preserve"> of difference and points of parity from the analysis of the product/service and the analysis of the competition</w:t>
            </w:r>
          </w:p>
        </w:tc>
        <w:tc>
          <w:tcPr>
            <w:tcW w:w="1779" w:type="dxa"/>
          </w:tcPr>
          <w:p w14:paraId="4F171E4C" w14:textId="04EB986A" w:rsidR="008D7AC6" w:rsidRDefault="008D7AC6" w:rsidP="008D7AC6">
            <w:r>
              <w:t>Identification of t</w:t>
            </w:r>
            <w:r w:rsidRPr="004331DD">
              <w:t xml:space="preserve">he </w:t>
            </w:r>
            <w:r>
              <w:t>p</w:t>
            </w:r>
            <w:r w:rsidRPr="004331DD">
              <w:t>oint</w:t>
            </w:r>
            <w:r>
              <w:t>s</w:t>
            </w:r>
            <w:r w:rsidRPr="004331DD">
              <w:t xml:space="preserve"> of difference and points of parity from the analysis of the product/service and the analysis of the competition</w:t>
            </w:r>
            <w:r>
              <w:t xml:space="preserve"> needs improvement</w:t>
            </w:r>
          </w:p>
        </w:tc>
        <w:tc>
          <w:tcPr>
            <w:tcW w:w="1663" w:type="dxa"/>
          </w:tcPr>
          <w:p w14:paraId="44F22D6B" w14:textId="5D42D806" w:rsidR="008D7AC6" w:rsidRDefault="008D7AC6" w:rsidP="008D7AC6">
            <w:r>
              <w:t>Inadequate or missing identification of t</w:t>
            </w:r>
            <w:r w:rsidRPr="004331DD">
              <w:t xml:space="preserve">he </w:t>
            </w:r>
            <w:r>
              <w:t>p</w:t>
            </w:r>
            <w:r w:rsidRPr="004331DD">
              <w:t>oint</w:t>
            </w:r>
            <w:r>
              <w:t>s</w:t>
            </w:r>
            <w:r w:rsidRPr="004331DD">
              <w:t xml:space="preserve"> of difference and points of parity from the analysis of the product/service and the analysis of the competition</w:t>
            </w:r>
          </w:p>
        </w:tc>
      </w:tr>
      <w:tr w:rsidR="009170A4" w14:paraId="6082B79A" w14:textId="77777777" w:rsidTr="006D2CFB">
        <w:tc>
          <w:tcPr>
            <w:tcW w:w="4934" w:type="dxa"/>
          </w:tcPr>
          <w:p w14:paraId="5EA5814C" w14:textId="150F0699" w:rsidR="009170A4" w:rsidRDefault="009170A4" w:rsidP="009170A4">
            <w:pPr>
              <w:rPr>
                <w:b/>
                <w:bCs/>
              </w:rPr>
            </w:pPr>
            <w:r w:rsidRPr="00E22955">
              <w:rPr>
                <w:b/>
                <w:bCs/>
              </w:rPr>
              <w:t>More on competition analysis</w:t>
            </w:r>
            <w:r>
              <w:rPr>
                <w:b/>
                <w:bCs/>
              </w:rPr>
              <w:t xml:space="preserve"> (5%)</w:t>
            </w:r>
          </w:p>
          <w:p w14:paraId="0E5E2757" w14:textId="77777777" w:rsidR="009170A4" w:rsidRDefault="009170A4" w:rsidP="009170A4">
            <w:r>
              <w:t>Use of resources: (you don’t have to use them all)</w:t>
            </w:r>
          </w:p>
          <w:p w14:paraId="4D17E934" w14:textId="77777777" w:rsidR="009170A4" w:rsidRDefault="009170A4" w:rsidP="009170A4">
            <w:pPr>
              <w:pStyle w:val="ListParagraph"/>
              <w:numPr>
                <w:ilvl w:val="0"/>
                <w:numId w:val="1"/>
              </w:numPr>
            </w:pPr>
            <w:r>
              <w:t>Common sense</w:t>
            </w:r>
          </w:p>
          <w:p w14:paraId="295A5D5D" w14:textId="77777777" w:rsidR="009170A4" w:rsidRDefault="009170A4" w:rsidP="009170A4">
            <w:pPr>
              <w:pStyle w:val="ListParagraph"/>
              <w:numPr>
                <w:ilvl w:val="0"/>
                <w:numId w:val="1"/>
              </w:numPr>
            </w:pPr>
            <w:r>
              <w:t>SWOT analysis</w:t>
            </w:r>
          </w:p>
          <w:p w14:paraId="0ABC7ABA" w14:textId="59697B2E" w:rsidR="009170A4" w:rsidRDefault="009170A4" w:rsidP="009170A4">
            <w:pPr>
              <w:pStyle w:val="ListParagraph"/>
              <w:numPr>
                <w:ilvl w:val="0"/>
                <w:numId w:val="1"/>
              </w:numPr>
            </w:pPr>
            <w:r>
              <w:t>Porter’s Five forces</w:t>
            </w:r>
          </w:p>
          <w:p w14:paraId="7BBCDF0C" w14:textId="77777777" w:rsidR="009170A4" w:rsidRDefault="009170A4" w:rsidP="009170A4">
            <w:pPr>
              <w:pStyle w:val="ListParagraph"/>
              <w:numPr>
                <w:ilvl w:val="0"/>
                <w:numId w:val="1"/>
              </w:numPr>
            </w:pPr>
            <w:r>
              <w:t>PESTEL</w:t>
            </w:r>
          </w:p>
          <w:p w14:paraId="17C5D961" w14:textId="77777777" w:rsidR="009170A4" w:rsidRDefault="009170A4" w:rsidP="009170A4">
            <w:pPr>
              <w:pStyle w:val="ListParagraph"/>
              <w:numPr>
                <w:ilvl w:val="0"/>
                <w:numId w:val="1"/>
              </w:numPr>
            </w:pPr>
            <w:r>
              <w:t>Simple market analysis tools</w:t>
            </w:r>
          </w:p>
          <w:p w14:paraId="1C312832" w14:textId="77777777" w:rsidR="009170A4" w:rsidRDefault="009170A4" w:rsidP="009170A4">
            <w:pPr>
              <w:pStyle w:val="ListParagraph"/>
              <w:numPr>
                <w:ilvl w:val="0"/>
                <w:numId w:val="1"/>
              </w:numPr>
            </w:pPr>
            <w:r>
              <w:t>Lecture notes and reading materials</w:t>
            </w:r>
          </w:p>
          <w:p w14:paraId="1711F910" w14:textId="24DFC45B" w:rsidR="009170A4" w:rsidRPr="00D22A97" w:rsidRDefault="009170A4" w:rsidP="009170A4">
            <w:r>
              <w:t>…</w:t>
            </w:r>
          </w:p>
        </w:tc>
        <w:tc>
          <w:tcPr>
            <w:tcW w:w="1725" w:type="dxa"/>
          </w:tcPr>
          <w:p w14:paraId="278C9C30" w14:textId="63D68BE8" w:rsidR="009170A4" w:rsidRDefault="00A535E5" w:rsidP="00A535E5">
            <w:r w:rsidRPr="00A535E5">
              <w:t xml:space="preserve">Correctly applies at least two appropriate analysis tools, supports the findings with relevant evidence, and synthesises them into clear implications for </w:t>
            </w:r>
            <w:r w:rsidRPr="00A535E5">
              <w:lastRenderedPageBreak/>
              <w:t>the proposed product/service.</w:t>
            </w:r>
          </w:p>
        </w:tc>
        <w:tc>
          <w:tcPr>
            <w:tcW w:w="1668" w:type="dxa"/>
          </w:tcPr>
          <w:p w14:paraId="5850B690" w14:textId="63675532" w:rsidR="009170A4" w:rsidRPr="009A1BD2" w:rsidRDefault="00A535E5" w:rsidP="00A535E5">
            <w:r w:rsidRPr="00A535E5">
              <w:lastRenderedPageBreak/>
              <w:t xml:space="preserve">Correctly applies at least two appropriate analysis tools and identifies relevant implications, with minor gaps in evidence, </w:t>
            </w:r>
            <w:r w:rsidRPr="00A535E5">
              <w:lastRenderedPageBreak/>
              <w:t>depth or synthesis.</w:t>
            </w:r>
          </w:p>
        </w:tc>
        <w:tc>
          <w:tcPr>
            <w:tcW w:w="2183" w:type="dxa"/>
          </w:tcPr>
          <w:p w14:paraId="2B78A1B2" w14:textId="7D85FCB1" w:rsidR="009170A4" w:rsidRDefault="00A535E5" w:rsidP="00A535E5">
            <w:r w:rsidRPr="00A535E5">
              <w:lastRenderedPageBreak/>
              <w:t>Applies the required tools at a basic level, but the analysis is mainly descriptive, partly unsupported or only weakly connected to the proposed product/service.</w:t>
            </w:r>
          </w:p>
        </w:tc>
        <w:tc>
          <w:tcPr>
            <w:tcW w:w="1779" w:type="dxa"/>
          </w:tcPr>
          <w:p w14:paraId="4DDFF0B2" w14:textId="268319ED" w:rsidR="009170A4" w:rsidRDefault="00A535E5" w:rsidP="00A535E5">
            <w:r w:rsidRPr="00A535E5">
              <w:t>Applies the tools incompletely or inaccurately, with little supporting evidence and no clear implications for the proposed product/service.</w:t>
            </w:r>
          </w:p>
        </w:tc>
        <w:tc>
          <w:tcPr>
            <w:tcW w:w="1663" w:type="dxa"/>
          </w:tcPr>
          <w:p w14:paraId="2321BDFF" w14:textId="2D27A78B" w:rsidR="009170A4" w:rsidRDefault="00B71741" w:rsidP="00B71741">
            <w:r w:rsidRPr="00B71741">
              <w:t>No valid competition analysis is presented, or the response is absent or irrelevant.</w:t>
            </w:r>
          </w:p>
        </w:tc>
      </w:tr>
      <w:tr w:rsidR="00826BDF" w:rsidRPr="00450BB9" w14:paraId="55D574C0" w14:textId="77777777" w:rsidTr="006D2CFB">
        <w:tc>
          <w:tcPr>
            <w:tcW w:w="4934" w:type="dxa"/>
          </w:tcPr>
          <w:p w14:paraId="2CCBEBC8" w14:textId="36919D72" w:rsidR="00826BDF" w:rsidRPr="00E22955" w:rsidRDefault="00826BDF" w:rsidP="00826BDF">
            <w:pPr>
              <w:rPr>
                <w:b/>
                <w:bCs/>
              </w:rPr>
            </w:pPr>
            <w:r>
              <w:t>Product/Service Analysis and competition – Unique Sellin P</w:t>
            </w:r>
            <w:r w:rsidR="00E22416">
              <w:t>roposition</w:t>
            </w:r>
            <w:r>
              <w:t xml:space="preserve"> - desirable attributes and differentiation (5%)</w:t>
            </w:r>
          </w:p>
        </w:tc>
        <w:tc>
          <w:tcPr>
            <w:tcW w:w="17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tblGrid>
            <w:tr w:rsidR="00826BDF" w:rsidRPr="00A30CB5" w14:paraId="25D856D6" w14:textId="77777777" w:rsidTr="005D7035">
              <w:trPr>
                <w:tblCellSpacing w:w="15" w:type="dxa"/>
              </w:trPr>
              <w:tc>
                <w:tcPr>
                  <w:tcW w:w="0" w:type="auto"/>
                  <w:vAlign w:val="center"/>
                  <w:hideMark/>
                </w:tcPr>
                <w:p w14:paraId="24CB49BB" w14:textId="2C9AA499" w:rsidR="00826BDF" w:rsidRPr="00A30CB5" w:rsidRDefault="00000852" w:rsidP="00000852">
                  <w:r w:rsidRPr="00000852">
                    <w:t>States a concise USP identifying a specific differentiated benefit, clearly derived from the customer and competitor analysis.</w:t>
                  </w:r>
                </w:p>
              </w:tc>
            </w:tr>
          </w:tbl>
          <w:p w14:paraId="26212702" w14:textId="699F7152" w:rsidR="00826BDF" w:rsidRPr="00C5040D" w:rsidRDefault="00826BDF" w:rsidP="00826BDF"/>
        </w:tc>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826BDF" w:rsidRPr="00A30CB5" w14:paraId="3DB2EAAC" w14:textId="77777777" w:rsidTr="005D7035">
              <w:trPr>
                <w:tblCellSpacing w:w="15" w:type="dxa"/>
              </w:trPr>
              <w:tc>
                <w:tcPr>
                  <w:tcW w:w="0" w:type="auto"/>
                  <w:vAlign w:val="center"/>
                  <w:hideMark/>
                </w:tcPr>
                <w:p w14:paraId="778829A7" w14:textId="0225AD68" w:rsidR="00826BDF" w:rsidRPr="00A30CB5" w:rsidRDefault="00792E84" w:rsidP="00792E84">
                  <w:r w:rsidRPr="00792E84">
                    <w:t>States a clear differentiated benefit linked to the analysis, with only minor gaps in specificity or justification.</w:t>
                  </w:r>
                </w:p>
              </w:tc>
            </w:tr>
          </w:tbl>
          <w:p w14:paraId="60E238EA" w14:textId="22124E79" w:rsidR="00826BDF" w:rsidRPr="00C5040D" w:rsidRDefault="00826BDF" w:rsidP="00826BDF"/>
        </w:tc>
        <w:tc>
          <w:tcPr>
            <w:tcW w:w="21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tblGrid>
            <w:tr w:rsidR="00826BDF" w:rsidRPr="00A30CB5" w14:paraId="6940759A" w14:textId="77777777" w:rsidTr="005D7035">
              <w:trPr>
                <w:tblCellSpacing w:w="15" w:type="dxa"/>
              </w:trPr>
              <w:tc>
                <w:tcPr>
                  <w:tcW w:w="0" w:type="auto"/>
                  <w:vAlign w:val="center"/>
                  <w:hideMark/>
                </w:tcPr>
                <w:p w14:paraId="5170A395" w14:textId="616679C7" w:rsidR="00826BDF" w:rsidRPr="00A30CB5" w:rsidRDefault="00792E84" w:rsidP="00792E84">
                  <w:r w:rsidRPr="00792E84">
                    <w:t>States a plausible benefit, but its differentiation or connection to the analysis is only partly demonstrated.</w:t>
                  </w:r>
                </w:p>
              </w:tc>
            </w:tr>
          </w:tbl>
          <w:p w14:paraId="61AE43E5" w14:textId="13E19DD5" w:rsidR="00826BDF" w:rsidRPr="00C5040D" w:rsidRDefault="00826BDF" w:rsidP="00826BDF"/>
        </w:tc>
        <w:tc>
          <w:tcPr>
            <w:tcW w:w="17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tblGrid>
            <w:tr w:rsidR="00826BDF" w:rsidRPr="00A30CB5" w14:paraId="5206BF52" w14:textId="77777777" w:rsidTr="005D7035">
              <w:trPr>
                <w:tblCellSpacing w:w="15" w:type="dxa"/>
              </w:trPr>
              <w:tc>
                <w:tcPr>
                  <w:tcW w:w="0" w:type="auto"/>
                  <w:vAlign w:val="center"/>
                  <w:hideMark/>
                </w:tcPr>
                <w:p w14:paraId="68EC730E" w14:textId="1FF11520" w:rsidR="00826BDF" w:rsidRPr="00A30CB5" w:rsidRDefault="00792E84" w:rsidP="00792E84">
                  <w:r w:rsidRPr="00792E84">
                    <w:t>Makes a generic claim with little demonstrated differentiation or connection to the analysis.</w:t>
                  </w:r>
                </w:p>
              </w:tc>
            </w:tr>
          </w:tbl>
          <w:p w14:paraId="756F8EB1" w14:textId="40FAA83D" w:rsidR="00826BDF" w:rsidRPr="00C5040D" w:rsidRDefault="00826BDF" w:rsidP="00826BDF"/>
        </w:tc>
        <w:tc>
          <w:tcPr>
            <w:tcW w:w="1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tblGrid>
            <w:tr w:rsidR="00826BDF" w:rsidRPr="00A30CB5" w14:paraId="795D93D3" w14:textId="77777777" w:rsidTr="005D7035">
              <w:trPr>
                <w:tblCellSpacing w:w="15" w:type="dxa"/>
              </w:trPr>
              <w:tc>
                <w:tcPr>
                  <w:tcW w:w="0" w:type="auto"/>
                  <w:vAlign w:val="center"/>
                  <w:hideMark/>
                </w:tcPr>
                <w:p w14:paraId="11014916" w14:textId="5BDEE94D" w:rsidR="00826BDF" w:rsidRPr="00A30CB5" w:rsidRDefault="00792E84" w:rsidP="00792E84">
                  <w:r w:rsidRPr="00792E84">
                    <w:t>No relevant USP is stated, or the claim is inconsistent with the proposed product and market analysis.</w:t>
                  </w:r>
                </w:p>
              </w:tc>
            </w:tr>
          </w:tbl>
          <w:p w14:paraId="53C208B9" w14:textId="67E68175" w:rsidR="00826BDF" w:rsidRPr="00C5040D" w:rsidRDefault="00826BDF" w:rsidP="00826BDF"/>
        </w:tc>
      </w:tr>
      <w:tr w:rsidR="008D7AC6" w:rsidRPr="00450BB9" w14:paraId="5E5F7A99" w14:textId="77777777" w:rsidTr="006D2CFB">
        <w:tc>
          <w:tcPr>
            <w:tcW w:w="4934" w:type="dxa"/>
          </w:tcPr>
          <w:p w14:paraId="304795F3" w14:textId="2698900F" w:rsidR="008D7AC6" w:rsidRDefault="008D7AC6" w:rsidP="008D7AC6">
            <w:r>
              <w:t>Business Canvas (1</w:t>
            </w:r>
            <w:r w:rsidR="00E74609">
              <w:t>0</w:t>
            </w:r>
            <w:r>
              <w:t>%)</w:t>
            </w:r>
          </w:p>
        </w:tc>
        <w:tc>
          <w:tcPr>
            <w:tcW w:w="1725" w:type="dxa"/>
          </w:tcPr>
          <w:p w14:paraId="43B1DFA8" w14:textId="7E126ECC" w:rsidR="008D7AC6" w:rsidRPr="00253767" w:rsidRDefault="008D7AC6" w:rsidP="008D7AC6">
            <w:r w:rsidRPr="00253767">
              <w:t>+ Clear, detailed, and well thought out.</w:t>
            </w:r>
          </w:p>
          <w:p w14:paraId="19DE065A" w14:textId="19250F62" w:rsidR="008D7AC6" w:rsidRPr="00253767" w:rsidRDefault="008D7AC6" w:rsidP="008D7AC6">
            <w:r w:rsidRPr="00253767">
              <w:t>+ Strong evidence of research, feasibility, and alignment with overall business strategy.</w:t>
            </w:r>
          </w:p>
          <w:p w14:paraId="75A667C2" w14:textId="53364887" w:rsidR="008D7AC6" w:rsidRPr="00253767" w:rsidRDefault="008D7AC6" w:rsidP="008D7AC6">
            <w:r w:rsidRPr="00253767">
              <w:t>+ Innovative and provides high potential value.</w:t>
            </w:r>
          </w:p>
          <w:p w14:paraId="45505229" w14:textId="12E11252" w:rsidR="008D7AC6" w:rsidRPr="00253767" w:rsidRDefault="008D7AC6" w:rsidP="00071AD9">
            <w:r w:rsidRPr="00253767">
              <w:t xml:space="preserve">+ Logical connections between different blocks (e.g., value proposition aligns perfectly </w:t>
            </w:r>
            <w:r w:rsidRPr="00253767">
              <w:lastRenderedPageBreak/>
              <w:t>with customer segment).</w:t>
            </w:r>
          </w:p>
        </w:tc>
        <w:tc>
          <w:tcPr>
            <w:tcW w:w="1668" w:type="dxa"/>
          </w:tcPr>
          <w:p w14:paraId="6AE94FF8" w14:textId="588374BC" w:rsidR="008D7AC6" w:rsidRPr="00253767" w:rsidRDefault="008D7AC6" w:rsidP="008D7AC6">
            <w:r w:rsidRPr="00253767">
              <w:lastRenderedPageBreak/>
              <w:t>+ Covers all required elements with reasonable clarity.</w:t>
            </w:r>
          </w:p>
          <w:p w14:paraId="13ADDCD9" w14:textId="27A6132A" w:rsidR="008D7AC6" w:rsidRPr="00253767" w:rsidRDefault="008D7AC6" w:rsidP="008D7AC6">
            <w:r w:rsidRPr="00253767">
              <w:t>+ Demonstrates solid feasibility and practical thinking.</w:t>
            </w:r>
          </w:p>
          <w:p w14:paraId="0FFE3F23" w14:textId="30D28512" w:rsidR="008D7AC6" w:rsidRPr="00253767" w:rsidRDefault="008D7AC6" w:rsidP="008D7AC6">
            <w:r w:rsidRPr="00253767">
              <w:t>+ Some innovation or differentiation is shown.</w:t>
            </w:r>
          </w:p>
          <w:p w14:paraId="356CC24A" w14:textId="22300ECF" w:rsidR="008D7AC6" w:rsidRPr="00253767" w:rsidRDefault="008D7AC6" w:rsidP="00071AD9">
            <w:r w:rsidRPr="00253767">
              <w:t>+ Most blocks are consistent and logically aligned, though some minor gaps exist.</w:t>
            </w:r>
          </w:p>
        </w:tc>
        <w:tc>
          <w:tcPr>
            <w:tcW w:w="2183" w:type="dxa"/>
          </w:tcPr>
          <w:p w14:paraId="117C8B14" w14:textId="0FE061BE" w:rsidR="008D7AC6" w:rsidRPr="00253767" w:rsidRDefault="008D7AC6" w:rsidP="008D7AC6">
            <w:r w:rsidRPr="00253767">
              <w:t>+ Addresses the key blocks but in a basic or surface-level way.</w:t>
            </w:r>
          </w:p>
          <w:p w14:paraId="71F04AEA" w14:textId="136BE4EB" w:rsidR="008D7AC6" w:rsidRPr="00253767" w:rsidRDefault="008D7AC6" w:rsidP="008D7AC6">
            <w:r w:rsidRPr="00253767">
              <w:t>+ Limited research or supporting evidence.</w:t>
            </w:r>
          </w:p>
          <w:p w14:paraId="2A76EC3E" w14:textId="1A0DEB82" w:rsidR="008D7AC6" w:rsidRPr="00253767" w:rsidRDefault="008D7AC6" w:rsidP="008D7AC6">
            <w:r w:rsidRPr="00253767">
              <w:t>+ Connections between blocks are unclear or partially mismatched.</w:t>
            </w:r>
          </w:p>
          <w:p w14:paraId="2F51DC78" w14:textId="4FAE2651" w:rsidR="008D7AC6" w:rsidRPr="00253767" w:rsidRDefault="008D7AC6" w:rsidP="008D7AC6">
            <w:r w:rsidRPr="00253767">
              <w:t>+ Feasibility is questionable, with some weak assumptions.</w:t>
            </w:r>
          </w:p>
          <w:p w14:paraId="28667118" w14:textId="77777777" w:rsidR="008D7AC6" w:rsidRPr="00253767" w:rsidRDefault="008D7AC6" w:rsidP="008D7AC6"/>
        </w:tc>
        <w:tc>
          <w:tcPr>
            <w:tcW w:w="1779" w:type="dxa"/>
          </w:tcPr>
          <w:p w14:paraId="00CFBC7D" w14:textId="2620AEC1" w:rsidR="008D7AC6" w:rsidRPr="00253767" w:rsidRDefault="008D7AC6" w:rsidP="008D7AC6">
            <w:r w:rsidRPr="00253767">
              <w:t>+ Many blocks are underdeveloped, vague, or incomplete.</w:t>
            </w:r>
          </w:p>
          <w:p w14:paraId="3C7EC2FB" w14:textId="0BF77121" w:rsidR="008D7AC6" w:rsidRPr="00253767" w:rsidRDefault="008D7AC6" w:rsidP="008D7AC6">
            <w:r w:rsidRPr="00253767">
              <w:t>+ Weak alignment with customer needs or business reality.</w:t>
            </w:r>
          </w:p>
          <w:p w14:paraId="660ADA2B" w14:textId="741BB57B" w:rsidR="008D7AC6" w:rsidRPr="00253767" w:rsidRDefault="008D7AC6" w:rsidP="008D7AC6">
            <w:r w:rsidRPr="00253767">
              <w:t>+ Lacks evidence of research or consideration of risks.</w:t>
            </w:r>
          </w:p>
          <w:p w14:paraId="496097C2" w14:textId="4A8C1AFC" w:rsidR="008D7AC6" w:rsidRPr="00253767" w:rsidRDefault="008D7AC6" w:rsidP="008D7AC6">
            <w:r w:rsidRPr="00253767">
              <w:t>+ Major inconsistencies across the canvas.</w:t>
            </w:r>
          </w:p>
          <w:p w14:paraId="7D0D61E2" w14:textId="77777777" w:rsidR="008D7AC6" w:rsidRPr="00253767" w:rsidRDefault="008D7AC6" w:rsidP="008D7AC6"/>
        </w:tc>
        <w:tc>
          <w:tcPr>
            <w:tcW w:w="1663" w:type="dxa"/>
          </w:tcPr>
          <w:p w14:paraId="147E2BD6" w14:textId="5F07633A" w:rsidR="008D7AC6" w:rsidRPr="00253767" w:rsidRDefault="008D7AC6" w:rsidP="008D7AC6">
            <w:r w:rsidRPr="00253767">
              <w:t>+ Canvas is mostly blank or missing or not legible essential blocks.</w:t>
            </w:r>
          </w:p>
          <w:p w14:paraId="47646305" w14:textId="1587751C" w:rsidR="008D7AC6" w:rsidRPr="00253767" w:rsidRDefault="008D7AC6" w:rsidP="008D7AC6">
            <w:r w:rsidRPr="00253767">
              <w:t>+ No evidence of research, feasibility, or alignment.</w:t>
            </w:r>
          </w:p>
          <w:p w14:paraId="71378C15" w14:textId="257E85ED" w:rsidR="008D7AC6" w:rsidRPr="00253767" w:rsidRDefault="008D7AC6" w:rsidP="008D7AC6">
            <w:r w:rsidRPr="00253767">
              <w:t>+ Does not address the core idea or business purpose.</w:t>
            </w:r>
          </w:p>
          <w:p w14:paraId="057115D7" w14:textId="77777777" w:rsidR="008D7AC6" w:rsidRPr="00253767" w:rsidRDefault="008D7AC6" w:rsidP="008D7AC6"/>
        </w:tc>
      </w:tr>
      <w:tr w:rsidR="008D7AC6" w14:paraId="43CABE81" w14:textId="77777777" w:rsidTr="006D2CFB">
        <w:tc>
          <w:tcPr>
            <w:tcW w:w="4934" w:type="dxa"/>
          </w:tcPr>
          <w:p w14:paraId="1907FE79" w14:textId="14829241" w:rsidR="008D7AC6" w:rsidRDefault="008D7AC6" w:rsidP="008D7AC6">
            <w:r>
              <w:lastRenderedPageBreak/>
              <w:t>Critical Analysis (10%)</w:t>
            </w:r>
          </w:p>
        </w:tc>
        <w:tc>
          <w:tcPr>
            <w:tcW w:w="1725" w:type="dxa"/>
          </w:tcPr>
          <w:p w14:paraId="62BA22D9" w14:textId="5C058544" w:rsidR="008D7AC6" w:rsidRDefault="008D7AC6" w:rsidP="008D7AC6">
            <w:r>
              <w:t>Market size and share are thorough, the customer and product/service mix alignment is clearly demonstrated. The claims are justified and evidenced robustly.</w:t>
            </w:r>
          </w:p>
        </w:tc>
        <w:tc>
          <w:tcPr>
            <w:tcW w:w="1668" w:type="dxa"/>
          </w:tcPr>
          <w:p w14:paraId="19D7D632" w14:textId="6ADB27B8" w:rsidR="008D7AC6" w:rsidRDefault="008D7AC6" w:rsidP="008D7AC6">
            <w:r>
              <w:t>Market size and share are clear and logical, the customer and product/service mix alignment is effectively linked. The claims are justified, clear and logical.</w:t>
            </w:r>
          </w:p>
        </w:tc>
        <w:tc>
          <w:tcPr>
            <w:tcW w:w="2183" w:type="dxa"/>
          </w:tcPr>
          <w:p w14:paraId="0840FD35" w14:textId="4090EC96" w:rsidR="008D7AC6" w:rsidRDefault="008D7AC6" w:rsidP="008D7AC6">
            <w:r>
              <w:t>Market size and share are showing basic estimates, the customer and product/service mix alignment is covered at the basic level with some linkage. The claims are justified, but too general and poorly supported.</w:t>
            </w:r>
          </w:p>
        </w:tc>
        <w:tc>
          <w:tcPr>
            <w:tcW w:w="1779" w:type="dxa"/>
          </w:tcPr>
          <w:p w14:paraId="403E80D8" w14:textId="655FC034" w:rsidR="008D7AC6" w:rsidRDefault="008D7AC6" w:rsidP="008D7AC6">
            <w:r>
              <w:t>Market size and share are provided vaguely and do not attempt to quantify, the customer and product/service mix are touched upon but not linked effectively. Justifications are weak</w:t>
            </w:r>
          </w:p>
        </w:tc>
        <w:tc>
          <w:tcPr>
            <w:tcW w:w="1663" w:type="dxa"/>
          </w:tcPr>
          <w:p w14:paraId="38E1A6DA" w14:textId="7305B522" w:rsidR="008D7AC6" w:rsidRDefault="008D7AC6" w:rsidP="008D7AC6">
            <w:r>
              <w:t>No attempt to assess the market size and share, customer alignment, product/service alignment. No Justification provided/off-topic</w:t>
            </w:r>
          </w:p>
        </w:tc>
      </w:tr>
      <w:tr w:rsidR="00154708" w14:paraId="5275761E" w14:textId="77777777" w:rsidTr="006D2CFB">
        <w:tc>
          <w:tcPr>
            <w:tcW w:w="4934" w:type="dxa"/>
          </w:tcPr>
          <w:p w14:paraId="517FCC85" w14:textId="67FA3A00" w:rsidR="00154708" w:rsidRDefault="00154708" w:rsidP="00154708">
            <w:r>
              <w:t>User requirements and justification (10%)</w:t>
            </w:r>
          </w:p>
        </w:tc>
        <w:tc>
          <w:tcPr>
            <w:tcW w:w="1725" w:type="dxa"/>
          </w:tcPr>
          <w:p w14:paraId="2ED5EF19" w14:textId="3FDAF4F2" w:rsidR="00154708" w:rsidRDefault="00607B87" w:rsidP="00607B87">
            <w:r w:rsidRPr="00607B87">
              <w:t>Requirements are clearly formulated as user needs, justified individually, traceable to the problem statement and consistently prioritised. No significant requirement is unsupported, solution-led or contradictory.</w:t>
            </w:r>
          </w:p>
        </w:tc>
        <w:tc>
          <w:tcPr>
            <w:tcW w:w="1668" w:type="dxa"/>
          </w:tcPr>
          <w:p w14:paraId="60425152" w14:textId="373C9A73" w:rsidR="00154708" w:rsidRDefault="00607B87" w:rsidP="00607B87">
            <w:r w:rsidRPr="00607B87">
              <w:t>Requirements are generally clear, justified, traceable and prioritised, but one or two contain minor weaknesses or inconsistencies.</w:t>
            </w:r>
          </w:p>
        </w:tc>
        <w:tc>
          <w:tcPr>
            <w:tcW w:w="2183" w:type="dxa"/>
          </w:tcPr>
          <w:p w14:paraId="6B369C51" w14:textId="5711288B" w:rsidR="00154708" w:rsidRDefault="00B15DA9" w:rsidP="00B15DA9">
            <w:r w:rsidRPr="00B15DA9">
              <w:t>Several requirements are vague, solution-led, weakly justified or only generally connected to the problem statement; prioritisation is applied inconsistently.</w:t>
            </w:r>
          </w:p>
        </w:tc>
        <w:tc>
          <w:tcPr>
            <w:tcW w:w="1779" w:type="dxa"/>
          </w:tcPr>
          <w:p w14:paraId="2917ADFD" w14:textId="35E9614B" w:rsidR="00154708" w:rsidRDefault="00B15DA9" w:rsidP="00B15DA9">
            <w:r w:rsidRPr="00B15DA9">
              <w:t>Most requirements are unclear, unjustified or expressed as design solutions, with little traceability to the problem statement or meaningful prioritisation.</w:t>
            </w:r>
          </w:p>
        </w:tc>
        <w:tc>
          <w:tcPr>
            <w:tcW w:w="1663" w:type="dxa"/>
          </w:tcPr>
          <w:p w14:paraId="0C7A7F61" w14:textId="042B0DA3" w:rsidR="00154708" w:rsidRDefault="00B15DA9" w:rsidP="00B15DA9">
            <w:r w:rsidRPr="00B15DA9">
              <w:t>No usable user requirements are presented, or the response is absent or irrelevant.</w:t>
            </w:r>
          </w:p>
        </w:tc>
      </w:tr>
      <w:tr w:rsidR="00CC5F76" w14:paraId="0582D501" w14:textId="77777777" w:rsidTr="006D2CFB">
        <w:tc>
          <w:tcPr>
            <w:tcW w:w="4934" w:type="dxa"/>
          </w:tcPr>
          <w:p w14:paraId="5366A1D3" w14:textId="3FEBBA6E" w:rsidR="00CC5F76" w:rsidRPr="00E22955" w:rsidRDefault="00CC5F76" w:rsidP="00CC5F76">
            <w:pPr>
              <w:rPr>
                <w:b/>
                <w:bCs/>
              </w:rPr>
            </w:pPr>
            <w:r>
              <w:lastRenderedPageBreak/>
              <w:t>Technical description (10%)</w:t>
            </w:r>
          </w:p>
        </w:tc>
        <w:tc>
          <w:tcPr>
            <w:tcW w:w="1725" w:type="dxa"/>
          </w:tcPr>
          <w:p w14:paraId="235AFD23" w14:textId="45E35449" w:rsidR="00CC5F76" w:rsidRDefault="00E82CF4" w:rsidP="00E82CF4">
            <w:r w:rsidRPr="00E82CF4">
              <w:t>All required components are described at an appropriate technical level. The diagrams, narrative, interfaces and data flow are coherent, technically feasible and aligned with the user requirements, proposed product and price point.</w:t>
            </w:r>
          </w:p>
        </w:tc>
        <w:tc>
          <w:tcPr>
            <w:tcW w:w="1668" w:type="dxa"/>
          </w:tcPr>
          <w:p w14:paraId="74ADE740" w14:textId="71B4F7B8" w:rsidR="00CC5F76" w:rsidRDefault="00E82CF4" w:rsidP="00E82CF4">
            <w:r w:rsidRPr="00E82CF4">
              <w:t>The required components are covered and the design is technically feasible and internally consistent, with only minor omissions or ambiguities.</w:t>
            </w:r>
          </w:p>
        </w:tc>
        <w:tc>
          <w:tcPr>
            <w:tcW w:w="2183" w:type="dxa"/>
          </w:tcPr>
          <w:p w14:paraId="4E8D83A7" w14:textId="104C40C7" w:rsidR="00CC5F76" w:rsidRDefault="00E82CF4" w:rsidP="00E82CF4">
            <w:r w:rsidRPr="00E82CF4">
              <w:t>The overall design can be understood, but one or more significant components, interfaces or data flows are insufficiently described. Consistency, feasibility or alignment is only partly demonstrated.</w:t>
            </w:r>
          </w:p>
        </w:tc>
        <w:tc>
          <w:tcPr>
            <w:tcW w:w="1779" w:type="dxa"/>
          </w:tcPr>
          <w:p w14:paraId="26006BD2" w14:textId="640DBBF8" w:rsidR="00CC5F76" w:rsidRDefault="00E82CF4" w:rsidP="00E82CF4">
            <w:r w:rsidRPr="00E82CF4">
              <w:t>The description is substantially incomplete or unclear, with major omissions, contradictions or insufficient technical detail to establish how the proposed system would operate.</w:t>
            </w:r>
          </w:p>
        </w:tc>
        <w:tc>
          <w:tcPr>
            <w:tcW w:w="1663" w:type="dxa"/>
          </w:tcPr>
          <w:p w14:paraId="79351C12" w14:textId="38E48FC7" w:rsidR="00CC5F76" w:rsidRDefault="00607B87" w:rsidP="00607B87">
            <w:r w:rsidRPr="00607B87">
              <w:t>No meaningful technical description is presented, or the proposed design is irrelevant or technically incoherent.</w:t>
            </w:r>
          </w:p>
        </w:tc>
      </w:tr>
      <w:tr w:rsidR="00417957" w14:paraId="4C1F4E68" w14:textId="77777777" w:rsidTr="006D2CFB">
        <w:tc>
          <w:tcPr>
            <w:tcW w:w="4934" w:type="dxa"/>
          </w:tcPr>
          <w:p w14:paraId="371CC45C" w14:textId="32D9EAAD" w:rsidR="00417957" w:rsidRDefault="00417957" w:rsidP="00417957">
            <w:r>
              <w:t>Sustainability (10%)</w:t>
            </w:r>
          </w:p>
        </w:tc>
        <w:tc>
          <w:tcPr>
            <w:tcW w:w="1725" w:type="dxa"/>
          </w:tcPr>
          <w:p w14:paraId="0D8BCD79" w14:textId="7F4A1D3D" w:rsidR="00417957" w:rsidRDefault="00A75BFF" w:rsidP="00A75BFF">
            <w:r w:rsidRPr="00A75BFF">
              <w:t xml:space="preserve">Explicitly relates the proposed design to relevant Dairy Roadmap principles, supports the assessment with design-specific technical evidence, critically evaluates trade-offs and </w:t>
            </w:r>
            <w:r w:rsidRPr="00A75BFF">
              <w:lastRenderedPageBreak/>
              <w:t>proposes justified design</w:t>
            </w:r>
          </w:p>
        </w:tc>
        <w:tc>
          <w:tcPr>
            <w:tcW w:w="1668" w:type="dxa"/>
          </w:tcPr>
          <w:p w14:paraId="4341902A" w14:textId="562526AB" w:rsidR="00417957" w:rsidRDefault="00945483" w:rsidP="00945483">
            <w:r w:rsidRPr="00945483">
              <w:lastRenderedPageBreak/>
              <w:t>Relates the design clearly to relevant Dairy Roadmap principles and provides credible technical justification, with minor gaps in evidence, critical evaluation or proposed refinements.</w:t>
            </w:r>
          </w:p>
        </w:tc>
        <w:tc>
          <w:tcPr>
            <w:tcW w:w="2183" w:type="dxa"/>
          </w:tcPr>
          <w:p w14:paraId="7F9F6D5B" w14:textId="6234DBD6" w:rsidR="00417957" w:rsidRDefault="00945483" w:rsidP="00945483">
            <w:r w:rsidRPr="00945483">
              <w:t>Identifies relevant sustainability considerations and makes some connection to the design, but technical justification, evaluation of trade-offs or consideration of refinements is limited.</w:t>
            </w:r>
          </w:p>
        </w:tc>
        <w:tc>
          <w:tcPr>
            <w:tcW w:w="1779" w:type="dxa"/>
          </w:tcPr>
          <w:p w14:paraId="2431569B" w14:textId="495573B5" w:rsidR="00417957" w:rsidRDefault="00945483" w:rsidP="00945483">
            <w:r w:rsidRPr="00945483">
              <w:t>Makes general sustainability claims with little specific connection to the Dairy Roadmap or proposed design and provides minimal technical justification or critical evaluation.</w:t>
            </w:r>
          </w:p>
        </w:tc>
        <w:tc>
          <w:tcPr>
            <w:tcW w:w="1663" w:type="dxa"/>
          </w:tcPr>
          <w:p w14:paraId="4BE2AE33" w14:textId="5AF95299" w:rsidR="00417957" w:rsidRDefault="00945483" w:rsidP="00945483">
            <w:r w:rsidRPr="00945483">
              <w:t>Sustainability is not meaningfully addressed, or the response is absent, irrelevant or unsupported.</w:t>
            </w:r>
          </w:p>
        </w:tc>
      </w:tr>
      <w:tr w:rsidR="00B9307E" w14:paraId="0D819D96" w14:textId="77777777" w:rsidTr="006D2CFB">
        <w:tc>
          <w:tcPr>
            <w:tcW w:w="4934" w:type="dxa"/>
          </w:tcPr>
          <w:p w14:paraId="2AABD3C7" w14:textId="2D36AFE7" w:rsidR="00B9307E" w:rsidRDefault="00DA42AB" w:rsidP="00B9307E">
            <w:r>
              <w:lastRenderedPageBreak/>
              <w:t>Affordability</w:t>
            </w:r>
            <w:r w:rsidR="00B9307E">
              <w:t xml:space="preserve"> (5%)</w:t>
            </w:r>
          </w:p>
        </w:tc>
        <w:tc>
          <w:tcPr>
            <w:tcW w:w="1725" w:type="dxa"/>
          </w:tcPr>
          <w:p w14:paraId="1D310890" w14:textId="3533C469" w:rsidR="00B9307E" w:rsidRDefault="00B9307E" w:rsidP="00B9307E">
            <w:r w:rsidRPr="00D51366">
              <w:t>Quantifies and justifies installation and recurring costs and evaluates affordability against the expected economic benefit to the target farmer.</w:t>
            </w:r>
          </w:p>
        </w:tc>
        <w:tc>
          <w:tcPr>
            <w:tcW w:w="1668" w:type="dxa"/>
          </w:tcPr>
          <w:p w14:paraId="554E26AF" w14:textId="3C2A07C5" w:rsidR="00B9307E" w:rsidRDefault="00B9307E" w:rsidP="00B9307E">
            <w:r w:rsidRPr="00D51366">
              <w:t>Quantifies installation and recurring costs and provides a credible affordability assessment, with minor gaps in justification.</w:t>
            </w:r>
          </w:p>
        </w:tc>
        <w:tc>
          <w:tcPr>
            <w:tcW w:w="2183" w:type="dxa"/>
          </w:tcPr>
          <w:p w14:paraId="373316C3" w14:textId="1EA1912D" w:rsidR="00B9307E" w:rsidRDefault="00B9307E" w:rsidP="00B9307E">
            <w:r w:rsidRPr="00D51366">
              <w:t>Provides partial cost estimates, but the cost basis, economic benefit or affordability assessment is incomplete</w:t>
            </w:r>
          </w:p>
        </w:tc>
        <w:tc>
          <w:tcPr>
            <w:tcW w:w="1779" w:type="dxa"/>
          </w:tcPr>
          <w:p w14:paraId="52FD3CC3" w14:textId="209B105D" w:rsidR="00B9307E" w:rsidRDefault="00B9307E" w:rsidP="00B9307E">
            <w:r w:rsidRPr="00B9307E">
              <w:t>Provides vague or weakly supported cost estimates with no meaningful evaluation of affordability.</w:t>
            </w:r>
          </w:p>
        </w:tc>
        <w:tc>
          <w:tcPr>
            <w:tcW w:w="1663" w:type="dxa"/>
          </w:tcPr>
          <w:p w14:paraId="5CD2E737" w14:textId="77458E32" w:rsidR="00B9307E" w:rsidRDefault="00DA42AB" w:rsidP="00DA42AB">
            <w:r w:rsidRPr="00DA42AB">
              <w:t>Costs and affordability are not addressed, or the estimates are implausible and unsupported.</w:t>
            </w:r>
          </w:p>
        </w:tc>
      </w:tr>
      <w:tr w:rsidR="008D7AC6" w14:paraId="2B2015CD" w14:textId="77777777" w:rsidTr="006D2CFB">
        <w:tc>
          <w:tcPr>
            <w:tcW w:w="4934" w:type="dxa"/>
          </w:tcPr>
          <w:p w14:paraId="3A06EBA0" w14:textId="0FCADB58" w:rsidR="008D7AC6" w:rsidRDefault="008D7AC6" w:rsidP="008D7AC6">
            <w:r>
              <w:t>References (5%)</w:t>
            </w:r>
          </w:p>
        </w:tc>
        <w:tc>
          <w:tcPr>
            <w:tcW w:w="1725" w:type="dxa"/>
          </w:tcPr>
          <w:p w14:paraId="368A3EE1" w14:textId="7E406E0E" w:rsidR="008D7AC6" w:rsidRDefault="008D7AC6" w:rsidP="008D7AC6">
            <w:r>
              <w:t xml:space="preserve">Exemplary range of references used to substantiate the various parts of the BM&amp;PRD </w:t>
            </w:r>
          </w:p>
        </w:tc>
        <w:tc>
          <w:tcPr>
            <w:tcW w:w="1668" w:type="dxa"/>
          </w:tcPr>
          <w:p w14:paraId="709B0AD6" w14:textId="54CE5267" w:rsidR="008D7AC6" w:rsidRDefault="008D7AC6" w:rsidP="008D7AC6">
            <w:r>
              <w:t xml:space="preserve">An appropriate range of relevant references used to </w:t>
            </w:r>
            <w:r w:rsidR="00CB4439">
              <w:t>support</w:t>
            </w:r>
            <w:r>
              <w:t xml:space="preserve"> the various parts of the BM&amp;PRD</w:t>
            </w:r>
          </w:p>
        </w:tc>
        <w:tc>
          <w:tcPr>
            <w:tcW w:w="2183" w:type="dxa"/>
          </w:tcPr>
          <w:p w14:paraId="06FBB06D" w14:textId="2DB3BBF7" w:rsidR="008D7AC6" w:rsidRDefault="008D7AC6" w:rsidP="008D7AC6">
            <w:r>
              <w:t>Sufficient references used to appreciate context and back information generally</w:t>
            </w:r>
          </w:p>
        </w:tc>
        <w:tc>
          <w:tcPr>
            <w:tcW w:w="1779" w:type="dxa"/>
          </w:tcPr>
          <w:p w14:paraId="00AC02AB" w14:textId="1563339D" w:rsidR="008D7AC6" w:rsidRDefault="008D7AC6" w:rsidP="008D7AC6">
            <w:r>
              <w:t>Perhaps just enough references used to give context or back information</w:t>
            </w:r>
          </w:p>
        </w:tc>
        <w:tc>
          <w:tcPr>
            <w:tcW w:w="1663" w:type="dxa"/>
          </w:tcPr>
          <w:p w14:paraId="61EF0F05" w14:textId="20CF599C" w:rsidR="008D7AC6" w:rsidRDefault="008D7AC6" w:rsidP="008D7AC6">
            <w:r>
              <w:t>Missing references or irrelevant references used</w:t>
            </w:r>
          </w:p>
        </w:tc>
      </w:tr>
    </w:tbl>
    <w:p w14:paraId="41C8F396" w14:textId="77777777" w:rsidR="00F87F71" w:rsidRDefault="00F87F71"/>
    <w:tbl>
      <w:tblPr>
        <w:tblStyle w:val="TableGrid"/>
        <w:tblW w:w="0" w:type="auto"/>
        <w:tblLook w:val="04A0" w:firstRow="1" w:lastRow="0" w:firstColumn="1" w:lastColumn="0" w:noHBand="0" w:noVBand="1"/>
      </w:tblPr>
      <w:tblGrid>
        <w:gridCol w:w="4649"/>
        <w:gridCol w:w="4649"/>
        <w:gridCol w:w="4650"/>
      </w:tblGrid>
      <w:tr w:rsidR="00053C6A" w14:paraId="5EE0ECE3" w14:textId="77777777" w:rsidTr="00767696">
        <w:tc>
          <w:tcPr>
            <w:tcW w:w="13948" w:type="dxa"/>
            <w:gridSpan w:val="3"/>
          </w:tcPr>
          <w:p w14:paraId="54E63F30" w14:textId="77777777" w:rsidR="00053C6A" w:rsidRDefault="00053C6A">
            <w:r>
              <w:t>Comments:</w:t>
            </w:r>
          </w:p>
          <w:p w14:paraId="672DB0B5" w14:textId="1EFFC2F0" w:rsidR="00053C6A" w:rsidRDefault="00053C6A"/>
        </w:tc>
      </w:tr>
      <w:tr w:rsidR="003244BD" w14:paraId="011E795C" w14:textId="77777777" w:rsidTr="003244BD">
        <w:tc>
          <w:tcPr>
            <w:tcW w:w="4649" w:type="dxa"/>
          </w:tcPr>
          <w:p w14:paraId="36B71596" w14:textId="77777777" w:rsidR="003244BD" w:rsidRDefault="003244BD">
            <w:r>
              <w:t>GUID:</w:t>
            </w:r>
          </w:p>
        </w:tc>
        <w:tc>
          <w:tcPr>
            <w:tcW w:w="4649" w:type="dxa"/>
          </w:tcPr>
          <w:p w14:paraId="5ED90B35" w14:textId="77777777" w:rsidR="003244BD" w:rsidRDefault="003244BD">
            <w:r>
              <w:t>Name:</w:t>
            </w:r>
          </w:p>
        </w:tc>
        <w:tc>
          <w:tcPr>
            <w:tcW w:w="4650" w:type="dxa"/>
          </w:tcPr>
          <w:p w14:paraId="72A3D3EC" w14:textId="77777777" w:rsidR="003244BD" w:rsidRDefault="003244BD"/>
        </w:tc>
      </w:tr>
    </w:tbl>
    <w:p w14:paraId="0D0B940D" w14:textId="77777777" w:rsidR="003244BD" w:rsidRDefault="003244BD"/>
    <w:sectPr w:rsidR="003244BD" w:rsidSect="00F87F7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4B461" w14:textId="77777777" w:rsidR="00F703C8" w:rsidRDefault="00F703C8" w:rsidP="003E39CF">
      <w:pPr>
        <w:spacing w:after="0" w:line="240" w:lineRule="auto"/>
      </w:pPr>
      <w:r>
        <w:separator/>
      </w:r>
    </w:p>
  </w:endnote>
  <w:endnote w:type="continuationSeparator" w:id="0">
    <w:p w14:paraId="47147D4E" w14:textId="77777777" w:rsidR="00F703C8" w:rsidRDefault="00F703C8" w:rsidP="003E3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48B3A" w14:textId="77777777" w:rsidR="00F703C8" w:rsidRDefault="00F703C8" w:rsidP="003E39CF">
      <w:pPr>
        <w:spacing w:after="0" w:line="240" w:lineRule="auto"/>
      </w:pPr>
      <w:r>
        <w:separator/>
      </w:r>
    </w:p>
  </w:footnote>
  <w:footnote w:type="continuationSeparator" w:id="0">
    <w:p w14:paraId="5CE9AD66" w14:textId="77777777" w:rsidR="00F703C8" w:rsidRDefault="00F703C8" w:rsidP="003E3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81C66"/>
    <w:multiLevelType w:val="hybridMultilevel"/>
    <w:tmpl w:val="D8281368"/>
    <w:lvl w:ilvl="0" w:tplc="45C2B5B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5A58EF"/>
    <w:multiLevelType w:val="hybridMultilevel"/>
    <w:tmpl w:val="C79660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9149898">
    <w:abstractNumId w:val="0"/>
  </w:num>
  <w:num w:numId="2" w16cid:durableId="286469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tDSzsDC2sDA1s7RQ0lEKTi0uzszPAykwqQUAInI/sSwAAAA="/>
  </w:docVars>
  <w:rsids>
    <w:rsidRoot w:val="00F87F71"/>
    <w:rsid w:val="00000852"/>
    <w:rsid w:val="00031B3D"/>
    <w:rsid w:val="00034628"/>
    <w:rsid w:val="00053C6A"/>
    <w:rsid w:val="00064663"/>
    <w:rsid w:val="000677C0"/>
    <w:rsid w:val="00067C8F"/>
    <w:rsid w:val="00071AD9"/>
    <w:rsid w:val="00074D43"/>
    <w:rsid w:val="00080ECB"/>
    <w:rsid w:val="000B043E"/>
    <w:rsid w:val="000E56E4"/>
    <w:rsid w:val="00104492"/>
    <w:rsid w:val="001162C2"/>
    <w:rsid w:val="00124857"/>
    <w:rsid w:val="00154708"/>
    <w:rsid w:val="00157C4B"/>
    <w:rsid w:val="001621EE"/>
    <w:rsid w:val="00171D7E"/>
    <w:rsid w:val="001C49AD"/>
    <w:rsid w:val="001C78F2"/>
    <w:rsid w:val="001D235D"/>
    <w:rsid w:val="001D30D5"/>
    <w:rsid w:val="001E5CB6"/>
    <w:rsid w:val="00203BBD"/>
    <w:rsid w:val="00220E0E"/>
    <w:rsid w:val="00241CE3"/>
    <w:rsid w:val="002475F3"/>
    <w:rsid w:val="00253767"/>
    <w:rsid w:val="00254EDB"/>
    <w:rsid w:val="002630B5"/>
    <w:rsid w:val="002A3F7C"/>
    <w:rsid w:val="002C69C5"/>
    <w:rsid w:val="002D6FE5"/>
    <w:rsid w:val="003244BD"/>
    <w:rsid w:val="00331240"/>
    <w:rsid w:val="003406C2"/>
    <w:rsid w:val="00340BE5"/>
    <w:rsid w:val="00342960"/>
    <w:rsid w:val="00350F22"/>
    <w:rsid w:val="00362315"/>
    <w:rsid w:val="0037013D"/>
    <w:rsid w:val="003B3B60"/>
    <w:rsid w:val="003C579A"/>
    <w:rsid w:val="003E39CF"/>
    <w:rsid w:val="00417957"/>
    <w:rsid w:val="004331DD"/>
    <w:rsid w:val="00446D67"/>
    <w:rsid w:val="00450BB9"/>
    <w:rsid w:val="004641A6"/>
    <w:rsid w:val="00470722"/>
    <w:rsid w:val="00471A2B"/>
    <w:rsid w:val="00482825"/>
    <w:rsid w:val="004C262B"/>
    <w:rsid w:val="004E7F60"/>
    <w:rsid w:val="004F0C93"/>
    <w:rsid w:val="0050152C"/>
    <w:rsid w:val="00502B53"/>
    <w:rsid w:val="00515511"/>
    <w:rsid w:val="00515B86"/>
    <w:rsid w:val="00517D64"/>
    <w:rsid w:val="005368D7"/>
    <w:rsid w:val="0056079F"/>
    <w:rsid w:val="00570DCE"/>
    <w:rsid w:val="0058235E"/>
    <w:rsid w:val="005827E8"/>
    <w:rsid w:val="005960C8"/>
    <w:rsid w:val="005A53F0"/>
    <w:rsid w:val="005B3ED9"/>
    <w:rsid w:val="005C73DD"/>
    <w:rsid w:val="005F1ED4"/>
    <w:rsid w:val="005F4E25"/>
    <w:rsid w:val="005F6D4F"/>
    <w:rsid w:val="00607B87"/>
    <w:rsid w:val="00607D20"/>
    <w:rsid w:val="00665FD1"/>
    <w:rsid w:val="006733A1"/>
    <w:rsid w:val="00681286"/>
    <w:rsid w:val="00690010"/>
    <w:rsid w:val="00692C8A"/>
    <w:rsid w:val="00693368"/>
    <w:rsid w:val="00693475"/>
    <w:rsid w:val="00696290"/>
    <w:rsid w:val="006A128F"/>
    <w:rsid w:val="006A4705"/>
    <w:rsid w:val="006C304F"/>
    <w:rsid w:val="006D2CFB"/>
    <w:rsid w:val="006D5AFC"/>
    <w:rsid w:val="00704A05"/>
    <w:rsid w:val="00711C4E"/>
    <w:rsid w:val="00767676"/>
    <w:rsid w:val="00776AE2"/>
    <w:rsid w:val="007775B5"/>
    <w:rsid w:val="00783D96"/>
    <w:rsid w:val="00792E84"/>
    <w:rsid w:val="007938F4"/>
    <w:rsid w:val="007A15C9"/>
    <w:rsid w:val="007C44DD"/>
    <w:rsid w:val="007D155B"/>
    <w:rsid w:val="007E2885"/>
    <w:rsid w:val="007F4148"/>
    <w:rsid w:val="00814729"/>
    <w:rsid w:val="00826BDF"/>
    <w:rsid w:val="00827172"/>
    <w:rsid w:val="008916A7"/>
    <w:rsid w:val="00896BBE"/>
    <w:rsid w:val="008B33C0"/>
    <w:rsid w:val="008C69CC"/>
    <w:rsid w:val="008D7AC6"/>
    <w:rsid w:val="008F31F6"/>
    <w:rsid w:val="009170A4"/>
    <w:rsid w:val="00920BE0"/>
    <w:rsid w:val="0092232F"/>
    <w:rsid w:val="00945483"/>
    <w:rsid w:val="00996798"/>
    <w:rsid w:val="009A1BD2"/>
    <w:rsid w:val="009A2E1B"/>
    <w:rsid w:val="009B72E1"/>
    <w:rsid w:val="009B7A9C"/>
    <w:rsid w:val="009D7BC7"/>
    <w:rsid w:val="00A00195"/>
    <w:rsid w:val="00A22007"/>
    <w:rsid w:val="00A314E0"/>
    <w:rsid w:val="00A377E6"/>
    <w:rsid w:val="00A535E5"/>
    <w:rsid w:val="00A54BD9"/>
    <w:rsid w:val="00A5715C"/>
    <w:rsid w:val="00A57E63"/>
    <w:rsid w:val="00A60991"/>
    <w:rsid w:val="00A64857"/>
    <w:rsid w:val="00A75BFF"/>
    <w:rsid w:val="00A86DB8"/>
    <w:rsid w:val="00AB3085"/>
    <w:rsid w:val="00AD0C16"/>
    <w:rsid w:val="00AD4F0F"/>
    <w:rsid w:val="00B15DA9"/>
    <w:rsid w:val="00B36935"/>
    <w:rsid w:val="00B43289"/>
    <w:rsid w:val="00B71741"/>
    <w:rsid w:val="00B917D6"/>
    <w:rsid w:val="00B9307E"/>
    <w:rsid w:val="00B955A3"/>
    <w:rsid w:val="00BB6CDA"/>
    <w:rsid w:val="00BD08ED"/>
    <w:rsid w:val="00BD0BB7"/>
    <w:rsid w:val="00BD5B3D"/>
    <w:rsid w:val="00BD6976"/>
    <w:rsid w:val="00BE0F82"/>
    <w:rsid w:val="00C0212C"/>
    <w:rsid w:val="00C12AB2"/>
    <w:rsid w:val="00C45337"/>
    <w:rsid w:val="00C463C6"/>
    <w:rsid w:val="00C5040D"/>
    <w:rsid w:val="00C579FF"/>
    <w:rsid w:val="00C74DD6"/>
    <w:rsid w:val="00C75060"/>
    <w:rsid w:val="00C7631A"/>
    <w:rsid w:val="00C95456"/>
    <w:rsid w:val="00C970F8"/>
    <w:rsid w:val="00CB0ACC"/>
    <w:rsid w:val="00CB4439"/>
    <w:rsid w:val="00CB4924"/>
    <w:rsid w:val="00CC1074"/>
    <w:rsid w:val="00CC21FC"/>
    <w:rsid w:val="00CC5F76"/>
    <w:rsid w:val="00D01DAA"/>
    <w:rsid w:val="00D06B74"/>
    <w:rsid w:val="00D144B1"/>
    <w:rsid w:val="00D17877"/>
    <w:rsid w:val="00D17FF0"/>
    <w:rsid w:val="00D22A97"/>
    <w:rsid w:val="00D351F3"/>
    <w:rsid w:val="00D4576F"/>
    <w:rsid w:val="00D51366"/>
    <w:rsid w:val="00D74436"/>
    <w:rsid w:val="00D766B2"/>
    <w:rsid w:val="00DA42AB"/>
    <w:rsid w:val="00E06B3E"/>
    <w:rsid w:val="00E22416"/>
    <w:rsid w:val="00E22955"/>
    <w:rsid w:val="00E23183"/>
    <w:rsid w:val="00E67835"/>
    <w:rsid w:val="00E70F3D"/>
    <w:rsid w:val="00E74609"/>
    <w:rsid w:val="00E82CF4"/>
    <w:rsid w:val="00E832F8"/>
    <w:rsid w:val="00E85593"/>
    <w:rsid w:val="00EC04AB"/>
    <w:rsid w:val="00EC755C"/>
    <w:rsid w:val="00ED0A68"/>
    <w:rsid w:val="00EF55E7"/>
    <w:rsid w:val="00F34613"/>
    <w:rsid w:val="00F471FC"/>
    <w:rsid w:val="00F703C8"/>
    <w:rsid w:val="00F72134"/>
    <w:rsid w:val="00F75E58"/>
    <w:rsid w:val="00F851B0"/>
    <w:rsid w:val="00F87F71"/>
    <w:rsid w:val="00F95699"/>
    <w:rsid w:val="00FE3CC5"/>
    <w:rsid w:val="00FF7739"/>
    <w:rsid w:val="42F3F1D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5772E6"/>
  <w15:chartTrackingRefBased/>
  <w15:docId w15:val="{22823840-A7F6-47D8-B671-7792AEA61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87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7F71"/>
    <w:pPr>
      <w:ind w:left="720"/>
      <w:contextualSpacing/>
    </w:pPr>
  </w:style>
  <w:style w:type="paragraph" w:styleId="Header">
    <w:name w:val="header"/>
    <w:basedOn w:val="Normal"/>
    <w:link w:val="HeaderChar"/>
    <w:uiPriority w:val="99"/>
    <w:unhideWhenUsed/>
    <w:rsid w:val="003E3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39CF"/>
  </w:style>
  <w:style w:type="paragraph" w:styleId="Footer">
    <w:name w:val="footer"/>
    <w:basedOn w:val="Normal"/>
    <w:link w:val="FooterChar"/>
    <w:uiPriority w:val="99"/>
    <w:unhideWhenUsed/>
    <w:rsid w:val="003E3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9CF"/>
  </w:style>
  <w:style w:type="paragraph" w:styleId="BalloonText">
    <w:name w:val="Balloon Text"/>
    <w:basedOn w:val="Normal"/>
    <w:link w:val="BalloonTextChar"/>
    <w:uiPriority w:val="99"/>
    <w:semiHidden/>
    <w:unhideWhenUsed/>
    <w:rsid w:val="003E39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39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6</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Le Kernec</dc:creator>
  <cp:keywords/>
  <dc:description/>
  <cp:lastModifiedBy>Julien Le Kernec</cp:lastModifiedBy>
  <cp:revision>68</cp:revision>
  <cp:lastPrinted>2020-11-09T12:51:00Z</cp:lastPrinted>
  <dcterms:created xsi:type="dcterms:W3CDTF">2024-09-03T10:53:00Z</dcterms:created>
  <dcterms:modified xsi:type="dcterms:W3CDTF">2026-08-12T10:21:00Z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d11236244930d2bf26c03007763d58b6cc4884f5950688bcce450ef3b09b369d</vt:lpwstr>
  </property>
</Properties>
</file>