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rsidR="00022BF1" w:rsidRDefault="00022BF1" w:rsidP="00716370">
      <w:pPr>
        <w:spacing w:before="240" w:after="60"/>
        <w:rPr>
          <w:rFonts w:ascii="Arial" w:hAnsi="Arial" w:cs="Arial"/>
        </w:rPr>
      </w:pPr>
    </w:p>
    <w:p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rsidR="00415862" w:rsidRDefault="00415862" w:rsidP="0044301E">
      <w:pPr>
        <w:spacing w:after="0" w:line="360" w:lineRule="auto"/>
        <w:rPr>
          <w:rFonts w:ascii="Arial" w:hAnsi="Arial" w:cs="Arial"/>
        </w:rPr>
      </w:pPr>
    </w:p>
    <w:p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rsidR="00BE0DCE" w:rsidRDefault="00BE0DCE" w:rsidP="00BE0DCE">
      <w:pPr>
        <w:spacing w:after="0" w:line="360" w:lineRule="auto"/>
        <w:ind w:left="720"/>
        <w:rPr>
          <w:rFonts w:ascii="Arial" w:hAnsi="Arial" w:cs="Arial"/>
        </w:rPr>
      </w:pPr>
    </w:p>
    <w:p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rsidR="00473824" w:rsidRPr="00AC51CC" w:rsidRDefault="00473824" w:rsidP="00BE0DCE">
      <w:pPr>
        <w:spacing w:after="0" w:line="360" w:lineRule="auto"/>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rsidR="00BE0DCE" w:rsidRPr="005B1090" w:rsidRDefault="00BE0DCE" w:rsidP="00BE0DCE">
      <w:pPr>
        <w:spacing w:after="0" w:line="360" w:lineRule="auto"/>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rsidR="00BE0DCE" w:rsidRPr="005B1090" w:rsidRDefault="00BE0DCE" w:rsidP="007D248D">
      <w:pPr>
        <w:spacing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rsidR="00BE0DCE" w:rsidRDefault="00BE0DCE" w:rsidP="00BE0DCE">
      <w:pPr>
        <w:pStyle w:val="ListParagraph"/>
        <w:spacing w:after="0" w:line="360" w:lineRule="auto"/>
        <w:ind w:left="806"/>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rsidR="00BE0DCE" w:rsidRPr="00942D9C" w:rsidRDefault="00BE0DCE" w:rsidP="007D248D">
      <w:pPr>
        <w:spacing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rsidR="00BE0DCE" w:rsidRPr="00942D9C" w:rsidRDefault="00BE0DCE" w:rsidP="00BE0DCE">
      <w:pPr>
        <w:spacing w:after="0" w:line="360" w:lineRule="auto"/>
        <w:rPr>
          <w:rFonts w:ascii="Arial" w:hAnsi="Arial" w:cs="Arial"/>
        </w:rPr>
      </w:pPr>
    </w:p>
    <w:p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r w:rsidR="00D84BFD">
        <w:rPr>
          <w:rFonts w:ascii="Arial" w:hAnsi="Arial" w:cs="Arial"/>
        </w:rPr>
        <w:t xml:space="preserve"> </w:t>
      </w:r>
      <w:sdt>
        <w:sdtPr>
          <w:rPr>
            <w:rFonts w:ascii="Arial" w:hAnsi="Arial" w:cs="Arial"/>
          </w:rPr>
          <w:id w:val="-1967729291"/>
          <w:citation/>
        </w:sdtPr>
        <w:sdtContent>
          <w:r w:rsidR="00C74753">
            <w:rPr>
              <w:rFonts w:ascii="Arial" w:hAnsi="Arial" w:cs="Arial"/>
            </w:rPr>
            <w:fldChar w:fldCharType="begin"/>
          </w:r>
          <w:r w:rsidR="00386CD5">
            <w:rPr>
              <w:rFonts w:ascii="Arial" w:hAnsi="Arial" w:cs="Arial"/>
              <w:lang w:val="en-US"/>
            </w:rPr>
            <w:instrText xml:space="preserve">CITATION Tag01_1 \l 1033 </w:instrText>
          </w:r>
          <w:r w:rsidR="00C74753">
            <w:rPr>
              <w:rFonts w:ascii="Arial" w:hAnsi="Arial" w:cs="Arial"/>
            </w:rPr>
            <w:fldChar w:fldCharType="separate"/>
          </w:r>
          <w:r w:rsidR="00507DE9" w:rsidRPr="00507DE9">
            <w:rPr>
              <w:rFonts w:ascii="Arial" w:hAnsi="Arial" w:cs="Arial"/>
              <w:noProof/>
              <w:lang w:val="en-US"/>
            </w:rPr>
            <w:t>[1]</w:t>
          </w:r>
          <w:r w:rsidR="00C74753">
            <w:rPr>
              <w:rFonts w:ascii="Arial" w:hAnsi="Arial" w:cs="Arial"/>
            </w:rPr>
            <w:fldChar w:fldCharType="end"/>
          </w:r>
        </w:sdtContent>
      </w:sdt>
    </w:p>
    <w:p w:rsidR="00473824" w:rsidRPr="00AC51CC" w:rsidRDefault="00473824" w:rsidP="0044301E">
      <w:pPr>
        <w:spacing w:after="0" w:line="360" w:lineRule="auto"/>
        <w:rPr>
          <w:rFonts w:ascii="Arial" w:hAnsi="Arial" w:cs="Arial"/>
          <w:b/>
        </w:rPr>
      </w:pPr>
    </w:p>
    <w:p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rsidR="00065460" w:rsidRPr="00B03A33" w:rsidRDefault="00B12E32" w:rsidP="0044301E">
      <w:pPr>
        <w:spacing w:after="0" w:line="360" w:lineRule="auto"/>
        <w:rPr>
          <w:rFonts w:ascii="Arial" w:hAnsi="Arial" w:cs="Arial"/>
          <w:lang w:val="en-US"/>
        </w:rPr>
      </w:pPr>
      <w:r>
        <w:rPr>
          <w:rFonts w:ascii="Arial" w:hAnsi="Arial" w:cs="Arial"/>
          <w:lang w:val="en-US"/>
        </w:rPr>
        <w:t>A Payroll Sy</w:t>
      </w:r>
      <w:r w:rsidR="00B466B4">
        <w:rPr>
          <w:rFonts w:ascii="Arial" w:hAnsi="Arial" w:cs="Arial"/>
          <w:lang w:val="en-US"/>
        </w:rPr>
        <w:t>stem helps an employer to process its payroll. Consequently, payroll cannot be process without a payroll system. A payroll system allows the employer to pay employees on time and accurately, plus comply with</w:t>
      </w:r>
      <w:r w:rsidR="00CD1333">
        <w:rPr>
          <w:rFonts w:ascii="Arial" w:hAnsi="Arial" w:cs="Arial"/>
          <w:lang w:val="en-US"/>
        </w:rPr>
        <w:t xml:space="preserve"> other statutory regulations. </w:t>
      </w:r>
      <w:sdt>
        <w:sdtPr>
          <w:rPr>
            <w:rFonts w:ascii="Arial" w:hAnsi="Arial" w:cs="Arial"/>
            <w:lang w:val="en-US"/>
          </w:rPr>
          <w:id w:val="-56712706"/>
          <w:citation/>
        </w:sdtPr>
        <w:sdtContent>
          <w:r w:rsidR="00C74753">
            <w:rPr>
              <w:rFonts w:ascii="Arial" w:hAnsi="Arial" w:cs="Arial"/>
              <w:lang w:val="en-US"/>
            </w:rPr>
            <w:fldChar w:fldCharType="begin"/>
          </w:r>
          <w:r w:rsidR="00386CD5">
            <w:rPr>
              <w:rFonts w:ascii="Arial" w:hAnsi="Arial" w:cs="Arial"/>
              <w:lang w:val="en-US"/>
            </w:rPr>
            <w:instrText xml:space="preserve">CITATION Tag02_1 \l 1033 </w:instrText>
          </w:r>
          <w:r w:rsidR="00C74753">
            <w:rPr>
              <w:rFonts w:ascii="Arial" w:hAnsi="Arial" w:cs="Arial"/>
              <w:lang w:val="en-US"/>
            </w:rPr>
            <w:fldChar w:fldCharType="separate"/>
          </w:r>
          <w:r w:rsidR="00507DE9" w:rsidRPr="00507DE9">
            <w:rPr>
              <w:rFonts w:ascii="Arial" w:hAnsi="Arial" w:cs="Arial"/>
              <w:noProof/>
              <w:lang w:val="en-US"/>
            </w:rPr>
            <w:t>[2]</w:t>
          </w:r>
          <w:r w:rsidR="00C74753">
            <w:rPr>
              <w:rFonts w:ascii="Arial" w:hAnsi="Arial" w:cs="Arial"/>
              <w:lang w:val="en-US"/>
            </w:rPr>
            <w:fldChar w:fldCharType="end"/>
          </w:r>
        </w:sdtContent>
      </w:sdt>
    </w:p>
    <w:p w:rsidR="00065460" w:rsidRDefault="00065460" w:rsidP="0044301E">
      <w:pPr>
        <w:spacing w:after="0" w:line="360" w:lineRule="auto"/>
        <w:rPr>
          <w:rFonts w:ascii="Arial" w:hAnsi="Arial" w:cs="Arial"/>
        </w:rPr>
      </w:pPr>
    </w:p>
    <w:p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rsidR="001468EE" w:rsidRDefault="00A5385B" w:rsidP="001468EE">
      <w:pPr>
        <w:spacing w:after="0" w:line="360" w:lineRule="auto"/>
        <w:rPr>
          <w:rFonts w:ascii="Arial" w:hAnsi="Arial" w:cs="Arial"/>
        </w:rPr>
      </w:pPr>
      <w:r w:rsidRPr="00A5385B">
        <w:rPr>
          <w:rFonts w:ascii="Arial" w:hAnsi="Arial" w:cs="Arial"/>
        </w:rPr>
        <w:t>Ajax (</w:t>
      </w:r>
      <w:r>
        <w:rPr>
          <w:rFonts w:ascii="Arial" w:hAnsi="Arial" w:cs="Arial"/>
        </w:rPr>
        <w:t>an acronym for Asynchronous JavaScript and XML) is a group of interrelated web development techniques used on the client-side to create</w:t>
      </w:r>
      <w:r w:rsidR="005A5B01">
        <w:rPr>
          <w:rFonts w:ascii="Arial" w:hAnsi="Arial" w:cs="Arial"/>
        </w:rPr>
        <w:t xml:space="preserve"> a</w:t>
      </w:r>
      <w:r w:rsidR="00920283">
        <w:rPr>
          <w:rFonts w:ascii="Arial" w:hAnsi="Arial" w:cs="Arial"/>
        </w:rPr>
        <w:t>synch</w:t>
      </w:r>
      <w:r w:rsidR="00C75F27">
        <w:rPr>
          <w:rFonts w:ascii="Arial" w:hAnsi="Arial" w:cs="Arial"/>
        </w:rPr>
        <w:t xml:space="preserve">ronous web applications. </w:t>
      </w:r>
      <w:sdt>
        <w:sdtPr>
          <w:rPr>
            <w:rFonts w:ascii="Arial" w:hAnsi="Arial" w:cs="Arial"/>
          </w:rPr>
          <w:id w:val="-1876070541"/>
          <w:citation/>
        </w:sdtPr>
        <w:sdtContent>
          <w:r w:rsidR="00C74753">
            <w:rPr>
              <w:rFonts w:ascii="Arial" w:hAnsi="Arial" w:cs="Arial"/>
            </w:rPr>
            <w:fldChar w:fldCharType="begin"/>
          </w:r>
          <w:r w:rsidR="005C77AC">
            <w:rPr>
              <w:rFonts w:ascii="Arial" w:hAnsi="Arial" w:cs="Arial"/>
              <w:lang w:val="en-US"/>
            </w:rPr>
            <w:instrText xml:space="preserve">CITATION Tag03_1 \l 1033 </w:instrText>
          </w:r>
          <w:r w:rsidR="00C74753">
            <w:rPr>
              <w:rFonts w:ascii="Arial" w:hAnsi="Arial" w:cs="Arial"/>
            </w:rPr>
            <w:fldChar w:fldCharType="separate"/>
          </w:r>
          <w:r w:rsidR="005C77AC" w:rsidRPr="005C77AC">
            <w:rPr>
              <w:rFonts w:ascii="Arial" w:hAnsi="Arial" w:cs="Arial"/>
              <w:noProof/>
              <w:lang w:val="en-US"/>
            </w:rPr>
            <w:t>[3]</w:t>
          </w:r>
          <w:r w:rsidR="00C74753">
            <w:rPr>
              <w:rFonts w:ascii="Arial" w:hAnsi="Arial" w:cs="Arial"/>
            </w:rPr>
            <w:fldChar w:fldCharType="end"/>
          </w:r>
        </w:sdtContent>
      </w:sdt>
      <w:r w:rsidR="005A5B01">
        <w:rPr>
          <w:rFonts w:ascii="Arial" w:hAnsi="Arial" w:cs="Arial"/>
        </w:rPr>
        <w:t xml:space="preserve"> </w:t>
      </w:r>
      <w:r w:rsidR="001468EE">
        <w:rPr>
          <w:rFonts w:ascii="Arial" w:hAnsi="Arial" w:cs="Arial"/>
        </w:rPr>
        <w:t xml:space="preserve">In classic web application model, most user actions in the interface trigger an HTTP request back to a server. The server does some processing and then returns a HTML page </w:t>
      </w:r>
      <w:r w:rsidR="001468EE">
        <w:rPr>
          <w:rFonts w:ascii="Arial" w:hAnsi="Arial" w:cs="Arial"/>
        </w:rPr>
        <w:lastRenderedPageBreak/>
        <w:t>to the client. This approach makes a lot of technical sense, but it doesn’t make for a great user experience.</w:t>
      </w:r>
      <w:r w:rsidR="00C75F27">
        <w:rPr>
          <w:rFonts w:ascii="Arial" w:hAnsi="Arial" w:cs="Arial"/>
        </w:rPr>
        <w:t xml:space="preserve"> </w:t>
      </w:r>
      <w:sdt>
        <w:sdtPr>
          <w:rPr>
            <w:rFonts w:ascii="Arial" w:hAnsi="Arial" w:cs="Arial"/>
          </w:rPr>
          <w:id w:val="609861443"/>
          <w:citation/>
        </w:sdtPr>
        <w:sdtContent>
          <w:r w:rsidR="00C74753">
            <w:rPr>
              <w:rFonts w:ascii="Arial" w:hAnsi="Arial" w:cs="Arial"/>
            </w:rPr>
            <w:fldChar w:fldCharType="begin"/>
          </w:r>
          <w:r w:rsidR="00386CD5">
            <w:rPr>
              <w:rFonts w:ascii="Arial" w:hAnsi="Arial" w:cs="Arial"/>
              <w:lang w:val="en-US"/>
            </w:rPr>
            <w:instrText xml:space="preserve">CITATION Tag04_1 \l 1033 </w:instrText>
          </w:r>
          <w:r w:rsidR="00C74753">
            <w:rPr>
              <w:rFonts w:ascii="Arial" w:hAnsi="Arial" w:cs="Arial"/>
            </w:rPr>
            <w:fldChar w:fldCharType="separate"/>
          </w:r>
          <w:r w:rsidR="00507DE9" w:rsidRPr="00507DE9">
            <w:rPr>
              <w:rFonts w:ascii="Arial" w:hAnsi="Arial" w:cs="Arial"/>
              <w:noProof/>
              <w:lang w:val="en-US"/>
            </w:rPr>
            <w:t>[4]</w:t>
          </w:r>
          <w:r w:rsidR="00C74753">
            <w:rPr>
              <w:rFonts w:ascii="Arial" w:hAnsi="Arial" w:cs="Arial"/>
            </w:rPr>
            <w:fldChar w:fldCharType="end"/>
          </w:r>
        </w:sdtContent>
      </w:sdt>
      <w:r w:rsidR="001468EE">
        <w:rPr>
          <w:rFonts w:ascii="Arial" w:hAnsi="Arial" w:cs="Arial"/>
        </w:rPr>
        <w:t xml:space="preserve"> With Ajax, web applications can send data to, and retrieve data from, a server asynchronously without interfering with the display and </w:t>
      </w:r>
      <w:r w:rsidR="001468EE" w:rsidRPr="00B03A33">
        <w:rPr>
          <w:rFonts w:ascii="Arial" w:hAnsi="Arial" w:cs="Arial"/>
          <w:lang w:val="en-US"/>
        </w:rPr>
        <w:t>behavior</w:t>
      </w:r>
      <w:r w:rsidR="001468EE">
        <w:rPr>
          <w:rFonts w:ascii="Arial" w:hAnsi="Arial" w:cs="Arial"/>
        </w:rPr>
        <w:t xml:space="preserve"> of the existing page.</w:t>
      </w:r>
    </w:p>
    <w:p w:rsidR="001468EE" w:rsidRDefault="001468EE" w:rsidP="001468EE">
      <w:pPr>
        <w:spacing w:after="0" w:line="360" w:lineRule="auto"/>
        <w:rPr>
          <w:rFonts w:ascii="Arial" w:hAnsi="Arial" w:cs="Arial"/>
        </w:rPr>
      </w:pPr>
      <w:r>
        <w:rPr>
          <w:rFonts w:ascii="Arial" w:hAnsi="Arial" w:cs="Arial"/>
        </w:rPr>
        <w:t>Through Ajax, a web page feels like a desktop application.</w:t>
      </w:r>
      <w:r w:rsidR="00C75F27">
        <w:rPr>
          <w:rFonts w:ascii="Arial" w:hAnsi="Arial" w:cs="Arial"/>
        </w:rPr>
        <w:t xml:space="preserve"> </w:t>
      </w:r>
      <w:sdt>
        <w:sdtPr>
          <w:rPr>
            <w:rFonts w:ascii="Arial" w:hAnsi="Arial" w:cs="Arial"/>
          </w:rPr>
          <w:id w:val="493771371"/>
          <w:citation/>
        </w:sdtPr>
        <w:sdtContent>
          <w:r w:rsidR="00C74753">
            <w:rPr>
              <w:rFonts w:ascii="Arial" w:hAnsi="Arial" w:cs="Arial"/>
            </w:rPr>
            <w:fldChar w:fldCharType="begin"/>
          </w:r>
          <w:r w:rsidR="005C77AC">
            <w:rPr>
              <w:rFonts w:ascii="Arial" w:hAnsi="Arial" w:cs="Arial"/>
              <w:lang w:val="en-US"/>
            </w:rPr>
            <w:instrText xml:space="preserve">CITATION Tag03_1 \l 1033 </w:instrText>
          </w:r>
          <w:r w:rsidR="00C74753">
            <w:rPr>
              <w:rFonts w:ascii="Arial" w:hAnsi="Arial" w:cs="Arial"/>
            </w:rPr>
            <w:fldChar w:fldCharType="separate"/>
          </w:r>
          <w:r w:rsidR="005C77AC" w:rsidRPr="005C77AC">
            <w:rPr>
              <w:rFonts w:ascii="Arial" w:hAnsi="Arial" w:cs="Arial"/>
              <w:noProof/>
              <w:lang w:val="en-US"/>
            </w:rPr>
            <w:t>[3]</w:t>
          </w:r>
          <w:r w:rsidR="00C74753">
            <w:rPr>
              <w:rFonts w:ascii="Arial" w:hAnsi="Arial" w:cs="Arial"/>
            </w:rPr>
            <w:fldChar w:fldCharType="end"/>
          </w:r>
        </w:sdtContent>
      </w:sdt>
    </w:p>
    <w:p w:rsidR="00326788" w:rsidRDefault="00AC5621" w:rsidP="00326788">
      <w:pPr>
        <w:keepNext/>
        <w:spacing w:after="0" w:line="360" w:lineRule="auto"/>
      </w:pPr>
      <w:r>
        <w:rPr>
          <w:noProof/>
          <w:lang w:val="en-US" w:eastAsia="en-US"/>
        </w:rPr>
        <w:drawing>
          <wp:inline distT="0" distB="0" distL="0" distR="0">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24375" cy="5695950"/>
                    </a:xfrm>
                    <a:prstGeom prst="rect">
                      <a:avLst/>
                    </a:prstGeom>
                    <a:noFill/>
                    <a:ln>
                      <a:noFill/>
                    </a:ln>
                  </pic:spPr>
                </pic:pic>
              </a:graphicData>
            </a:graphic>
          </wp:inline>
        </w:drawing>
      </w:r>
    </w:p>
    <w:p w:rsidR="00AC5621" w:rsidRPr="00326788" w:rsidRDefault="00326788" w:rsidP="00326788">
      <w:pPr>
        <w:pStyle w:val="Caption"/>
        <w:jc w:val="center"/>
        <w:rPr>
          <w:rFonts w:ascii="Arial" w:hAnsi="Arial" w:cs="Arial"/>
          <w:color w:val="000000" w:themeColor="text1"/>
        </w:rPr>
      </w:pPr>
      <w:r w:rsidRPr="00326788">
        <w:rPr>
          <w:color w:val="000000" w:themeColor="text1"/>
        </w:rPr>
        <w:t xml:space="preserve">Figure </w:t>
      </w:r>
      <w:r w:rsidRPr="00326788">
        <w:rPr>
          <w:color w:val="000000" w:themeColor="text1"/>
        </w:rPr>
        <w:fldChar w:fldCharType="begin"/>
      </w:r>
      <w:r w:rsidRPr="00326788">
        <w:rPr>
          <w:color w:val="000000" w:themeColor="text1"/>
        </w:rPr>
        <w:instrText xml:space="preserve"> SEQ Figure \* ARABIC </w:instrText>
      </w:r>
      <w:r w:rsidRPr="00326788">
        <w:rPr>
          <w:color w:val="000000" w:themeColor="text1"/>
        </w:rPr>
        <w:fldChar w:fldCharType="separate"/>
      </w:r>
      <w:r w:rsidRPr="00326788">
        <w:rPr>
          <w:noProof/>
          <w:color w:val="000000" w:themeColor="text1"/>
        </w:rPr>
        <w:t>1</w:t>
      </w:r>
      <w:r w:rsidRPr="00326788">
        <w:rPr>
          <w:color w:val="000000" w:themeColor="text1"/>
        </w:rPr>
        <w:fldChar w:fldCharType="end"/>
      </w:r>
      <w:r w:rsidRPr="00326788">
        <w:rPr>
          <w:color w:val="000000" w:themeColor="text1"/>
        </w:rPr>
        <w:t>: The synchronous interaction pattern of a traditional web application (top) compared with the asynchronous pattern of an Ajax application (bottom)</w:t>
      </w:r>
    </w:p>
    <w:p w:rsidR="009566BB" w:rsidRPr="009566BB" w:rsidRDefault="009566BB" w:rsidP="00583E05">
      <w:pPr>
        <w:pStyle w:val="Caption"/>
        <w:spacing w:after="0" w:line="360" w:lineRule="auto"/>
        <w:jc w:val="center"/>
        <w:rPr>
          <w:rFonts w:ascii="Arial" w:hAnsi="Arial" w:cs="Arial"/>
          <w:b w:val="0"/>
          <w:i/>
          <w:color w:val="000000" w:themeColor="text1"/>
        </w:rPr>
      </w:pPr>
      <w:r w:rsidRPr="009566BB">
        <w:rPr>
          <w:rFonts w:ascii="Arial" w:hAnsi="Arial" w:cs="Arial"/>
          <w:b w:val="0"/>
          <w:i/>
          <w:color w:val="000000" w:themeColor="text1"/>
        </w:rPr>
        <w:t>http://www.adaptivepath.com/uploads/archive/images/publications/essays/ajax-fig2_small.png</w:t>
      </w:r>
    </w:p>
    <w:p w:rsidR="00AC5621" w:rsidRPr="00A5385B" w:rsidRDefault="00AC5621" w:rsidP="000B5308">
      <w:pPr>
        <w:spacing w:after="0" w:line="360" w:lineRule="auto"/>
        <w:rPr>
          <w:rFonts w:ascii="Arial" w:hAnsi="Arial" w:cs="Arial"/>
        </w:rPr>
      </w:pPr>
    </w:p>
    <w:p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r w:rsidR="00D204E8" w:rsidRPr="00D10A3C">
        <w:rPr>
          <w:rFonts w:ascii="Arial" w:hAnsi="Arial" w:cs="Arial"/>
          <w:color w:val="000000"/>
        </w:rPr>
        <w:t>Gmail</w:t>
      </w:r>
      <w:r w:rsidRPr="00D10A3C">
        <w:rPr>
          <w:rFonts w:ascii="Arial" w:hAnsi="Arial" w:cs="Arial"/>
          <w:color w:val="000000"/>
        </w:rPr>
        <w:t xml:space="preserve"> fetches new email </w:t>
      </w:r>
      <w:r w:rsidRPr="00D10A3C">
        <w:rPr>
          <w:rFonts w:ascii="Arial" w:hAnsi="Arial" w:cs="Arial"/>
          <w:color w:val="000000"/>
        </w:rPr>
        <w:lastRenderedPageBreak/>
        <w:t>messages in the background ("asynchronously") without forcing the user to wait. This makes an AJAX application respond much more like a "real" application on the user's computer, such as Microsoft Outlook.</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r w:rsidR="00DA1EBD">
        <w:rPr>
          <w:rFonts w:ascii="Arial" w:hAnsi="Arial" w:cs="Arial"/>
          <w:color w:val="000000"/>
        </w:rPr>
        <w:t xml:space="preserve"> </w:t>
      </w:r>
      <w:sdt>
        <w:sdtPr>
          <w:rPr>
            <w:rFonts w:ascii="Arial" w:hAnsi="Arial" w:cs="Arial"/>
            <w:color w:val="000000"/>
          </w:rPr>
          <w:id w:val="-1006519119"/>
          <w:citation/>
        </w:sdtPr>
        <w:sdtContent>
          <w:r w:rsidR="00C74753">
            <w:rPr>
              <w:rFonts w:ascii="Arial" w:hAnsi="Arial" w:cs="Arial"/>
              <w:color w:val="000000"/>
            </w:rPr>
            <w:fldChar w:fldCharType="begin"/>
          </w:r>
          <w:r w:rsidR="00386CD5">
            <w:rPr>
              <w:rFonts w:ascii="Arial" w:hAnsi="Arial" w:cs="Arial"/>
              <w:color w:val="000000"/>
              <w:lang w:val="en-US"/>
            </w:rPr>
            <w:instrText xml:space="preserve">CITATION Tag05_1 \l 1033 </w:instrText>
          </w:r>
          <w:r w:rsidR="00C74753">
            <w:rPr>
              <w:rFonts w:ascii="Arial" w:hAnsi="Arial" w:cs="Arial"/>
              <w:color w:val="000000"/>
            </w:rPr>
            <w:fldChar w:fldCharType="separate"/>
          </w:r>
          <w:r w:rsidR="00507DE9" w:rsidRPr="00507DE9">
            <w:rPr>
              <w:rFonts w:ascii="Arial" w:hAnsi="Arial" w:cs="Arial"/>
              <w:noProof/>
              <w:color w:val="000000"/>
              <w:lang w:val="en-US"/>
            </w:rPr>
            <w:t>[5]</w:t>
          </w:r>
          <w:r w:rsidR="00C74753">
            <w:rPr>
              <w:rFonts w:ascii="Arial" w:hAnsi="Arial" w:cs="Arial"/>
              <w:color w:val="000000"/>
            </w:rPr>
            <w:fldChar w:fldCharType="end"/>
          </w:r>
        </w:sdtContent>
      </w:sdt>
    </w:p>
    <w:p w:rsidR="00247606" w:rsidRDefault="00247606" w:rsidP="00247606">
      <w:pPr>
        <w:spacing w:after="0" w:line="360" w:lineRule="auto"/>
        <w:rPr>
          <w:rFonts w:ascii="Arial" w:hAnsi="Arial" w:cs="Arial"/>
          <w:b/>
        </w:rPr>
      </w:pPr>
    </w:p>
    <w:p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rsidR="00247606" w:rsidRPr="00247606" w:rsidRDefault="00247606" w:rsidP="00247606">
      <w:pPr>
        <w:spacing w:after="0" w:line="360" w:lineRule="auto"/>
        <w:rPr>
          <w:rFonts w:ascii="Arial" w:hAnsi="Arial" w:cs="Arial"/>
        </w:rPr>
      </w:pPr>
      <w:r w:rsidRPr="00247606">
        <w:rPr>
          <w:rFonts w:ascii="Arial" w:hAnsi="Arial" w:cs="Arial"/>
        </w:rPr>
        <w:t>JavaScript</w:t>
      </w:r>
    </w:p>
    <w:p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rsidR="00247606" w:rsidRPr="00862E27"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rsidR="00AC51CC" w:rsidRDefault="00AC51CC" w:rsidP="00247606">
      <w:pPr>
        <w:spacing w:after="0" w:line="360" w:lineRule="auto"/>
        <w:rPr>
          <w:rFonts w:ascii="Arial" w:hAnsi="Arial" w:cs="Arial"/>
          <w:b/>
        </w:rPr>
      </w:pPr>
    </w:p>
    <w:p w:rsidR="00247606" w:rsidRPr="00247606" w:rsidRDefault="00247606" w:rsidP="00247606">
      <w:pPr>
        <w:spacing w:after="0" w:line="360" w:lineRule="auto"/>
        <w:rPr>
          <w:rFonts w:ascii="Arial" w:hAnsi="Arial" w:cs="Arial"/>
        </w:rPr>
      </w:pPr>
      <w:r w:rsidRPr="00247606">
        <w:rPr>
          <w:rFonts w:ascii="Arial" w:hAnsi="Arial" w:cs="Arial"/>
        </w:rPr>
        <w:t>DOM</w:t>
      </w:r>
    </w:p>
    <w:p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rsidR="00247606" w:rsidRDefault="00247606" w:rsidP="00247606">
      <w:pPr>
        <w:spacing w:after="0" w:line="360" w:lineRule="auto"/>
        <w:rPr>
          <w:rFonts w:ascii="Arial" w:hAnsi="Arial" w:cs="Arial"/>
          <w:b/>
        </w:rPr>
      </w:pPr>
    </w:p>
    <w:p w:rsidR="00583E05" w:rsidRDefault="00583E05" w:rsidP="00247606">
      <w:pPr>
        <w:spacing w:after="0" w:line="360" w:lineRule="auto"/>
        <w:rPr>
          <w:rFonts w:ascii="Arial" w:hAnsi="Arial" w:cs="Arial"/>
          <w:b/>
        </w:rPr>
      </w:pPr>
    </w:p>
    <w:p w:rsidR="00583E05" w:rsidRDefault="00583E05" w:rsidP="00247606">
      <w:pPr>
        <w:spacing w:after="0" w:line="360" w:lineRule="auto"/>
        <w:rPr>
          <w:rFonts w:ascii="Arial" w:hAnsi="Arial" w:cs="Arial"/>
          <w:b/>
        </w:rPr>
      </w:pPr>
    </w:p>
    <w:p w:rsidR="00247606" w:rsidRPr="00247606" w:rsidRDefault="00247606" w:rsidP="00247606">
      <w:pPr>
        <w:spacing w:after="0" w:line="360" w:lineRule="auto"/>
        <w:rPr>
          <w:rFonts w:ascii="Arial" w:hAnsi="Arial" w:cs="Arial"/>
        </w:rPr>
      </w:pPr>
      <w:r w:rsidRPr="00247606">
        <w:rPr>
          <w:rFonts w:ascii="Arial" w:hAnsi="Arial" w:cs="Arial"/>
        </w:rPr>
        <w:lastRenderedPageBreak/>
        <w:t>CSS</w:t>
      </w:r>
    </w:p>
    <w:p w:rsidR="00247606"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rsidR="00583E05" w:rsidRPr="00583E05" w:rsidRDefault="00583E05" w:rsidP="00583E05">
      <w:pPr>
        <w:spacing w:after="0" w:line="360" w:lineRule="auto"/>
        <w:rPr>
          <w:rFonts w:ascii="Arial" w:hAnsi="Arial" w:cs="Arial"/>
        </w:rPr>
      </w:pPr>
    </w:p>
    <w:p w:rsidR="00247606" w:rsidRPr="00247606" w:rsidRDefault="00247606" w:rsidP="00247606">
      <w:pPr>
        <w:spacing w:after="0" w:line="360" w:lineRule="auto"/>
        <w:rPr>
          <w:rFonts w:ascii="Arial" w:hAnsi="Arial" w:cs="Arial"/>
        </w:rPr>
      </w:pPr>
      <w:proofErr w:type="spellStart"/>
      <w:r w:rsidRPr="00247606">
        <w:rPr>
          <w:rFonts w:ascii="Arial" w:hAnsi="Arial" w:cs="Arial"/>
        </w:rPr>
        <w:t>XMLHttpRequest</w:t>
      </w:r>
      <w:proofErr w:type="spellEnd"/>
    </w:p>
    <w:p w:rsid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r w:rsidR="001F3F1C">
        <w:rPr>
          <w:rFonts w:ascii="Arial" w:hAnsi="Arial" w:cs="Arial"/>
        </w:rPr>
        <w:t xml:space="preserve"> </w:t>
      </w:r>
      <w:sdt>
        <w:sdtPr>
          <w:rPr>
            <w:rFonts w:ascii="Arial" w:hAnsi="Arial" w:cs="Arial"/>
          </w:rPr>
          <w:id w:val="2077320924"/>
          <w:citation/>
        </w:sdtPr>
        <w:sdtContent>
          <w:r w:rsidR="00C74753">
            <w:rPr>
              <w:rFonts w:ascii="Arial" w:hAnsi="Arial" w:cs="Arial"/>
            </w:rPr>
            <w:fldChar w:fldCharType="begin"/>
          </w:r>
          <w:r w:rsidR="00386CD5">
            <w:rPr>
              <w:rFonts w:ascii="Arial" w:hAnsi="Arial" w:cs="Arial"/>
              <w:lang w:val="en-US"/>
            </w:rPr>
            <w:instrText xml:space="preserve">CITATION Tag06_1 \l 1033 </w:instrText>
          </w:r>
          <w:r w:rsidR="00C74753">
            <w:rPr>
              <w:rFonts w:ascii="Arial" w:hAnsi="Arial" w:cs="Arial"/>
            </w:rPr>
            <w:fldChar w:fldCharType="separate"/>
          </w:r>
          <w:r w:rsidR="00507DE9" w:rsidRPr="00507DE9">
            <w:rPr>
              <w:rFonts w:ascii="Arial" w:hAnsi="Arial" w:cs="Arial"/>
              <w:noProof/>
              <w:lang w:val="en-US"/>
            </w:rPr>
            <w:t>[6]</w:t>
          </w:r>
          <w:r w:rsidR="00C74753">
            <w:rPr>
              <w:rFonts w:ascii="Arial" w:hAnsi="Arial" w:cs="Arial"/>
            </w:rPr>
            <w:fldChar w:fldCharType="end"/>
          </w:r>
        </w:sdtContent>
      </w:sdt>
    </w:p>
    <w:p w:rsidR="00862E27" w:rsidRPr="00862E27" w:rsidRDefault="00862E27" w:rsidP="00862E27">
      <w:pPr>
        <w:spacing w:after="0" w:line="360" w:lineRule="auto"/>
        <w:rPr>
          <w:rFonts w:ascii="Arial" w:hAnsi="Arial" w:cs="Arial"/>
        </w:rPr>
      </w:pPr>
    </w:p>
    <w:p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rsidR="005B1090" w:rsidRDefault="005B1090" w:rsidP="00AC51CC">
      <w:pPr>
        <w:spacing w:after="0" w:line="360" w:lineRule="auto"/>
        <w:rPr>
          <w:rFonts w:ascii="Arial" w:hAnsi="Arial" w:cs="Arial"/>
        </w:rPr>
      </w:pPr>
    </w:p>
    <w:p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rsidR="002D5B55" w:rsidRDefault="002D5B55" w:rsidP="002D5B55">
      <w:pPr>
        <w:spacing w:after="0" w:line="360" w:lineRule="auto"/>
        <w:rPr>
          <w:rFonts w:ascii="Arial" w:hAnsi="Arial" w:cs="Arial"/>
        </w:rPr>
      </w:pPr>
    </w:p>
    <w:p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rsidR="007E67EA" w:rsidRDefault="007E67EA" w:rsidP="0047476E">
      <w:pPr>
        <w:pStyle w:val="ListParagraph"/>
        <w:numPr>
          <w:ilvl w:val="0"/>
          <w:numId w:val="4"/>
        </w:numPr>
        <w:spacing w:after="0" w:line="360" w:lineRule="auto"/>
        <w:rPr>
          <w:rFonts w:ascii="Arial" w:hAnsi="Arial" w:cs="Arial"/>
        </w:rPr>
      </w:pPr>
      <w:r>
        <w:rPr>
          <w:rFonts w:ascii="Arial" w:hAnsi="Arial" w:cs="Arial"/>
        </w:rPr>
        <w:lastRenderedPageBreak/>
        <w:t>Chapter Four: System Design presents that how the system process flow and the design of the system process for the development of the system.</w:t>
      </w:r>
    </w:p>
    <w:p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Five: Implementation presents that how the system is being written and developed according to the design that has been developed to lead the implementation.</w:t>
      </w:r>
    </w:p>
    <w:p w:rsidR="00942D9C"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p w:rsidR="00A62109" w:rsidRDefault="00A62109" w:rsidP="00CA7238">
      <w:pPr>
        <w:tabs>
          <w:tab w:val="left" w:pos="3315"/>
        </w:tabs>
        <w:rPr>
          <w:rFonts w:asciiTheme="majorHAnsi" w:eastAsiaTheme="majorEastAsia" w:hAnsiTheme="majorHAnsi" w:cstheme="majorBidi"/>
          <w:b/>
          <w:bCs/>
          <w:color w:val="365F91" w:themeColor="accent1" w:themeShade="BF"/>
          <w:sz w:val="28"/>
          <w:szCs w:val="28"/>
        </w:rPr>
      </w:pPr>
    </w:p>
    <w:p w:rsidR="003E4292" w:rsidRDefault="003E4292" w:rsidP="003E4292">
      <w:pPr>
        <w:pStyle w:val="Heading2"/>
        <w:spacing w:before="0" w:line="360" w:lineRule="auto"/>
        <w:rPr>
          <w:color w:val="000000" w:themeColor="text1"/>
        </w:rPr>
      </w:pPr>
      <w:r w:rsidRPr="003E4292">
        <w:rPr>
          <w:color w:val="000000" w:themeColor="text1"/>
        </w:rPr>
        <w:t xml:space="preserve">1.9: </w:t>
      </w:r>
      <w:r>
        <w:rPr>
          <w:color w:val="000000" w:themeColor="text1"/>
        </w:rPr>
        <w:t>Limitations</w:t>
      </w:r>
    </w:p>
    <w:p w:rsidR="00420C19" w:rsidRDefault="00625FEC" w:rsidP="003E4292">
      <w:pPr>
        <w:spacing w:after="0" w:line="360" w:lineRule="auto"/>
        <w:rPr>
          <w:rFonts w:ascii="Arial" w:hAnsi="Arial" w:cs="Arial"/>
        </w:rPr>
      </w:pPr>
      <w:r>
        <w:rPr>
          <w:rFonts w:ascii="Arial" w:hAnsi="Arial" w:cs="Arial"/>
        </w:rPr>
        <w:t>In this final year project illustrating its concept, there are subjected to some limitations which include:</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time constraint</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allocated project budget</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Knowledge in developing the software</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Knowledge on developing good payroll system software</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Selection of material or database information based on its simplicity, availability, affordability, and reliability</w:t>
      </w:r>
    </w:p>
    <w:p w:rsidR="00625FEC" w:rsidRDefault="00625FEC" w:rsidP="00625FEC">
      <w:pPr>
        <w:pStyle w:val="ListParagraph"/>
        <w:numPr>
          <w:ilvl w:val="0"/>
          <w:numId w:val="10"/>
        </w:numPr>
        <w:spacing w:after="0" w:line="360" w:lineRule="auto"/>
        <w:rPr>
          <w:rFonts w:ascii="Arial" w:hAnsi="Arial" w:cs="Arial"/>
        </w:rPr>
      </w:pPr>
      <w:r>
        <w:rPr>
          <w:rFonts w:ascii="Arial" w:hAnsi="Arial" w:cs="Arial"/>
        </w:rPr>
        <w:t>The project is only a prototype, where it is not intended for production use due to time constraint</w:t>
      </w:r>
    </w:p>
    <w:p w:rsidR="00625FEC" w:rsidRPr="00625FEC" w:rsidRDefault="00625FEC" w:rsidP="00625FEC">
      <w:pPr>
        <w:spacing w:after="0" w:line="360" w:lineRule="auto"/>
        <w:rPr>
          <w:rFonts w:ascii="Arial" w:hAnsi="Arial" w:cs="Arial"/>
        </w:rPr>
      </w:pPr>
      <w:bookmarkStart w:id="0" w:name="_GoBack"/>
      <w:bookmarkEnd w:id="0"/>
    </w:p>
    <w:sdt>
      <w:sdtPr>
        <w:rPr>
          <w:rFonts w:asciiTheme="minorHAnsi" w:eastAsiaTheme="minorEastAsia" w:hAnsiTheme="minorHAnsi" w:cstheme="minorBidi"/>
          <w:b w:val="0"/>
          <w:bCs w:val="0"/>
          <w:color w:val="auto"/>
          <w:sz w:val="22"/>
          <w:szCs w:val="22"/>
        </w:rPr>
        <w:id w:val="1162044310"/>
        <w:docPartObj>
          <w:docPartGallery w:val="Bibliographies"/>
          <w:docPartUnique/>
        </w:docPartObj>
      </w:sdtPr>
      <w:sdtContent>
        <w:p w:rsidR="009453FA" w:rsidRDefault="009453FA">
          <w:pPr>
            <w:pStyle w:val="Heading1"/>
            <w:rPr>
              <w:color w:val="000000" w:themeColor="text1"/>
            </w:rPr>
          </w:pPr>
          <w:r w:rsidRPr="009453FA">
            <w:rPr>
              <w:color w:val="000000" w:themeColor="text1"/>
            </w:rPr>
            <w:t>References</w:t>
          </w:r>
        </w:p>
        <w:p w:rsidR="00507DE9" w:rsidRDefault="00C74753" w:rsidP="00BC6ED3">
          <w:pPr>
            <w:rPr>
              <w:noProof/>
            </w:rPr>
          </w:pPr>
          <w:r w:rsidRPr="00C74753">
            <w:fldChar w:fldCharType="begin"/>
          </w:r>
          <w:r w:rsidR="009453FA">
            <w:instrText xml:space="preserve"> BIBLIOGRAPHY </w:instrText>
          </w:r>
          <w:r w:rsidRPr="00C74753">
            <w:fldChar w:fldCharType="separate"/>
          </w:r>
        </w:p>
        <w:tbl>
          <w:tblPr>
            <w:tblW w:w="5000" w:type="pct"/>
            <w:tblCellSpacing w:w="15" w:type="dxa"/>
            <w:tblCellMar>
              <w:top w:w="15" w:type="dxa"/>
              <w:left w:w="15" w:type="dxa"/>
              <w:bottom w:w="15" w:type="dxa"/>
              <w:right w:w="15" w:type="dxa"/>
            </w:tblCellMar>
            <w:tblLook w:val="04A0"/>
          </w:tblPr>
          <w:tblGrid>
            <w:gridCol w:w="322"/>
            <w:gridCol w:w="8795"/>
          </w:tblGrid>
          <w:tr w:rsidR="00507DE9">
            <w:trPr>
              <w:tblCellSpacing w:w="15" w:type="dxa"/>
            </w:trPr>
            <w:tc>
              <w:tcPr>
                <w:tcW w:w="50" w:type="pct"/>
                <w:hideMark/>
              </w:tcPr>
              <w:p w:rsidR="00507DE9" w:rsidRDefault="00507DE9">
                <w:pPr>
                  <w:pStyle w:val="Bibliography"/>
                  <w:rPr>
                    <w:noProof/>
                  </w:rPr>
                </w:pPr>
                <w:r>
                  <w:rPr>
                    <w:noProof/>
                  </w:rPr>
                  <w:t xml:space="preserve">[1] </w:t>
                </w:r>
              </w:p>
            </w:tc>
            <w:tc>
              <w:tcPr>
                <w:tcW w:w="0" w:type="auto"/>
                <w:hideMark/>
              </w:tcPr>
              <w:p w:rsidR="00507DE9" w:rsidRDefault="00507DE9">
                <w:pPr>
                  <w:pStyle w:val="Bibliography"/>
                  <w:rPr>
                    <w:noProof/>
                  </w:rPr>
                </w:pPr>
                <w:r>
                  <w:rPr>
                    <w:noProof/>
                  </w:rPr>
                  <w:t>“The Benefits of Web Based Applications and Systems,” 2007. [Online]. Available: http://www.dbnetsolutions.co.uk/Articles/BenefitsOfWebBasedApplications.aspx. [Accessed March 2013].</w:t>
                </w:r>
              </w:p>
            </w:tc>
          </w:tr>
          <w:tr w:rsidR="00507DE9">
            <w:trPr>
              <w:tblCellSpacing w:w="15" w:type="dxa"/>
            </w:trPr>
            <w:tc>
              <w:tcPr>
                <w:tcW w:w="50" w:type="pct"/>
                <w:hideMark/>
              </w:tcPr>
              <w:p w:rsidR="00507DE9" w:rsidRDefault="00507DE9">
                <w:pPr>
                  <w:pStyle w:val="Bibliography"/>
                  <w:rPr>
                    <w:noProof/>
                  </w:rPr>
                </w:pPr>
                <w:r>
                  <w:rPr>
                    <w:noProof/>
                  </w:rPr>
                  <w:t xml:space="preserve">[2] </w:t>
                </w:r>
              </w:p>
            </w:tc>
            <w:tc>
              <w:tcPr>
                <w:tcW w:w="0" w:type="auto"/>
                <w:hideMark/>
              </w:tcPr>
              <w:p w:rsidR="00507DE9" w:rsidRDefault="00507DE9">
                <w:pPr>
                  <w:pStyle w:val="Bibliography"/>
                  <w:rPr>
                    <w:noProof/>
                  </w:rPr>
                </w:pPr>
                <w:r>
                  <w:rPr>
                    <w:noProof/>
                  </w:rPr>
                  <w:t>N. Grace, “An Introduction to Payroll Systems,” [Online]. Available: http://www.ehow.com/info_7771494_introduction-payroll-systems.html. [Accessed March 2013].</w:t>
                </w:r>
              </w:p>
            </w:tc>
          </w:tr>
          <w:tr w:rsidR="00507DE9">
            <w:trPr>
              <w:tblCellSpacing w:w="15" w:type="dxa"/>
            </w:trPr>
            <w:tc>
              <w:tcPr>
                <w:tcW w:w="50" w:type="pct"/>
                <w:hideMark/>
              </w:tcPr>
              <w:p w:rsidR="00507DE9" w:rsidRDefault="00507DE9">
                <w:pPr>
                  <w:pStyle w:val="Bibliography"/>
                  <w:rPr>
                    <w:noProof/>
                  </w:rPr>
                </w:pPr>
                <w:r>
                  <w:rPr>
                    <w:noProof/>
                  </w:rPr>
                  <w:t xml:space="preserve">[3] </w:t>
                </w:r>
              </w:p>
            </w:tc>
            <w:tc>
              <w:tcPr>
                <w:tcW w:w="0" w:type="auto"/>
                <w:hideMark/>
              </w:tcPr>
              <w:p w:rsidR="00507DE9" w:rsidRDefault="00507DE9">
                <w:pPr>
                  <w:pStyle w:val="Bibliography"/>
                  <w:rPr>
                    <w:noProof/>
                  </w:rPr>
                </w:pPr>
                <w:r>
                  <w:rPr>
                    <w:noProof/>
                  </w:rPr>
                  <w:t>“Ajax (programming) - Wikipedia, the free encyclopedia,” [Online]. Available: http://en.wikipedia.org/wiki/Ajax_(programming). [Accessed March 2013].</w:t>
                </w:r>
              </w:p>
            </w:tc>
          </w:tr>
          <w:tr w:rsidR="00507DE9">
            <w:trPr>
              <w:tblCellSpacing w:w="15" w:type="dxa"/>
            </w:trPr>
            <w:tc>
              <w:tcPr>
                <w:tcW w:w="50" w:type="pct"/>
                <w:hideMark/>
              </w:tcPr>
              <w:p w:rsidR="00507DE9" w:rsidRDefault="00507DE9">
                <w:pPr>
                  <w:pStyle w:val="Bibliography"/>
                  <w:rPr>
                    <w:noProof/>
                  </w:rPr>
                </w:pPr>
                <w:r>
                  <w:rPr>
                    <w:noProof/>
                  </w:rPr>
                  <w:t xml:space="preserve">[4] </w:t>
                </w:r>
              </w:p>
            </w:tc>
            <w:tc>
              <w:tcPr>
                <w:tcW w:w="0" w:type="auto"/>
                <w:hideMark/>
              </w:tcPr>
              <w:p w:rsidR="00507DE9" w:rsidRDefault="00507DE9">
                <w:pPr>
                  <w:pStyle w:val="Bibliography"/>
                  <w:rPr>
                    <w:noProof/>
                  </w:rPr>
                </w:pPr>
                <w:r>
                  <w:rPr>
                    <w:noProof/>
                  </w:rPr>
                  <w:t>J. J. Garrett, “Ajax: A New Approach to Web Applications - Adaptive Path,” [Online]. Available: http://www.adaptivepath.com/ideas/ajax-new-approach-web-applications. [Accessed March 2013].</w:t>
                </w:r>
              </w:p>
            </w:tc>
          </w:tr>
          <w:tr w:rsidR="00507DE9">
            <w:trPr>
              <w:tblCellSpacing w:w="15" w:type="dxa"/>
            </w:trPr>
            <w:tc>
              <w:tcPr>
                <w:tcW w:w="50" w:type="pct"/>
                <w:hideMark/>
              </w:tcPr>
              <w:p w:rsidR="00507DE9" w:rsidRDefault="00507DE9">
                <w:pPr>
                  <w:pStyle w:val="Bibliography"/>
                  <w:rPr>
                    <w:noProof/>
                  </w:rPr>
                </w:pPr>
                <w:r>
                  <w:rPr>
                    <w:noProof/>
                  </w:rPr>
                  <w:lastRenderedPageBreak/>
                  <w:t xml:space="preserve">[5] </w:t>
                </w:r>
              </w:p>
            </w:tc>
            <w:tc>
              <w:tcPr>
                <w:tcW w:w="0" w:type="auto"/>
                <w:hideMark/>
              </w:tcPr>
              <w:p w:rsidR="00507DE9" w:rsidRDefault="00507DE9">
                <w:pPr>
                  <w:pStyle w:val="Bibliography"/>
                  <w:rPr>
                    <w:noProof/>
                  </w:rPr>
                </w:pPr>
                <w:r>
                  <w:rPr>
                    <w:noProof/>
                  </w:rPr>
                  <w:t>S. R. Pawar, “Importance of Ajax in web applications - Tutorial,” [Online]. Available: http://www.javacertificate.net/ajax_article.php. [Accessed March 2013].</w:t>
                </w:r>
              </w:p>
            </w:tc>
          </w:tr>
          <w:tr w:rsidR="00507DE9">
            <w:trPr>
              <w:tblCellSpacing w:w="15" w:type="dxa"/>
            </w:trPr>
            <w:tc>
              <w:tcPr>
                <w:tcW w:w="50" w:type="pct"/>
                <w:hideMark/>
              </w:tcPr>
              <w:p w:rsidR="00507DE9" w:rsidRDefault="00507DE9">
                <w:pPr>
                  <w:pStyle w:val="Bibliography"/>
                  <w:rPr>
                    <w:noProof/>
                  </w:rPr>
                </w:pPr>
                <w:r>
                  <w:rPr>
                    <w:noProof/>
                  </w:rPr>
                  <w:t xml:space="preserve">[6] </w:t>
                </w:r>
              </w:p>
            </w:tc>
            <w:tc>
              <w:tcPr>
                <w:tcW w:w="0" w:type="auto"/>
                <w:hideMark/>
              </w:tcPr>
              <w:p w:rsidR="00507DE9" w:rsidRDefault="00507DE9">
                <w:pPr>
                  <w:pStyle w:val="Bibliography"/>
                  <w:rPr>
                    <w:noProof/>
                  </w:rPr>
                </w:pPr>
                <w:r>
                  <w:rPr>
                    <w:noProof/>
                  </w:rPr>
                  <w:t>“Technologies Used in AJAX,” [Online]. Available: http://www.tutorialspoint.com/ajax/ajax_technology.htm. [Accessed March 2013].</w:t>
                </w:r>
              </w:p>
            </w:tc>
          </w:tr>
        </w:tbl>
        <w:p w:rsidR="00507DE9" w:rsidRDefault="00507DE9">
          <w:pPr>
            <w:rPr>
              <w:rFonts w:eastAsia="Times New Roman"/>
              <w:noProof/>
            </w:rPr>
          </w:pPr>
        </w:p>
        <w:p w:rsidR="009453FA" w:rsidRDefault="00C74753" w:rsidP="00BC6ED3">
          <w:r>
            <w:rPr>
              <w:b/>
              <w:bCs/>
            </w:rPr>
            <w:fldChar w:fldCharType="end"/>
          </w:r>
        </w:p>
      </w:sdtContent>
    </w:sdt>
    <w:p w:rsidR="00165F6F" w:rsidRPr="00CA7238" w:rsidRDefault="00165F6F" w:rsidP="00CA7238">
      <w:pPr>
        <w:tabs>
          <w:tab w:val="left" w:pos="3315"/>
        </w:tabs>
        <w:rPr>
          <w:rFonts w:ascii="Arial" w:hAnsi="Arial" w:cs="Arial"/>
        </w:rPr>
      </w:pPr>
    </w:p>
    <w:sectPr w:rsidR="00165F6F" w:rsidRPr="00CA7238" w:rsidSect="00022BF1">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33870F4"/>
    <w:multiLevelType w:val="hybridMultilevel"/>
    <w:tmpl w:val="33DA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2"/>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22BF1"/>
    <w:rsid w:val="00022BF1"/>
    <w:rsid w:val="00027EF0"/>
    <w:rsid w:val="000515FB"/>
    <w:rsid w:val="00065460"/>
    <w:rsid w:val="000A29EA"/>
    <w:rsid w:val="000A3322"/>
    <w:rsid w:val="000B3CA6"/>
    <w:rsid w:val="000B5308"/>
    <w:rsid w:val="000C0122"/>
    <w:rsid w:val="000D1DF6"/>
    <w:rsid w:val="000F28AC"/>
    <w:rsid w:val="00106005"/>
    <w:rsid w:val="001423C3"/>
    <w:rsid w:val="001468EE"/>
    <w:rsid w:val="00153159"/>
    <w:rsid w:val="00165F6F"/>
    <w:rsid w:val="00167ECC"/>
    <w:rsid w:val="00177D42"/>
    <w:rsid w:val="001871E2"/>
    <w:rsid w:val="001D61C7"/>
    <w:rsid w:val="001F1047"/>
    <w:rsid w:val="001F3F1C"/>
    <w:rsid w:val="00217716"/>
    <w:rsid w:val="00247606"/>
    <w:rsid w:val="002A390F"/>
    <w:rsid w:val="002B5EF8"/>
    <w:rsid w:val="002D5B55"/>
    <w:rsid w:val="00313B12"/>
    <w:rsid w:val="00326788"/>
    <w:rsid w:val="00364AF3"/>
    <w:rsid w:val="00367F30"/>
    <w:rsid w:val="00386CD5"/>
    <w:rsid w:val="003A43BB"/>
    <w:rsid w:val="003E3688"/>
    <w:rsid w:val="003E4292"/>
    <w:rsid w:val="00415862"/>
    <w:rsid w:val="00416436"/>
    <w:rsid w:val="00420C19"/>
    <w:rsid w:val="00440086"/>
    <w:rsid w:val="0044301E"/>
    <w:rsid w:val="00467F73"/>
    <w:rsid w:val="00473824"/>
    <w:rsid w:val="0047476E"/>
    <w:rsid w:val="004B723A"/>
    <w:rsid w:val="00507DE9"/>
    <w:rsid w:val="00512AD8"/>
    <w:rsid w:val="005177CB"/>
    <w:rsid w:val="00532CD6"/>
    <w:rsid w:val="00556EB1"/>
    <w:rsid w:val="0056254A"/>
    <w:rsid w:val="00583E05"/>
    <w:rsid w:val="005A5B01"/>
    <w:rsid w:val="005B1090"/>
    <w:rsid w:val="005C77AC"/>
    <w:rsid w:val="00607E46"/>
    <w:rsid w:val="00625FEC"/>
    <w:rsid w:val="00631FEB"/>
    <w:rsid w:val="0066150C"/>
    <w:rsid w:val="0067170C"/>
    <w:rsid w:val="006923D9"/>
    <w:rsid w:val="006B46C8"/>
    <w:rsid w:val="00701BC1"/>
    <w:rsid w:val="00716370"/>
    <w:rsid w:val="007225BF"/>
    <w:rsid w:val="00736776"/>
    <w:rsid w:val="00751FFE"/>
    <w:rsid w:val="00763DC6"/>
    <w:rsid w:val="00780BE0"/>
    <w:rsid w:val="00791635"/>
    <w:rsid w:val="007B4797"/>
    <w:rsid w:val="007C6C3B"/>
    <w:rsid w:val="007D248D"/>
    <w:rsid w:val="007E67EA"/>
    <w:rsid w:val="008051D2"/>
    <w:rsid w:val="00847320"/>
    <w:rsid w:val="00862E27"/>
    <w:rsid w:val="008C316B"/>
    <w:rsid w:val="008F2590"/>
    <w:rsid w:val="009154B2"/>
    <w:rsid w:val="00920283"/>
    <w:rsid w:val="00942D9C"/>
    <w:rsid w:val="009453FA"/>
    <w:rsid w:val="009566BB"/>
    <w:rsid w:val="009D66D4"/>
    <w:rsid w:val="009F7B6D"/>
    <w:rsid w:val="00A0517A"/>
    <w:rsid w:val="00A5385B"/>
    <w:rsid w:val="00A62109"/>
    <w:rsid w:val="00AC4924"/>
    <w:rsid w:val="00AC51CC"/>
    <w:rsid w:val="00AC5621"/>
    <w:rsid w:val="00B03A33"/>
    <w:rsid w:val="00B05A28"/>
    <w:rsid w:val="00B12E32"/>
    <w:rsid w:val="00B44885"/>
    <w:rsid w:val="00B466B4"/>
    <w:rsid w:val="00B625EA"/>
    <w:rsid w:val="00B64D34"/>
    <w:rsid w:val="00BC1EB0"/>
    <w:rsid w:val="00BC6ED3"/>
    <w:rsid w:val="00BE0DCE"/>
    <w:rsid w:val="00C74753"/>
    <w:rsid w:val="00C75F27"/>
    <w:rsid w:val="00CA7238"/>
    <w:rsid w:val="00CD1333"/>
    <w:rsid w:val="00D03954"/>
    <w:rsid w:val="00D10A3C"/>
    <w:rsid w:val="00D204E8"/>
    <w:rsid w:val="00D60509"/>
    <w:rsid w:val="00D64CDE"/>
    <w:rsid w:val="00D72305"/>
    <w:rsid w:val="00D84BFD"/>
    <w:rsid w:val="00D87624"/>
    <w:rsid w:val="00DA1EBD"/>
    <w:rsid w:val="00DC414E"/>
    <w:rsid w:val="00E22EE7"/>
    <w:rsid w:val="00E607BB"/>
    <w:rsid w:val="00E73674"/>
    <w:rsid w:val="00EB15B9"/>
    <w:rsid w:val="00F11010"/>
    <w:rsid w:val="00F65288"/>
    <w:rsid w:val="00FA3FB5"/>
    <w:rsid w:val="00FB5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53"/>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webSettings.xml><?xml version="1.0" encoding="utf-8"?>
<w:webSettings xmlns:r="http://schemas.openxmlformats.org/officeDocument/2006/relationships" xmlns:w="http://schemas.openxmlformats.org/wordprocessingml/2006/main">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{9EB171A8-F736-4AF5-9CD1-E8FCF5AF8067}</b:Guid>
    <b:YearAccessed>2013</b:YearAccessed>
    <b:MonthAccessed>March</b:MonthAccessed>
    <b:URL>http://en.wikipedia.org/wiki/Ajax_(programming)</b:URL>
    <b:Title>Ajax (programming) - Wikipedia, the free encyclopedia</b:Title>
    <b:Author>
      <b:Author>
        <b:Corporate>Wikipedia</b:Corporate>
      </b:Author>
    </b:Author>
    <b:RefOrder>3</b:RefOrder>
  </b:Source>
</b:Sources>
</file>

<file path=customXml/itemProps1.xml><?xml version="1.0" encoding="utf-8"?>
<ds:datastoreItem xmlns:ds="http://schemas.openxmlformats.org/officeDocument/2006/customXml" ds:itemID="{964F6B13-A849-470F-A341-1A4220730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8</Pages>
  <Words>2027</Words>
  <Characters>11556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82</cp:revision>
  <dcterms:created xsi:type="dcterms:W3CDTF">2013-03-07T13:03:00Z</dcterms:created>
  <dcterms:modified xsi:type="dcterms:W3CDTF">2013-04-13T15:15:00Z</dcterms:modified>
</cp:coreProperties>
</file>