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36109F">
        <w:rPr>
          <w:rFonts w:ascii="Arial" w:hAnsi="Arial" w:cs="Arial"/>
        </w:rPr>
        <w:t xml:space="preserve"> </w:t>
      </w:r>
      <w:sdt>
        <w:sdtPr>
          <w:rPr>
            <w:rFonts w:ascii="Arial" w:hAnsi="Arial" w:cs="Arial"/>
          </w:rPr>
          <w:id w:val="-1853552047"/>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9C22E7">
        <w:rPr>
          <w:rFonts w:ascii="Arial" w:hAnsi="Arial" w:cs="Arial"/>
        </w:rPr>
        <w:t xml:space="preserve"> </w:t>
      </w:r>
      <w:sdt>
        <w:sdtPr>
          <w:rPr>
            <w:rFonts w:ascii="Arial" w:hAnsi="Arial" w:cs="Arial"/>
          </w:rPr>
          <w:id w:val="372507756"/>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9C22E7">
        <w:rPr>
          <w:rFonts w:ascii="Arial" w:hAnsi="Arial" w:cs="Arial"/>
        </w:rPr>
        <w:t xml:space="preserve"> </w:t>
      </w:r>
      <w:sdt>
        <w:sdtPr>
          <w:rPr>
            <w:rFonts w:ascii="Arial" w:hAnsi="Arial" w:cs="Arial"/>
          </w:rPr>
          <w:id w:val="1525754631"/>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9C22E7">
        <w:rPr>
          <w:rFonts w:ascii="Arial" w:hAnsi="Arial" w:cs="Arial"/>
        </w:rPr>
        <w:t xml:space="preserve"> </w:t>
      </w:r>
      <w:sdt>
        <w:sdtPr>
          <w:rPr>
            <w:rFonts w:ascii="Arial" w:hAnsi="Arial" w:cs="Arial"/>
          </w:rPr>
          <w:id w:val="-1167019746"/>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9C22E7">
        <w:rPr>
          <w:rFonts w:ascii="Arial" w:hAnsi="Arial" w:cs="Arial"/>
        </w:rPr>
        <w:t xml:space="preserve"> </w:t>
      </w:r>
      <w:sdt>
        <w:sdtPr>
          <w:rPr>
            <w:rFonts w:ascii="Arial" w:hAnsi="Arial" w:cs="Arial"/>
          </w:rPr>
          <w:id w:val="1108315958"/>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9C22E7">
        <w:rPr>
          <w:rFonts w:ascii="Arial" w:hAnsi="Arial" w:cs="Arial"/>
        </w:rPr>
        <w:t xml:space="preserve"> </w:t>
      </w:r>
      <w:sdt>
        <w:sdtPr>
          <w:rPr>
            <w:rFonts w:ascii="Arial" w:hAnsi="Arial" w:cs="Arial"/>
          </w:rPr>
          <w:id w:val="-1644507632"/>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9C22E7">
        <w:rPr>
          <w:rFonts w:ascii="Arial" w:hAnsi="Arial" w:cs="Arial"/>
        </w:rPr>
        <w:t xml:space="preserve"> </w:t>
      </w:r>
      <w:sdt>
        <w:sdtPr>
          <w:rPr>
            <w:rFonts w:ascii="Arial" w:hAnsi="Arial" w:cs="Arial"/>
          </w:rPr>
          <w:id w:val="1368177684"/>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7E5B0D">
        <w:rPr>
          <w:rFonts w:ascii="Arial" w:hAnsi="Arial" w:cs="Arial"/>
        </w:rPr>
        <w:t xml:space="preserve"> </w:t>
      </w:r>
      <w:sdt>
        <w:sdtPr>
          <w:rPr>
            <w:rFonts w:ascii="Arial" w:hAnsi="Arial" w:cs="Arial"/>
          </w:rPr>
          <w:id w:val="-1076356811"/>
          <w:citation/>
        </w:sdtPr>
        <w:sdtContent>
          <w:r w:rsidR="00A54CE8">
            <w:rPr>
              <w:rFonts w:ascii="Arial" w:hAnsi="Arial" w:cs="Arial"/>
            </w:rPr>
            <w:fldChar w:fldCharType="begin"/>
          </w:r>
          <w:r w:rsidR="001D6D52">
            <w:rPr>
              <w:rFonts w:ascii="Arial" w:hAnsi="Arial" w:cs="Arial"/>
            </w:rPr>
            <w:instrText xml:space="preserve">CITATION Tag01_2 \l 1033 </w:instrText>
          </w:r>
          <w:r w:rsidR="00A54CE8">
            <w:rPr>
              <w:rFonts w:ascii="Arial" w:hAnsi="Arial" w:cs="Arial"/>
            </w:rPr>
            <w:fldChar w:fldCharType="separate"/>
          </w:r>
          <w:r w:rsidR="001D6D52" w:rsidRPr="001D6D52">
            <w:rPr>
              <w:rFonts w:ascii="Arial" w:hAnsi="Arial" w:cs="Arial"/>
              <w:noProof/>
            </w:rPr>
            <w:t>[1]</w:t>
          </w:r>
          <w:r w:rsidR="00A54CE8">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7E5B0D">
        <w:rPr>
          <w:rFonts w:ascii="Arial" w:hAnsi="Arial" w:cs="Arial"/>
        </w:rPr>
        <w:t xml:space="preserve"> </w:t>
      </w:r>
      <w:sdt>
        <w:sdtPr>
          <w:rPr>
            <w:rFonts w:ascii="Arial" w:hAnsi="Arial" w:cs="Arial"/>
          </w:rPr>
          <w:id w:val="-990165239"/>
          <w:citation/>
        </w:sdt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7E5B0D">
        <w:rPr>
          <w:rFonts w:ascii="Arial" w:hAnsi="Arial" w:cs="Arial"/>
        </w:rPr>
        <w:t xml:space="preserve"> </w:t>
      </w:r>
      <w:sdt>
        <w:sdtPr>
          <w:rPr>
            <w:rFonts w:ascii="Arial" w:hAnsi="Arial" w:cs="Arial"/>
          </w:rPr>
          <w:id w:val="-215287366"/>
          <w:citation/>
        </w:sdt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7E5B0D">
        <w:rPr>
          <w:rFonts w:ascii="Arial" w:hAnsi="Arial" w:cs="Arial"/>
        </w:rPr>
        <w:t xml:space="preserve"> </w:t>
      </w:r>
      <w:sdt>
        <w:sdtPr>
          <w:rPr>
            <w:rFonts w:ascii="Arial" w:hAnsi="Arial" w:cs="Arial"/>
          </w:rPr>
          <w:id w:val="930555877"/>
          <w:citation/>
        </w:sdt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7E5B0D">
        <w:rPr>
          <w:rFonts w:ascii="Arial" w:hAnsi="Arial" w:cs="Arial"/>
        </w:rPr>
        <w:t xml:space="preserve"> </w:t>
      </w:r>
      <w:sdt>
        <w:sdtPr>
          <w:rPr>
            <w:rFonts w:ascii="Arial" w:hAnsi="Arial" w:cs="Arial"/>
          </w:rPr>
          <w:id w:val="560993041"/>
          <w:citation/>
        </w:sdt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7E5B0D">
        <w:rPr>
          <w:rFonts w:ascii="Arial" w:hAnsi="Arial" w:cs="Arial"/>
        </w:rPr>
        <w:t xml:space="preserve"> </w:t>
      </w:r>
      <w:sdt>
        <w:sdtPr>
          <w:rPr>
            <w:rFonts w:ascii="Arial" w:hAnsi="Arial" w:cs="Arial"/>
          </w:rPr>
          <w:id w:val="1692420170"/>
          <w:citation/>
        </w:sdt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7E5B0D">
        <w:rPr>
          <w:rFonts w:ascii="Arial" w:hAnsi="Arial" w:cs="Arial"/>
        </w:rPr>
        <w:t xml:space="preserve"> </w:t>
      </w:r>
      <w:sdt>
        <w:sdtPr>
          <w:rPr>
            <w:rFonts w:ascii="Arial" w:hAnsi="Arial" w:cs="Arial"/>
          </w:rPr>
          <w:id w:val="-929050308"/>
          <w:citation/>
        </w:sdtPr>
        <w:sdtContent>
          <w:r w:rsidR="00A54CE8">
            <w:rPr>
              <w:rFonts w:ascii="Arial" w:hAnsi="Arial" w:cs="Arial"/>
            </w:rPr>
            <w:fldChar w:fldCharType="begin"/>
          </w:r>
          <w:r w:rsidR="001D6D52">
            <w:rPr>
              <w:rFonts w:ascii="Arial" w:hAnsi="Arial" w:cs="Arial"/>
            </w:rPr>
            <w:instrText xml:space="preserve">CITATION Tag02_2 \l 1033 </w:instrText>
          </w:r>
          <w:r w:rsidR="00A54CE8">
            <w:rPr>
              <w:rFonts w:ascii="Arial" w:hAnsi="Arial" w:cs="Arial"/>
            </w:rPr>
            <w:fldChar w:fldCharType="separate"/>
          </w:r>
          <w:r w:rsidR="001D6D52" w:rsidRPr="001D6D52">
            <w:rPr>
              <w:rFonts w:ascii="Arial" w:hAnsi="Arial" w:cs="Arial"/>
              <w:noProof/>
            </w:rPr>
            <w:t>[2]</w:t>
          </w:r>
          <w:r w:rsidR="00A54CE8">
            <w:rPr>
              <w:rFonts w:ascii="Arial" w:hAnsi="Arial" w:cs="Arial"/>
            </w:rPr>
            <w:fldChar w:fldCharType="end"/>
          </w:r>
        </w:sdtContent>
      </w:sdt>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w:t>
      </w:r>
      <w:r w:rsidR="00B330D6">
        <w:rPr>
          <w:rFonts w:ascii="Arial" w:hAnsi="Arial" w:cs="Arial"/>
        </w:rPr>
        <w:t xml:space="preserve"> to avoid full page reloads. </w:t>
      </w:r>
      <w:sdt>
        <w:sdtPr>
          <w:rPr>
            <w:rFonts w:ascii="Arial" w:hAnsi="Arial" w:cs="Arial"/>
          </w:rPr>
          <w:id w:val="1137607298"/>
          <w:citation/>
        </w:sdt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2A519A" w:rsidRDefault="002A519A" w:rsidP="00D04879">
      <w:pPr>
        <w:spacing w:after="0" w:line="360" w:lineRule="auto"/>
        <w:rPr>
          <w:rFonts w:ascii="Arial" w:hAnsi="Arial" w:cs="Arial"/>
        </w:rPr>
      </w:pPr>
    </w:p>
    <w:p w:rsidR="00B07747" w:rsidRDefault="002A519A" w:rsidP="00B07747">
      <w:pPr>
        <w:keepNext/>
        <w:spacing w:after="0" w:line="360" w:lineRule="auto"/>
      </w:pPr>
      <w:r>
        <w:rPr>
          <w:rFonts w:ascii="Arial" w:hAnsi="Arial" w:cs="Arial"/>
          <w:noProof/>
          <w:color w:val="0088A5"/>
          <w:sz w:val="23"/>
          <w:szCs w:val="23"/>
        </w:rPr>
        <w:lastRenderedPageBreak/>
        <w:drawing>
          <wp:inline distT="0" distB="0" distL="0" distR="0">
            <wp:extent cx="4524375" cy="4333875"/>
            <wp:effectExtent l="0" t="0" r="9525" b="9525"/>
            <wp:docPr id="1" name="Picture 1" descr="Ajax Overview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Pr="00B07747" w:rsidRDefault="00B07747" w:rsidP="00B07747">
      <w:pPr>
        <w:pStyle w:val="Caption"/>
        <w:jc w:val="center"/>
        <w:rPr>
          <w:rFonts w:ascii="Arial" w:hAnsi="Arial" w:cs="Arial"/>
          <w:color w:val="000000" w:themeColor="text1"/>
        </w:rPr>
      </w:pPr>
      <w:r w:rsidRPr="00B07747">
        <w:rPr>
          <w:color w:val="000000" w:themeColor="text1"/>
        </w:rPr>
        <w:t xml:space="preserve">Figure </w:t>
      </w:r>
      <w:r w:rsidRPr="00B07747">
        <w:rPr>
          <w:color w:val="000000" w:themeColor="text1"/>
        </w:rPr>
        <w:fldChar w:fldCharType="begin"/>
      </w:r>
      <w:r w:rsidRPr="00B07747">
        <w:rPr>
          <w:color w:val="000000" w:themeColor="text1"/>
        </w:rPr>
        <w:instrText xml:space="preserve"> SEQ Figure \* ARABIC </w:instrText>
      </w:r>
      <w:r w:rsidRPr="00B07747">
        <w:rPr>
          <w:color w:val="000000" w:themeColor="text1"/>
        </w:rPr>
        <w:fldChar w:fldCharType="separate"/>
      </w:r>
      <w:r w:rsidR="00145C84">
        <w:rPr>
          <w:noProof/>
          <w:color w:val="000000" w:themeColor="text1"/>
        </w:rPr>
        <w:t>1</w:t>
      </w:r>
      <w:r w:rsidRPr="00B07747">
        <w:rPr>
          <w:color w:val="000000" w:themeColor="text1"/>
        </w:rPr>
        <w:fldChar w:fldCharType="end"/>
      </w:r>
      <w:r w:rsidRPr="00B07747">
        <w:rPr>
          <w:color w:val="000000" w:themeColor="text1"/>
        </w:rPr>
        <w:t>: The traditional model for web applications (left) compared to the Ajax model (right).</w:t>
      </w:r>
      <w:bookmarkStart w:id="0" w:name="_GoBack"/>
      <w:bookmarkEnd w:id="0"/>
    </w:p>
    <w:p w:rsidR="00215DE9" w:rsidRPr="00215DE9" w:rsidRDefault="00215DE9" w:rsidP="002811A7">
      <w:pPr>
        <w:pStyle w:val="Caption"/>
        <w:spacing w:after="0" w:line="360" w:lineRule="auto"/>
        <w:jc w:val="center"/>
        <w:rPr>
          <w:rFonts w:ascii="Arial" w:hAnsi="Arial" w:cs="Arial"/>
          <w:b w:val="0"/>
          <w:i/>
          <w:color w:val="000000" w:themeColor="text1"/>
        </w:rPr>
      </w:pPr>
      <w:r w:rsidRPr="00215DE9">
        <w:rPr>
          <w:rFonts w:ascii="Arial" w:hAnsi="Arial" w:cs="Arial"/>
          <w:b w:val="0"/>
          <w:i/>
          <w:color w:val="000000" w:themeColor="text1"/>
        </w:rPr>
        <w:t>http://www.adaptivepath.com/uploads/archive/images/publications/essays/ajax-fig1_small.png</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stock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lastRenderedPageBreak/>
        <w:t>XMLHttpRequest</w:t>
      </w:r>
      <w:proofErr w:type="spellEnd"/>
      <w:r w:rsidRPr="00386A29">
        <w:rPr>
          <w:rFonts w:ascii="Arial" w:hAnsi="Arial" w:cs="Arial"/>
        </w:rPr>
        <w:t xml:space="preserve"> model as of Internet Explorer 7, though the ActiveX version is still 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B330D6">
        <w:rPr>
          <w:rFonts w:ascii="Arial" w:hAnsi="Arial" w:cs="Arial"/>
        </w:rPr>
        <w:t xml:space="preserve"> </w:t>
      </w:r>
      <w:sdt>
        <w:sdtPr>
          <w:rPr>
            <w:rFonts w:ascii="Arial" w:hAnsi="Arial" w:cs="Arial"/>
          </w:rPr>
          <w:id w:val="1062146443"/>
          <w:citation/>
        </w:sdt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B330D6">
        <w:rPr>
          <w:rFonts w:ascii="Arial" w:hAnsi="Arial" w:cs="Arial"/>
        </w:rPr>
        <w:t xml:space="preserve"> </w:t>
      </w:r>
      <w:sdt>
        <w:sdtPr>
          <w:rPr>
            <w:rFonts w:ascii="Arial" w:hAnsi="Arial" w:cs="Arial"/>
          </w:rPr>
          <w:id w:val="1379209772"/>
          <w:citation/>
        </w:sdt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w:t>
      </w:r>
      <w:r w:rsidRPr="00B6329C">
        <w:rPr>
          <w:rFonts w:ascii="Arial" w:hAnsi="Arial" w:cs="Arial"/>
        </w:rPr>
        <w:lastRenderedPageBreak/>
        <w:t xml:space="preserve">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B330D6">
        <w:rPr>
          <w:rFonts w:ascii="Arial" w:hAnsi="Arial" w:cs="Arial"/>
        </w:rPr>
        <w:t xml:space="preserve"> </w:t>
      </w:r>
      <w:sdt>
        <w:sdtPr>
          <w:rPr>
            <w:rFonts w:ascii="Arial" w:hAnsi="Arial" w:cs="Arial"/>
          </w:rPr>
          <w:id w:val="1301654154"/>
          <w:citation/>
        </w:sdtPr>
        <w:sdtContent>
          <w:r w:rsidR="00A54CE8">
            <w:rPr>
              <w:rFonts w:ascii="Arial" w:hAnsi="Arial" w:cs="Arial"/>
            </w:rPr>
            <w:fldChar w:fldCharType="begin"/>
          </w:r>
          <w:r w:rsidR="001D6D52">
            <w:rPr>
              <w:rFonts w:ascii="Arial" w:hAnsi="Arial" w:cs="Arial"/>
            </w:rPr>
            <w:instrText xml:space="preserve">CITATION Tag03_1 \l 1033 </w:instrText>
          </w:r>
          <w:r w:rsidR="00A54CE8">
            <w:rPr>
              <w:rFonts w:ascii="Arial" w:hAnsi="Arial" w:cs="Arial"/>
            </w:rPr>
            <w:fldChar w:fldCharType="separate"/>
          </w:r>
          <w:r w:rsidR="001D6D52" w:rsidRPr="001D6D52">
            <w:rPr>
              <w:rFonts w:ascii="Arial" w:hAnsi="Arial" w:cs="Arial"/>
              <w:noProof/>
            </w:rPr>
            <w:t>[3]</w:t>
          </w:r>
          <w:r w:rsidR="00A54CE8">
            <w:rPr>
              <w:rFonts w:ascii="Arial" w:hAnsi="Arial" w:cs="Arial"/>
            </w:rPr>
            <w:fldChar w:fldCharType="end"/>
          </w:r>
        </w:sdtContent>
      </w:sdt>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D91F9A" w:rsidP="00D91F9A">
      <w:pPr>
        <w:spacing w:line="360" w:lineRule="auto"/>
        <w:rPr>
          <w:rFonts w:ascii="Arial" w:hAnsi="Arial" w:cs="Arial"/>
        </w:rPr>
      </w:pPr>
      <w:r w:rsidRPr="00D91F9A">
        <w:rPr>
          <w:rFonts w:ascii="Arial" w:hAnsi="Arial" w:cs="Arial"/>
        </w:rPr>
        <w:t xml:space="preserve">A payroll system involves everything that has to do with the payment </w:t>
      </w:r>
      <w:r>
        <w:rPr>
          <w:rFonts w:ascii="Arial" w:hAnsi="Arial" w:cs="Arial"/>
        </w:rPr>
        <w:t xml:space="preserve">of employees and the filing of </w:t>
      </w:r>
      <w:r w:rsidRPr="00D91F9A">
        <w:rPr>
          <w:rFonts w:ascii="Arial" w:hAnsi="Arial" w:cs="Arial"/>
        </w:rPr>
        <w:t>employment taxes. This includes keeping track of hours, calculating wages, withholding taxes and other deductions, printing and delivering checks and paying employment taxes to the government.</w:t>
      </w:r>
    </w:p>
    <w:p w:rsidR="00D91F9A" w:rsidRDefault="00D91F9A" w:rsidP="0003164A">
      <w:pPr>
        <w:spacing w:after="0" w:line="360" w:lineRule="auto"/>
        <w:rPr>
          <w:rFonts w:ascii="Arial" w:hAnsi="Arial" w:cs="Arial"/>
        </w:rPr>
      </w:pPr>
      <w:r w:rsidRPr="00D91F9A">
        <w:rPr>
          <w:rFonts w:ascii="Arial" w:hAnsi="Arial" w:cs="Arial"/>
        </w:rPr>
        <w:t>Withholding and paying taxes is one of the most important responsibilities of the payroll system. In the United States, the following are the major withholdings required by the government:</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Federal income tax</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 xml:space="preserve">State and </w:t>
      </w:r>
      <w:r w:rsidR="00FE3AA2">
        <w:rPr>
          <w:rFonts w:ascii="Arial" w:hAnsi="Arial" w:cs="Arial"/>
        </w:rPr>
        <w:t>local income taxes (where applicable)</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Social Security tax</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Medicare tax</w:t>
      </w:r>
    </w:p>
    <w:p w:rsidR="00FE3AA2" w:rsidRDefault="00FE3AA2" w:rsidP="00FE3AA2">
      <w:pPr>
        <w:spacing w:after="0" w:line="360" w:lineRule="auto"/>
        <w:rPr>
          <w:rFonts w:ascii="Arial" w:hAnsi="Arial" w:cs="Arial"/>
        </w:rPr>
      </w:pPr>
    </w:p>
    <w:p w:rsidR="00FE3AA2" w:rsidRDefault="00FE3AA2" w:rsidP="00FE3AA2">
      <w:pPr>
        <w:spacing w:line="360" w:lineRule="auto"/>
        <w:rPr>
          <w:rFonts w:ascii="Arial" w:hAnsi="Arial" w:cs="Arial"/>
        </w:rPr>
      </w:pPr>
      <w:r w:rsidRPr="00FE3AA2">
        <w:rPr>
          <w:rFonts w:ascii="Arial" w:hAnsi="Arial" w:cs="Arial"/>
        </w:rPr>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FE3AA2" w:rsidRDefault="00FE3AA2" w:rsidP="00FE3AA2">
      <w:pPr>
        <w:spacing w:line="360" w:lineRule="auto"/>
        <w:rPr>
          <w:rFonts w:ascii="Arial" w:hAnsi="Arial" w:cs="Arial"/>
        </w:rPr>
      </w:pPr>
      <w:r w:rsidRPr="00FE3AA2">
        <w:rPr>
          <w:rFonts w:ascii="Arial" w:hAnsi="Arial" w:cs="Arial"/>
        </w:rPr>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FE3AA2" w:rsidRDefault="00FE3AA2" w:rsidP="00FE3AA2">
      <w:pPr>
        <w:spacing w:line="360" w:lineRule="auto"/>
        <w:rPr>
          <w:rFonts w:ascii="Arial" w:hAnsi="Arial" w:cs="Arial"/>
        </w:rPr>
      </w:pPr>
      <w:r w:rsidRPr="00FE3AA2">
        <w:rPr>
          <w:rFonts w:ascii="Arial" w:hAnsi="Arial" w:cs="Arial"/>
        </w:rPr>
        <w:t xml:space="preserve">In addition to matching Social Security and Medicare contributions, the employer has to pay federal and state unemployment taxes (FUTA and SUTA) for each employee. The employer pays these taxes </w:t>
      </w:r>
      <w:proofErr w:type="gramStart"/>
      <w:r w:rsidRPr="00FE3AA2">
        <w:rPr>
          <w:rFonts w:ascii="Arial" w:hAnsi="Arial" w:cs="Arial"/>
        </w:rPr>
        <w:t>himself,</w:t>
      </w:r>
      <w:proofErr w:type="gramEnd"/>
      <w:r w:rsidRPr="00FE3AA2">
        <w:rPr>
          <w:rFonts w:ascii="Arial" w:hAnsi="Arial" w:cs="Arial"/>
        </w:rPr>
        <w:t xml:space="preserve"> meaning nothing is withheld from the paycheck.</w:t>
      </w:r>
    </w:p>
    <w:p w:rsidR="00FE3AA2" w:rsidRDefault="00FE3AA2" w:rsidP="00FE3AA2">
      <w:pPr>
        <w:spacing w:after="0" w:line="360" w:lineRule="auto"/>
        <w:rPr>
          <w:rFonts w:ascii="Arial" w:hAnsi="Arial" w:cs="Arial"/>
        </w:rPr>
      </w:pPr>
      <w:r w:rsidRPr="00FE3AA2">
        <w:rPr>
          <w:rFonts w:ascii="Arial" w:hAnsi="Arial" w:cs="Arial"/>
        </w:rPr>
        <w:t>There are numerous other possible deductions, withholdings and contributions that can be subtracted from an employee's gross wages and that need to be tracked by the payroll system:</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Health insurance or life insurance premiums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401(k) or other retirement fund contributions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Workman's compensation</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Union dues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lastRenderedPageBreak/>
        <w:t>Vacation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Sick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Employee loans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Court-ordered wag­e garnishments (for outstanding debts)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Child support payments</w:t>
      </w:r>
    </w:p>
    <w:p w:rsidR="0016294F" w:rsidRDefault="0016294F" w:rsidP="0016294F">
      <w:pPr>
        <w:spacing w:after="0" w:line="360" w:lineRule="auto"/>
        <w:rPr>
          <w:rFonts w:ascii="Arial" w:hAnsi="Arial" w:cs="Arial"/>
        </w:rPr>
      </w:pPr>
    </w:p>
    <w:p w:rsidR="0016294F" w:rsidRPr="0016294F" w:rsidRDefault="0016294F" w:rsidP="0016294F">
      <w:pPr>
        <w:spacing w:after="0" w:line="360" w:lineRule="auto"/>
        <w:rPr>
          <w:rFonts w:ascii="Arial" w:hAnsi="Arial" w:cs="Arial"/>
        </w:rPr>
      </w:pPr>
      <w:r w:rsidRPr="0016294F">
        <w:rPr>
          <w:rFonts w:ascii="Arial" w:hAnsi="Arial" w:cs="Arial"/>
        </w:rPr>
        <w:t>At the end of the year, an employer uses the payroll system to take all of the wage and withholding information from the previous year and summarize it on a W-2 form for full-time employees or a 1099 form for contract workers. Copies of that form must be sent to the employee, the IRS and the SSA.</w:t>
      </w:r>
      <w:r w:rsidR="00522C75">
        <w:rPr>
          <w:rFonts w:ascii="Arial" w:hAnsi="Arial" w:cs="Arial"/>
        </w:rPr>
        <w:t xml:space="preserve"> </w:t>
      </w:r>
      <w:sdt>
        <w:sdtPr>
          <w:rPr>
            <w:rFonts w:ascii="Arial" w:hAnsi="Arial" w:cs="Arial"/>
          </w:rPr>
          <w:id w:val="615027726"/>
          <w:citation/>
        </w:sdtPr>
        <w:sdtContent>
          <w:r w:rsidR="00A54CE8">
            <w:rPr>
              <w:rFonts w:ascii="Arial" w:hAnsi="Arial" w:cs="Arial"/>
            </w:rPr>
            <w:fldChar w:fldCharType="begin"/>
          </w:r>
          <w:r w:rsidR="00522C75">
            <w:rPr>
              <w:rFonts w:ascii="Arial" w:hAnsi="Arial" w:cs="Arial"/>
            </w:rPr>
            <w:instrText xml:space="preserve"> CITATION Tag04_2 \l 1033 </w:instrText>
          </w:r>
          <w:r w:rsidR="00A54CE8">
            <w:rPr>
              <w:rFonts w:ascii="Arial" w:hAnsi="Arial" w:cs="Arial"/>
            </w:rPr>
            <w:fldChar w:fldCharType="separate"/>
          </w:r>
          <w:r w:rsidR="00522C75" w:rsidRPr="00522C75">
            <w:rPr>
              <w:rFonts w:ascii="Arial" w:hAnsi="Arial" w:cs="Arial"/>
              <w:noProof/>
            </w:rPr>
            <w:t>[4]</w:t>
          </w:r>
          <w:r w:rsidR="00A54CE8">
            <w:rPr>
              <w:rFonts w:ascii="Arial" w:hAnsi="Arial" w:cs="Arial"/>
            </w:rPr>
            <w:fldChar w:fldCharType="end"/>
          </w:r>
        </w:sdtContent>
      </w:sdt>
    </w:p>
    <w:p w:rsidR="00D91F9A" w:rsidRDefault="00D91F9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522C75">
        <w:rPr>
          <w:rFonts w:ascii="Arial" w:hAnsi="Arial" w:cs="Arial"/>
        </w:rPr>
        <w:t xml:space="preserve"> </w:t>
      </w:r>
      <w:sdt>
        <w:sdtPr>
          <w:rPr>
            <w:rFonts w:ascii="Arial" w:hAnsi="Arial" w:cs="Arial"/>
          </w:rPr>
          <w:id w:val="-959418940"/>
          <w:citation/>
        </w:sdt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522C75">
        <w:rPr>
          <w:rFonts w:ascii="Arial" w:hAnsi="Arial" w:cs="Arial"/>
        </w:rPr>
        <w:t xml:space="preserve"> </w:t>
      </w:r>
      <w:sdt>
        <w:sdtPr>
          <w:rPr>
            <w:rFonts w:ascii="Arial" w:hAnsi="Arial" w:cs="Arial"/>
          </w:rPr>
          <w:id w:val="-75133051"/>
          <w:citation/>
        </w:sdt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lastRenderedPageBreak/>
        <w:t>A view requests from the model the information that it needs to generate an output representation.</w:t>
      </w:r>
      <w:r w:rsidR="00522C75">
        <w:rPr>
          <w:rFonts w:ascii="Arial" w:hAnsi="Arial" w:cs="Arial"/>
        </w:rPr>
        <w:t xml:space="preserve"> </w:t>
      </w:r>
      <w:sdt>
        <w:sdtPr>
          <w:rPr>
            <w:rFonts w:ascii="Arial" w:hAnsi="Arial" w:cs="Arial"/>
          </w:rPr>
          <w:id w:val="1518356667"/>
          <w:citation/>
        </w:sdt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892DD3" w:rsidRDefault="00892DD3" w:rsidP="00892DD3">
      <w:pPr>
        <w:spacing w:after="0" w:line="360" w:lineRule="auto"/>
        <w:rPr>
          <w:rFonts w:ascii="Arial" w:hAnsi="Arial" w:cs="Arial"/>
        </w:rPr>
      </w:pPr>
    </w:p>
    <w:p w:rsidR="00145C84" w:rsidRDefault="008709EC" w:rsidP="00145C84">
      <w:pPr>
        <w:keepNext/>
        <w:spacing w:after="0" w:line="360" w:lineRule="auto"/>
        <w:jc w:val="center"/>
      </w:pPr>
      <w:r>
        <w:rPr>
          <w:noProof/>
          <w:color w:val="0000FF"/>
        </w:rPr>
        <w:drawing>
          <wp:inline distT="0" distB="0" distL="0" distR="0">
            <wp:extent cx="1905000" cy="2085975"/>
            <wp:effectExtent l="0" t="0" r="0" b="9525"/>
            <wp:docPr id="2" name="Picture 2" descr="http://upload.wikimedia.org/wikipedia/commons/thumb/f/fd/MVC-Process.png/200px-MVC-Proce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Pr="00145C84" w:rsidRDefault="00145C84" w:rsidP="00145C84">
      <w:pPr>
        <w:pStyle w:val="Caption"/>
        <w:jc w:val="center"/>
        <w:rPr>
          <w:rFonts w:ascii="Arial" w:hAnsi="Arial" w:cs="Arial"/>
          <w:color w:val="000000" w:themeColor="text1"/>
        </w:rPr>
      </w:pPr>
      <w:r w:rsidRPr="00145C84">
        <w:rPr>
          <w:color w:val="000000" w:themeColor="text1"/>
        </w:rPr>
        <w:t xml:space="preserve">Figure </w:t>
      </w:r>
      <w:r w:rsidRPr="00145C84">
        <w:rPr>
          <w:color w:val="000000" w:themeColor="text1"/>
        </w:rPr>
        <w:fldChar w:fldCharType="begin"/>
      </w:r>
      <w:r w:rsidRPr="00145C84">
        <w:rPr>
          <w:color w:val="000000" w:themeColor="text1"/>
        </w:rPr>
        <w:instrText xml:space="preserve"> SEQ Figure \* ARABIC </w:instrText>
      </w:r>
      <w:r w:rsidRPr="00145C84">
        <w:rPr>
          <w:color w:val="000000" w:themeColor="text1"/>
        </w:rPr>
        <w:fldChar w:fldCharType="separate"/>
      </w:r>
      <w:r w:rsidRPr="00145C84">
        <w:rPr>
          <w:noProof/>
          <w:color w:val="000000" w:themeColor="text1"/>
        </w:rPr>
        <w:t>2</w:t>
      </w:r>
      <w:r w:rsidRPr="00145C84">
        <w:rPr>
          <w:color w:val="000000" w:themeColor="text1"/>
        </w:rPr>
        <w:fldChar w:fldCharType="end"/>
      </w:r>
      <w:r w:rsidRPr="00145C84">
        <w:rPr>
          <w:color w:val="000000" w:themeColor="text1"/>
        </w:rPr>
        <w:t>: A typical collaboration of the MVC components.</w:t>
      </w:r>
    </w:p>
    <w:p w:rsidR="002811A7" w:rsidRPr="002811A7" w:rsidRDefault="002811A7" w:rsidP="002811A7">
      <w:pPr>
        <w:pStyle w:val="Caption"/>
        <w:spacing w:after="0" w:line="360" w:lineRule="auto"/>
        <w:jc w:val="center"/>
        <w:rPr>
          <w:rFonts w:ascii="Arial" w:hAnsi="Arial" w:cs="Arial"/>
          <w:b w:val="0"/>
          <w:i/>
          <w:color w:val="000000" w:themeColor="text1"/>
        </w:rPr>
      </w:pPr>
      <w:r w:rsidRPr="002811A7">
        <w:rPr>
          <w:rFonts w:ascii="Arial" w:hAnsi="Arial" w:cs="Arial"/>
          <w:b w:val="0"/>
          <w:i/>
          <w:color w:val="000000" w:themeColor="text1"/>
        </w:rPr>
        <w:t>http://upload.wikimedia.org/wikipedia/commons/thumb/f/fd/MVC-Process.png/200px-MVC-Process.png</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522C75">
        <w:rPr>
          <w:rFonts w:ascii="Arial" w:hAnsi="Arial" w:cs="Arial"/>
        </w:rPr>
        <w:t xml:space="preserve"> </w:t>
      </w:r>
      <w:sdt>
        <w:sdtPr>
          <w:rPr>
            <w:rFonts w:ascii="Arial" w:hAnsi="Arial" w:cs="Arial"/>
          </w:rPr>
          <w:id w:val="-1402126551"/>
          <w:citation/>
        </w:sdt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 xml:space="preserve">Although originally developed for personal computing, Model View Controller has been widely adapted as architecture for World Wide Web applications in all major programming languages. Several commercial and noncommercial application frameworks have been </w:t>
      </w:r>
      <w:r w:rsidRPr="00EA349C">
        <w:rPr>
          <w:rFonts w:ascii="Arial" w:hAnsi="Arial" w:cs="Arial"/>
        </w:rPr>
        <w:lastRenderedPageBreak/>
        <w:t>created that enforce the pattern. These frameworks vary in their interpretations, mainly in the way that the MVC responsibilities are divided between the client and server.</w:t>
      </w:r>
    </w:p>
    <w:p w:rsidR="00EA349C" w:rsidRDefault="00EA349C" w:rsidP="00EA349C">
      <w:pPr>
        <w:spacing w:after="0" w:line="360" w:lineRule="auto"/>
        <w:rPr>
          <w:rFonts w:ascii="Arial" w:hAnsi="Arial" w:cs="Arial"/>
        </w:rPr>
      </w:pPr>
      <w:r w:rsidRPr="00EA349C">
        <w:rPr>
          <w:rFonts w:ascii="Arial" w:hAnsi="Arial" w:cs="Arial"/>
        </w:rPr>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522C75">
        <w:rPr>
          <w:rFonts w:ascii="Arial" w:hAnsi="Arial" w:cs="Arial"/>
        </w:rPr>
        <w:t xml:space="preserve"> </w:t>
      </w:r>
      <w:sdt>
        <w:sdtPr>
          <w:rPr>
            <w:rFonts w:ascii="Arial" w:hAnsi="Arial" w:cs="Arial"/>
          </w:rPr>
          <w:id w:val="-463195024"/>
          <w:citation/>
        </w:sdtPr>
        <w:sdtContent>
          <w:r w:rsidR="00A54CE8">
            <w:rPr>
              <w:rFonts w:ascii="Arial" w:hAnsi="Arial" w:cs="Arial"/>
            </w:rPr>
            <w:fldChar w:fldCharType="begin"/>
          </w:r>
          <w:r w:rsidR="001D6D52">
            <w:rPr>
              <w:rFonts w:ascii="Arial" w:hAnsi="Arial" w:cs="Arial"/>
            </w:rPr>
            <w:instrText xml:space="preserve">CITATION Tag05_2 \l 1033 </w:instrText>
          </w:r>
          <w:r w:rsidR="00A54CE8">
            <w:rPr>
              <w:rFonts w:ascii="Arial" w:hAnsi="Arial" w:cs="Arial"/>
            </w:rPr>
            <w:fldChar w:fldCharType="separate"/>
          </w:r>
          <w:r w:rsidR="001D6D52" w:rsidRPr="001D6D52">
            <w:rPr>
              <w:rFonts w:ascii="Arial" w:hAnsi="Arial" w:cs="Arial"/>
              <w:noProof/>
            </w:rPr>
            <w:t>[5]</w:t>
          </w:r>
          <w:r w:rsidR="00A54CE8">
            <w:rPr>
              <w:rFonts w:ascii="Arial" w:hAnsi="Arial" w:cs="Arial"/>
            </w:rPr>
            <w:fldChar w:fldCharType="end"/>
          </w:r>
        </w:sdtContent>
      </w:sdt>
    </w:p>
    <w:p w:rsidR="009C22E7" w:rsidRDefault="009C22E7" w:rsidP="00EA349C">
      <w:pPr>
        <w:spacing w:after="0" w:line="360" w:lineRule="auto"/>
        <w:rPr>
          <w:rFonts w:ascii="Arial" w:hAnsi="Arial" w:cs="Arial"/>
        </w:rPr>
      </w:pPr>
    </w:p>
    <w:sdt>
      <w:sdtPr>
        <w:rPr>
          <w:rFonts w:asciiTheme="minorHAnsi" w:eastAsiaTheme="minorHAnsi" w:hAnsiTheme="minorHAnsi" w:cstheme="minorBidi"/>
          <w:b w:val="0"/>
          <w:bCs w:val="0"/>
          <w:color w:val="auto"/>
          <w:sz w:val="22"/>
          <w:szCs w:val="22"/>
        </w:rPr>
        <w:id w:val="282008873"/>
        <w:docPartObj>
          <w:docPartGallery w:val="Bibliographies"/>
          <w:docPartUnique/>
        </w:docPartObj>
      </w:sdtPr>
      <w:sdtContent>
        <w:p w:rsidR="009C22E7" w:rsidRPr="009C22E7" w:rsidRDefault="009C22E7">
          <w:pPr>
            <w:pStyle w:val="Heading1"/>
            <w:rPr>
              <w:color w:val="000000" w:themeColor="text1"/>
            </w:rPr>
          </w:pPr>
          <w:r>
            <w:rPr>
              <w:color w:val="000000" w:themeColor="text1"/>
            </w:rPr>
            <w:t>References</w:t>
          </w:r>
        </w:p>
        <w:p w:rsidR="00522C75" w:rsidRDefault="00A54CE8">
          <w:pPr>
            <w:rPr>
              <w:noProof/>
            </w:rPr>
          </w:pPr>
          <w:r w:rsidRPr="00A54CE8">
            <w:fldChar w:fldCharType="begin"/>
          </w:r>
          <w:r w:rsidR="009C22E7">
            <w:instrText xml:space="preserve"> BIBLIOGRAPHY </w:instrText>
          </w:r>
          <w:r w:rsidRPr="00A54CE8">
            <w:fldChar w:fldCharType="separate"/>
          </w:r>
        </w:p>
        <w:tbl>
          <w:tblPr>
            <w:tblW w:w="5000" w:type="pct"/>
            <w:tblCellSpacing w:w="15" w:type="dxa"/>
            <w:tblCellMar>
              <w:top w:w="15" w:type="dxa"/>
              <w:left w:w="15" w:type="dxa"/>
              <w:bottom w:w="15" w:type="dxa"/>
              <w:right w:w="15" w:type="dxa"/>
            </w:tblCellMar>
            <w:tblLook w:val="04A0"/>
          </w:tblPr>
          <w:tblGrid>
            <w:gridCol w:w="322"/>
            <w:gridCol w:w="8795"/>
          </w:tblGrid>
          <w:tr w:rsidR="00522C75">
            <w:trPr>
              <w:tblCellSpacing w:w="15" w:type="dxa"/>
            </w:trPr>
            <w:tc>
              <w:tcPr>
                <w:tcW w:w="50" w:type="pct"/>
                <w:hideMark/>
              </w:tcPr>
              <w:p w:rsidR="00522C75" w:rsidRDefault="00522C75">
                <w:pPr>
                  <w:pStyle w:val="Bibliography"/>
                  <w:rPr>
                    <w:rFonts w:eastAsiaTheme="minorEastAsia"/>
                    <w:noProof/>
                  </w:rPr>
                </w:pPr>
                <w:r>
                  <w:rPr>
                    <w:noProof/>
                  </w:rPr>
                  <w:t xml:space="preserve">[1] </w:t>
                </w:r>
              </w:p>
            </w:tc>
            <w:tc>
              <w:tcPr>
                <w:tcW w:w="0" w:type="auto"/>
                <w:hideMark/>
              </w:tcPr>
              <w:p w:rsidR="00522C75" w:rsidRDefault="00522C75">
                <w:pPr>
                  <w:pStyle w:val="Bibliography"/>
                  <w:rPr>
                    <w:rFonts w:eastAsiaTheme="minorEastAsia"/>
                    <w:noProof/>
                  </w:rPr>
                </w:pPr>
                <w:r>
                  <w:rPr>
                    <w:noProof/>
                  </w:rPr>
                  <w:t>"Web application - Wikipedia, the free encyclopedia," [Online]. Available: http://en.wikipedia.org/wiki/Web_application.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[2] </w:t>
                </w:r>
              </w:p>
            </w:tc>
            <w:tc>
              <w:tcPr>
                <w:tcW w:w="0" w:type="auto"/>
                <w:hideMark/>
              </w:tcPr>
              <w:p w:rsidR="00522C75" w:rsidRDefault="00522C75">
                <w:pPr>
                  <w:pStyle w:val="Bibliography"/>
                  <w:rPr>
                    <w:rFonts w:eastAsiaTheme="minorEastAsia"/>
                    <w:noProof/>
                  </w:rPr>
                </w:pPr>
                <w:r>
                  <w:rPr>
                    <w:noProof/>
                  </w:rPr>
                  <w:t>"Single-page application - Wikipedia, the free encyclopedia," [Online]. Available: http://en.wikipedia.org/wiki/Single-page_application.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[3] </w:t>
                </w:r>
              </w:p>
            </w:tc>
            <w:tc>
              <w:tcPr>
                <w:tcW w:w="0" w:type="auto"/>
                <w:hideMark/>
              </w:tcPr>
              <w:p w:rsidR="00522C75" w:rsidRDefault="00522C75">
                <w:pPr>
                  <w:pStyle w:val="Bibliography"/>
                  <w:rPr>
                    <w:rFonts w:eastAsiaTheme="minorEastAsia"/>
                    <w:noProof/>
                  </w:rPr>
                </w:pPr>
                <w:r>
                  <w:rPr>
                    <w:noProof/>
                  </w:rPr>
                  <w:t>"Ajax (programming) - Wikipedia, the free encyclopedia," [Online]. Available: http://en.wikipedia.org/wiki/Ajax_(programming).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[4] </w:t>
                </w:r>
              </w:p>
            </w:tc>
            <w:tc>
              <w:tcPr>
                <w:tcW w:w="0" w:type="auto"/>
                <w:hideMark/>
              </w:tcPr>
              <w:p w:rsidR="00522C75" w:rsidRDefault="00522C75">
                <w:pPr>
                  <w:pStyle w:val="Bibliography"/>
                  <w:rPr>
                    <w:rFonts w:eastAsiaTheme="minorEastAsia"/>
                    <w:noProof/>
                  </w:rPr>
                </w:pPr>
                <w:r>
                  <w:rPr>
                    <w:noProof/>
                  </w:rPr>
                  <w:t>D. Roos, "HowStuffWorks "What is a Payroll System?"," [Online]. Available: http://money.howstuffworks.com/payroll-system1.htm.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[5] </w:t>
                </w:r>
              </w:p>
            </w:tc>
            <w:tc>
              <w:tcPr>
                <w:tcW w:w="0" w:type="auto"/>
                <w:hideMark/>
              </w:tcPr>
              <w:p w:rsidR="00522C75" w:rsidRDefault="00522C75">
                <w:pPr>
                  <w:pStyle w:val="Bibliography"/>
                  <w:rPr>
                    <w:rFonts w:eastAsiaTheme="minorEastAsia"/>
                    <w:noProof/>
                  </w:rPr>
                </w:pPr>
                <w:r>
                  <w:rPr>
                    <w:noProof/>
                  </w:rPr>
                  <w:t>"Model–view–controller - Wikipedia, the free encyclopedia," [Online]. Available: http://en.wikipedia.org/wiki/Model%E2%80%93view%E2%80%93controller. [Accessed March 2013].</w:t>
                </w:r>
              </w:p>
            </w:tc>
          </w:tr>
        </w:tbl>
        <w:p w:rsidR="00522C75" w:rsidRDefault="00522C75">
          <w:pPr>
            <w:rPr>
              <w:rFonts w:eastAsia="Times New Roman"/>
              <w:noProof/>
            </w:rPr>
          </w:pPr>
        </w:p>
        <w:p w:rsidR="009C22E7" w:rsidRDefault="00A54CE8">
          <w:r>
            <w:rPr>
              <w:b/>
              <w:bCs/>
            </w:rPr>
            <w:fldChar w:fldCharType="end"/>
          </w:r>
        </w:p>
      </w:sdtContent>
    </w:sdt>
    <w:p w:rsidR="009C22E7" w:rsidRPr="00892DD3" w:rsidRDefault="009C22E7" w:rsidP="00EA349C">
      <w:pPr>
        <w:spacing w:after="0" w:line="360" w:lineRule="auto"/>
        <w:rPr>
          <w:rFonts w:ascii="Arial" w:hAnsi="Arial" w:cs="Arial"/>
        </w:rPr>
      </w:pPr>
    </w:p>
    <w:sectPr w:rsidR="009C22E7" w:rsidRPr="00892DD3" w:rsidSect="008A68D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C070C4"/>
    <w:multiLevelType w:val="hybridMultilevel"/>
    <w:tmpl w:val="AD8C7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597EC9"/>
    <w:multiLevelType w:val="hybridMultilevel"/>
    <w:tmpl w:val="71B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68D5"/>
    <w:rsid w:val="00015202"/>
    <w:rsid w:val="0003164A"/>
    <w:rsid w:val="0006143B"/>
    <w:rsid w:val="000728E7"/>
    <w:rsid w:val="00072D15"/>
    <w:rsid w:val="000D5071"/>
    <w:rsid w:val="00145C84"/>
    <w:rsid w:val="0016294F"/>
    <w:rsid w:val="00183CB7"/>
    <w:rsid w:val="00194BAD"/>
    <w:rsid w:val="001D6D52"/>
    <w:rsid w:val="00215DE9"/>
    <w:rsid w:val="002309C4"/>
    <w:rsid w:val="002811A7"/>
    <w:rsid w:val="002964CB"/>
    <w:rsid w:val="002A519A"/>
    <w:rsid w:val="00304E7D"/>
    <w:rsid w:val="0036109F"/>
    <w:rsid w:val="00361FE0"/>
    <w:rsid w:val="00386A29"/>
    <w:rsid w:val="00390A67"/>
    <w:rsid w:val="00453E22"/>
    <w:rsid w:val="0045697E"/>
    <w:rsid w:val="00522C75"/>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E5B0D"/>
    <w:rsid w:val="007F594A"/>
    <w:rsid w:val="00825CF2"/>
    <w:rsid w:val="0084579A"/>
    <w:rsid w:val="00865035"/>
    <w:rsid w:val="008709EC"/>
    <w:rsid w:val="00892DD3"/>
    <w:rsid w:val="008A68D5"/>
    <w:rsid w:val="008E5708"/>
    <w:rsid w:val="008F18DF"/>
    <w:rsid w:val="0091373B"/>
    <w:rsid w:val="00942F19"/>
    <w:rsid w:val="009C22E7"/>
    <w:rsid w:val="009F012D"/>
    <w:rsid w:val="00A00085"/>
    <w:rsid w:val="00A54CE8"/>
    <w:rsid w:val="00A62FC7"/>
    <w:rsid w:val="00AC7260"/>
    <w:rsid w:val="00AD0CD4"/>
    <w:rsid w:val="00AD1D52"/>
    <w:rsid w:val="00AE4EF7"/>
    <w:rsid w:val="00B07747"/>
    <w:rsid w:val="00B330D6"/>
    <w:rsid w:val="00B61B56"/>
    <w:rsid w:val="00B6329C"/>
    <w:rsid w:val="00B9222E"/>
    <w:rsid w:val="00BB11A5"/>
    <w:rsid w:val="00C22CC8"/>
    <w:rsid w:val="00C3779A"/>
    <w:rsid w:val="00CF5472"/>
    <w:rsid w:val="00D04879"/>
    <w:rsid w:val="00D04F2F"/>
    <w:rsid w:val="00D3391B"/>
    <w:rsid w:val="00D764F0"/>
    <w:rsid w:val="00D91F9A"/>
    <w:rsid w:val="00DC0716"/>
    <w:rsid w:val="00DC3C11"/>
    <w:rsid w:val="00E153F8"/>
    <w:rsid w:val="00E50514"/>
    <w:rsid w:val="00EA349C"/>
    <w:rsid w:val="00EB7E17"/>
    <w:rsid w:val="00F11DD6"/>
    <w:rsid w:val="00F479AB"/>
    <w:rsid w:val="00FE3AA2"/>
    <w:rsid w:val="00FF0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CE8"/>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webSettings.xml><?xml version="1.0" encoding="utf-8"?>
<w:webSettings xmlns:r="http://schemas.openxmlformats.org/officeDocument/2006/relationships" xmlns:w="http://schemas.openxmlformats.org/wordprocessingml/2006/main">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MVC-Process.png" TargetMode="Externa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aptivepath.com/uploads/archive/images/publications/essays/ajax-fig1.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Tag04_2</b:Tag>
    <b:SourceType>InternetSite</b:SourceType>
    <b:Guid>{829DB2C3-2B36-4604-92BF-360D9CA94DB6}</b:Guid>
    <b:Author>
      <b:Author>
        <b:NameList>
          <b:Person>
            <b:Last>Roos</b:Last>
            <b:First>Dave</b:First>
          </b:Person>
        </b:NameList>
      </b:Author>
    </b:Author>
    <b:Title>HowStuffWorks "What is a Payroll System?"</b:Title>
    <b:YearAccessed>2013</b:YearAccessed>
    <b:MonthAccessed>March</b:MonthAccessed>
    <b:URL>http://money.howstuffworks.com/payroll-system1.htm</b:URL>
    <b:RefOrder>4</b:RefOrder>
  </b:Source>
  <b:Source>
    <b:Tag>Tag03_1</b:Tag>
    <b:SourceType>InternetSite</b:SourceType>
    <b:Guid>{1C0E5DFC-1080-440F-80A6-ED314A8C1784}</b:Guid>
    <b:YearAccessed>2013</b:YearAccessed>
    <b:MonthAccessed>March</b:MonthAccessed>
    <b:URL>http://en.wikipedia.org/wiki/Ajax_(programming)</b:URL>
    <b:Title>Ajax (programming) - Wikipedia, the free encyclopedia</b:Title>
    <b:Author>
      <b:Author>
        <b:Corporate>Wikipedia</b:Corporate>
      </b:Author>
    </b:Author>
    <b:RefOrder>3</b:RefOrder>
  </b:Source>
  <b:Source>
    <b:Tag>Tag05_2</b:Tag>
    <b:SourceType>InternetSite</b:SourceType>
    <b:Guid>{6A33713E-FA46-4AC1-916C-A12FBD390775}</b:Guid>
    <b:Title>Model–view–controller - Wikipedia, the free encyclopedia</b:Title>
    <b:YearAccessed>2013</b:YearAccessed>
    <b:MonthAccessed>March</b:MonthAccessed>
    <b:URL>http://en.wikipedia.org/wiki/Model%E2%80%93view%E2%80%93controller</b:URL>
    <b:Author>
      <b:Author>
        <b:Corporate>Wikipedia</b:Corporate>
      </b:Author>
    </b:Author>
    <b:RefOrder>5</b:RefOrder>
  </b:Source>
  <b:Source>
    <b:Tag>Tag02_2</b:Tag>
    <b:SourceType>InternetSite</b:SourceType>
    <b:Guid>{732C858C-D646-4116-B3C4-F3D0ECBD3D8F}</b:Guid>
    <b:Title>Single-page application - Wikipedia, the free encyclopedia</b:Title>
    <b:YearAccessed>2013</b:YearAccessed>
    <b:MonthAccessed>March</b:MonthAccessed>
    <b:URL>http://en.wikipedia.org/wiki/Single-page_application</b:URL>
    <b:Author>
      <b:Author>
        <b:Corporate>Wikipedia</b:Corporate>
      </b:Author>
    </b:Author>
    <b:RefOrder>2</b:RefOrder>
  </b:Source>
  <b:Source>
    <b:Tag>Tag01_2</b:Tag>
    <b:SourceType>InternetSite</b:SourceType>
    <b:Guid>{FC375749-69AE-4EAC-AA37-2C21154C8408}</b:Guid>
    <b:Title>Web application - Wikipedia, the free encyclopedia</b:Title>
    <b:YearAccessed>2013</b:YearAccessed>
    <b:MonthAccessed>March</b:MonthAccessed>
    <b:URL>http://en.wikipedia.org/wiki/Web_application</b:URL>
    <b:Author>
      <b:Author>
        <b:Corporate>Wikipedia</b:Corporate>
      </b:Author>
    </b:Author>
    <b:RefOrder>1</b:RefOrder>
  </b:Source>
</b:Sources>
</file>

<file path=customXml/itemProps1.xml><?xml version="1.0" encoding="utf-8"?>
<ds:datastoreItem xmlns:ds="http://schemas.openxmlformats.org/officeDocument/2006/customXml" ds:itemID="{F0C56C5B-073C-47F6-B521-E158750E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16</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65</cp:revision>
  <dcterms:created xsi:type="dcterms:W3CDTF">2013-03-08T02:30:00Z</dcterms:created>
  <dcterms:modified xsi:type="dcterms:W3CDTF">2013-04-13T15:17:00Z</dcterms:modified>
</cp:coreProperties>
</file>