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>Fifth Seed Report: IM Chan, Kim Yew</w:t>
      </w:r>
    </w:p>
    <w:p>
      <w:r>
        <w:rPr>
          <w:i/>
        </w:rPr>
        <w:t xml:space="preserve">Prepared 2026-06-14 for FM Dino Ballecer ("Coach Dinosaur"). Roster player </w:t>
      </w:r>
      <w:r>
        <w:rPr>
          <w:rFonts w:ascii="Consolas" w:hAnsi="Consolas"/>
          <w:i/>
        </w:rPr>
        <w:t>6</w:t>
      </w:r>
      <w:r>
        <w:rPr>
          <w:i/>
        </w:rPr>
        <w:t>.</w:t>
      </w:r>
    </w:p>
    <w:p>
      <w:r>
        <w:rPr>
          <w:b/>
        </w:rPr>
        <w:t>Title:</w:t>
      </w:r>
      <w:r>
        <w:t xml:space="preserve"> IM | </w:t>
      </w:r>
      <w:r>
        <w:rPr>
          <w:b/>
        </w:rPr>
        <w:t>Federation:</w:t>
      </w:r>
      <w:r>
        <w:t xml:space="preserve"> MAS | </w:t>
      </w:r>
      <w:r>
        <w:rPr>
          <w:b/>
        </w:rPr>
        <w:t>FIDE (standard):</w:t>
      </w:r>
      <w:r>
        <w:t xml:space="preserve"> 2360 | </w:t>
      </w:r>
      <w:r>
        <w:rPr>
          <w:b/>
        </w:rPr>
        <w:t>Rapid / Blitz:</w:t>
      </w:r>
      <w:r>
        <w:t xml:space="preserve"> 2177 / 2187</w:t>
      </w:r>
    </w:p>
    <w:p>
      <w:r>
        <w:rPr>
          <w:b/>
        </w:rPr>
        <w:t>Basis of this report.</w:t>
      </w:r>
      <w:r>
        <w:t xml:space="preserve"> Curated from the refreshed auto-generated dossier Opponent_IM_Chan_Kim_Yew.md, cross-checked against Dino's self-audit Dino_Ballecer_Needs_Improvement.md and the web-sourced Live_Scouting_2026-06-13.md.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134 games on file</w:t>
      </w:r>
      <w:r>
        <w:t xml:space="preserve"> = </w:t>
      </w:r>
      <w:r>
        <w:rPr>
          <w:b/>
        </w:rPr>
        <w:t>99 over-the-board PGN games</w:t>
      </w:r>
      <w:r>
        <w:t xml:space="preserve"> + </w:t>
      </w:r>
      <w:r>
        <w:rPr>
          <w:b/>
        </w:rPr>
        <w:t>35 Lichess online records without full move lists</w:t>
      </w:r>
      <w:r>
        <w:t>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Engine claims below are from 99/99 OTB PGN games analysed by Stockfish 18 at depth 12.</w:t>
      </w:r>
      <w:r>
        <w:t xml:space="preserve"> There are </w:t>
      </w:r>
      <w:r>
        <w:rPr>
          <w:b/>
        </w:rPr>
        <w:t>0 pending engine games</w:t>
      </w:r>
      <w:r>
        <w:t>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Mixed time controls in the engine sample.</w:t>
      </w:r>
      <w:r>
        <w:t xml:space="preserve"> Of the 99 analysed games, </w:t>
      </w:r>
      <w:r>
        <w:rPr>
          <w:b/>
        </w:rPr>
        <w:t>60 are classical opens</w:t>
      </w:r>
      <w:r>
        <w:t xml:space="preserve"> and </w:t>
      </w:r>
      <w:r>
        <w:rPr>
          <w:b/>
        </w:rPr>
        <w:t>39 are online Titled Tuesday rapid</w:t>
      </w:r>
      <w:r>
        <w:t xml:space="preserve"> events. Because Dino plays a classical event, this report leads with the </w:t>
      </w:r>
      <w:r>
        <w:rPr>
          <w:b/>
        </w:rPr>
        <w:t>classical-only</w:t>
      </w:r>
      <w:r>
        <w:t xml:space="preserve"> subset and flags where the headline numbers are inflated by speed games.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Command used:</w:t>
      </w:r>
      <w:r>
        <w:t xml:space="preserve"> </w:t>
      </w:r>
      <w:r>
        <w:rPr>
          <w:rFonts w:ascii="Consolas" w:hAnsi="Consolas"/>
        </w:rPr>
        <w:t>python prep_manual_app.py --analyze --scope player --player 6 --depth 12 --export</w:t>
      </w:r>
      <w:r>
        <w:t>.</w:t>
      </w:r>
    </w:p>
    <w:p>
      <w:pPr>
        <w:pStyle w:val="Heading1"/>
      </w:pPr>
      <w:r>
        <w:t>1. Executive Summary</w:t>
      </w:r>
    </w:p>
    <w:p>
      <w:r>
        <w:t>Chan is a young (born 2002), currently active Malaysian IM with the deepest file in the pool (</w:t>
      </w:r>
      <w:r>
        <w:rPr>
          <w:b/>
        </w:rPr>
        <w:t>134 games</w:t>
      </w:r>
      <w:r>
        <w:t xml:space="preserve">) and a solid but not crushing overall score of </w:t>
      </w:r>
      <w:r>
        <w:rPr>
          <w:b/>
        </w:rPr>
        <w:t>59W 32D 43L (56.0%)</w:t>
      </w:r>
      <w:r>
        <w:t xml:space="preserve">. He scores </w:t>
      </w:r>
      <w:r>
        <w:rPr>
          <w:b/>
        </w:rPr>
        <w:t>63.8% as White (69 games)</w:t>
      </w:r>
      <w:r>
        <w:t xml:space="preserve"> and </w:t>
      </w:r>
      <w:r>
        <w:rPr>
          <w:b/>
        </w:rPr>
        <w:t>47.7% as Black (65 games)</w:t>
      </w:r>
      <w:r>
        <w:t>, so his Black is the more targetable side.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The single most important read in this file: separate his classical play from his online play.</w:t>
      </w:r>
      <w:r>
        <w:t xml:space="preserve"> Across all 99 analysed games his ACPL is 23.1 and his endgame ACPL is 29.9, with 41 blunders. But that is made worse by 39 online Titled Tuesday rapid games. </w:t>
      </w:r>
      <w:r>
        <w:rPr>
          <w:b/>
        </w:rPr>
        <w:t>Restricted to his 60 classical games, he is much cleaner: overall ACPL 16.1, endgame ACPL 20.8, only 8 blunders.</w:t>
      </w:r>
      <w:r>
        <w:t xml:space="preserve"> Do not build the match plan around an endgame collapse that mostly happens at speed.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Best classical target when Dino has White:</w:t>
      </w:r>
      <w:r>
        <w:t xml:space="preserve"> the </w:t>
      </w:r>
      <w:r>
        <w:rPr>
          <w:b/>
        </w:rPr>
        <w:t>Advance Caro-Kann against his Black</w:t>
      </w:r>
      <w:r>
        <w:t xml:space="preserve">. His classical Advance Caro file is </w:t>
      </w:r>
      <w:r>
        <w:rPr>
          <w:b/>
        </w:rPr>
        <w:t>0W 2D 3L (20.0%)</w:t>
      </w:r>
      <w:r>
        <w:t xml:space="preserve"> over 5 games, and </w:t>
      </w:r>
      <w:r>
        <w:rPr>
          <w:b/>
        </w:rPr>
        <w:t>his two most recent classical games on record (Apr 2026 Bangkok, Feb 2026 Cannes) are both Advance Caro-Kann losses.</w:t>
      </w:r>
      <w:r>
        <w:t xml:space="preserve"> This is a strong, fresh result target - but a workload warning, because the engine says he defends it cleanly (ACPL 15.0, 0 blunders) and Dino has no Advance Caro games in his own file.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Easiest White fit:</w:t>
      </w:r>
      <w:r>
        <w:t xml:space="preserve"> if Chan answers 1.e4 with the French, use Dino's proven </w:t>
      </w:r>
      <w:r>
        <w:rPr>
          <w:b/>
        </w:rPr>
        <w:t>King's Indian Attack (91.7% over 6 of Dino's own games)</w:t>
      </w:r>
      <w:r>
        <w:t>. Chan plays the French and his most-played French line sits at 50%. This needs no new prep.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Best classical target when Dino has Black:</w:t>
      </w:r>
      <w:r>
        <w:t xml:space="preserve"> his </w:t>
      </w:r>
      <w:r>
        <w:rPr>
          <w:b/>
        </w:rPr>
        <w:t>fianchetto/King's-Indian White setups</w:t>
      </w:r>
      <w:r>
        <w:t xml:space="preserve">. With White in the Fianchetto KID / Grünfeld family he scores only </w:t>
      </w:r>
      <w:r>
        <w:rPr>
          <w:b/>
        </w:rPr>
        <w:t>41.7% (0W 5D 1L)</w:t>
      </w:r>
      <w:r>
        <w:t xml:space="preserve"> over 6 classical games — he draws a lot and almost never wins there. The goal is a safe equalizer that denies him a win, not a knockout.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Avoid as Black:</w:t>
      </w:r>
      <w:r>
        <w:t xml:space="preserve"> letting him reach a clean </w:t>
      </w:r>
      <w:r>
        <w:rPr>
          <w:b/>
        </w:rPr>
        <w:t>Catalan / Réti squeeze with White</w:t>
      </w:r>
      <w:r>
        <w:t>. He is genuinely strong and clean there (</w:t>
      </w:r>
      <w:r>
        <w:rPr>
          <w:b/>
        </w:rPr>
        <w:t>67.9%, ACPL 13.5</w:t>
      </w:r>
      <w:r>
        <w:t xml:space="preserve"> over 14 classical games). His online Catalan looks shaky; his classical Catalan does not.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One-sentence game plan:</w:t>
      </w:r>
      <w:r>
        <w:t xml:space="preserve"> </w:t>
      </w:r>
      <w:r>
        <w:rPr>
          <w:i/>
        </w:rPr>
        <w:t>With White, meet his French with the proven KIA and prepare the Advance Caro-Kann only as a trained project; with Black, deny him a comfortable Catalan/Réti squeeze and steer toward his draw-heavy fianchetto setups, while keeping the game in long classical positions rather than the kind of speed shuffle where his blunder rate spikes.</w:t>
      </w:r>
    </w:p>
    <w:p>
      <w:pPr>
        <w:pStyle w:val="Heading1"/>
      </w:pPr>
      <w:r>
        <w:t>2. Opening Repertoire</w:t>
      </w:r>
    </w:p>
    <w:p>
      <w:r>
        <w:rPr>
          <w:b/>
        </w:rPr>
        <w:t>As White - 69 games, 63.8%.</w:t>
      </w:r>
      <w:r>
        <w:t xml:space="preserve"> Chan's White is a 1.d4 / 1.c4 / 1.Nf3 player: Catalan, English, Réti and fianchetto King's-Indian structures. He is comfortable and well-scoring in his main Catalan/Réti universe, so there is no cheap White-side trap to set; the targets are his quieter, draw-heavy fianchetto KID lines.</w:t>
      </w:r>
    </w:p>
    <w:p>
      <w:r>
        <w:rPr>
          <w:b/>
        </w:rPr>
        <w:t>As Black - 65 games, 47.7%.</w:t>
      </w:r>
      <w:r>
        <w:t xml:space="preserve"> This is his softer side and where the real opening targets live. The Advance Caro-Kann is the main weak spot; the Petrov and Classical Caro-Kann are secondary result signals on small samples.</w:t>
      </w:r>
    </w:p>
    <w:p>
      <w:pPr>
        <w:pStyle w:val="Heading2"/>
      </w:pPr>
      <w:r>
        <w:t>Confidence lines - do not let him coast</w:t>
      </w:r>
    </w:p>
    <w:tbl>
      <w:tblPr>
        <w:tblW w:type="auto" w:w="0"/>
        <w:tblLook w:firstColumn="1" w:firstRow="1" w:lastColumn="0" w:lastRow="0" w:noHBand="0" w:noVBand="1" w:val="04A0"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0"/>
        <w:gridCol w:w="1123"/>
        <w:gridCol w:w="936"/>
        <w:gridCol w:w="936"/>
        <w:gridCol w:w="3745"/>
      </w:tblGrid>
      <w:tr>
        <w:trPr>
          <w:cantSplit/>
          <w:tblHeader w:val="true"/>
        </w:trPr>
        <w:tc>
          <w:tcPr>
            <w:tcW w:type="dxa" w:w="262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Line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ECO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Games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Score</w:t>
            </w:r>
          </w:p>
        </w:tc>
        <w:tc>
          <w:tcPr>
            <w:tcW w:type="dxa" w:w="374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Suggested action</w:t>
            </w:r>
          </w:p>
        </w:tc>
      </w:tr>
      <w:tr>
        <w:trPr>
          <w:cantSplit/>
        </w:trPr>
        <w:tc>
          <w:tcPr>
            <w:tcW w:type="dxa" w:w="262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Catalan Opening: Closed as White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E01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3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83.3%</w:t>
            </w:r>
          </w:p>
        </w:tc>
        <w:tc>
          <w:tcPr>
            <w:tcW w:type="dxa" w:w="374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As Black, do not hand him a calm closed Catalan squeeze</w:t>
            </w:r>
          </w:p>
        </w:tc>
      </w:tr>
      <w:tr>
        <w:trPr>
          <w:cantSplit/>
        </w:trPr>
        <w:tc>
          <w:tcPr>
            <w:tcW w:type="dxa" w:w="262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Pirc Defense: Kholmov System as White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B07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3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100.0%</w:t>
            </w:r>
          </w:p>
        </w:tc>
        <w:tc>
          <w:tcPr>
            <w:tcW w:type="dxa" w:w="374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Do not drift into a Pirc/Modern vs his 1.e4 sidelines</w:t>
            </w:r>
          </w:p>
        </w:tc>
      </w:tr>
      <w:tr>
        <w:trPr>
          <w:cantSplit/>
        </w:trPr>
        <w:tc>
          <w:tcPr>
            <w:tcW w:type="dxa" w:w="262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Sicilian: Nyezhmetdinov-Rossolimo, Fianchetto as Black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B31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3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100.0%</w:t>
            </w:r>
          </w:p>
        </w:tc>
        <w:tc>
          <w:tcPr>
            <w:tcW w:type="dxa" w:w="374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He is comfortable vs the Rossolimo; bring real ideas, not just the move order</w:t>
            </w:r>
          </w:p>
        </w:tc>
      </w:tr>
      <w:tr>
        <w:trPr>
          <w:cantSplit/>
        </w:trPr>
        <w:tc>
          <w:tcPr>
            <w:tcW w:type="dxa" w:w="262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Sicilian: Taimanov, Bastrikov as Black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B47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3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83.3%</w:t>
            </w:r>
          </w:p>
        </w:tc>
        <w:tc>
          <w:tcPr>
            <w:tcW w:type="dxa" w:w="374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Strong Taimanov scorer; avoid a generic Open Sicilian race</w:t>
            </w:r>
          </w:p>
        </w:tc>
      </w:tr>
      <w:tr>
        <w:trPr>
          <w:cantSplit/>
        </w:trPr>
        <w:tc>
          <w:tcPr>
            <w:tcW w:type="dxa" w:w="262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Bogo-Indian Defense: Retreat Variation as Black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E11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2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75.0%</w:t>
            </w:r>
          </w:p>
        </w:tc>
        <w:tc>
          <w:tcPr>
            <w:tcW w:type="dxa" w:w="374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Solid vs 1.d4/Nf3; not a target</w:t>
            </w:r>
          </w:p>
        </w:tc>
      </w:tr>
    </w:tbl>
    <w:p>
      <w:pPr>
        <w:pStyle w:val="Heading2"/>
      </w:pPr>
      <w:r>
        <w:t>Repair / target lines - candidate targets only</w:t>
      </w:r>
    </w:p>
    <w:tbl>
      <w:tblPr>
        <w:tblW w:type="auto" w:w="0"/>
        <w:tblLook w:firstColumn="1" w:firstRow="1" w:lastColumn="0" w:lastRow="0" w:noHBand="0" w:noVBand="1" w:val="04A0"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0"/>
        <w:gridCol w:w="1123"/>
        <w:gridCol w:w="936"/>
        <w:gridCol w:w="936"/>
        <w:gridCol w:w="3745"/>
      </w:tblGrid>
      <w:tr>
        <w:trPr>
          <w:cantSplit/>
          <w:tblHeader w:val="true"/>
        </w:trPr>
        <w:tc>
          <w:tcPr>
            <w:tcW w:type="dxa" w:w="262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Line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ECO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Games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Score</w:t>
            </w:r>
          </w:p>
        </w:tc>
        <w:tc>
          <w:tcPr>
            <w:tcW w:type="dxa" w:w="374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Suggested action</w:t>
            </w:r>
          </w:p>
        </w:tc>
      </w:tr>
      <w:tr>
        <w:trPr>
          <w:cantSplit/>
        </w:trPr>
        <w:tc>
          <w:tcPr>
            <w:tcW w:type="dxa" w:w="262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Caro-Kann: Advance (incl. Tal) as Black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B12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5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20.0%</w:t>
            </w:r>
          </w:p>
        </w:tc>
        <w:tc>
          <w:tcPr>
            <w:tcW w:type="dxa" w:w="374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Top White target</w:t>
            </w:r>
            <w:r>
              <w:rPr>
                <w:sz w:val="18"/>
              </w:rPr>
              <w:t xml:space="preserve"> - fresh, classical, recurring; train it first</w:t>
            </w:r>
          </w:p>
        </w:tc>
      </w:tr>
      <w:tr>
        <w:trPr>
          <w:cantSplit/>
        </w:trPr>
        <w:tc>
          <w:tcPr>
            <w:tcW w:type="dxa" w:w="262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Petrov's Defense: Nimzowitsch Attack as Black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C42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2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0.0%</w:t>
            </w:r>
          </w:p>
        </w:tc>
        <w:tc>
          <w:tcPr>
            <w:tcW w:type="dxa" w:w="374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Possible White target on a small sample; needs a 1.e4 e5 plan</w:t>
            </w:r>
          </w:p>
        </w:tc>
      </w:tr>
      <w:tr>
        <w:trPr>
          <w:cantSplit/>
        </w:trPr>
        <w:tc>
          <w:tcPr>
            <w:tcW w:type="dxa" w:w="262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Caro-Kann: Classical Variation as Black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B19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2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25.0%</w:t>
            </w:r>
          </w:p>
        </w:tc>
        <w:tc>
          <w:tcPr>
            <w:tcW w:type="dxa" w:w="374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Secondary Caro target if Dino prefers the Classical mainline</w:t>
            </w:r>
          </w:p>
        </w:tc>
      </w:tr>
      <w:tr>
        <w:trPr>
          <w:cantSplit/>
        </w:trPr>
        <w:tc>
          <w:tcPr>
            <w:tcW w:type="dxa" w:w="262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King's Indian Defense: Fianchetto as White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E60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3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33.3%</w:t>
            </w:r>
          </w:p>
        </w:tc>
        <w:tc>
          <w:tcPr>
            <w:tcW w:type="dxa" w:w="374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Best Black-game opening target; draw-heavy fianchetto play</w:t>
            </w:r>
          </w:p>
        </w:tc>
      </w:tr>
      <w:tr>
        <w:trPr>
          <w:cantSplit/>
        </w:trPr>
        <w:tc>
          <w:tcPr>
            <w:tcW w:type="dxa" w:w="262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Queen's Pawn Game: Symmetrical as White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D02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2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25.0%</w:t>
            </w:r>
          </w:p>
        </w:tc>
        <w:tc>
          <w:tcPr>
            <w:tcW w:type="dxa" w:w="374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Minor Black-game signal; small sample</w:t>
            </w:r>
          </w:p>
        </w:tc>
      </w:tr>
      <w:tr>
        <w:trPr>
          <w:cantSplit/>
        </w:trPr>
        <w:tc>
          <w:tcPr>
            <w:tcW w:type="dxa" w:w="262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English: Symmetrical, Three Knights as Black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A34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2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25.0%</w:t>
            </w:r>
          </w:p>
        </w:tc>
        <w:tc>
          <w:tcPr>
            <w:tcW w:type="dxa" w:w="374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Minor; useful if Dino opens 1.c4</w:t>
            </w:r>
          </w:p>
        </w:tc>
      </w:tr>
    </w:tbl>
    <w:p>
      <w:pPr>
        <w:ind w:left="360"/>
      </w:pPr>
      <w:r>
        <w:rPr>
          <w:b/>
          <w:i/>
        </w:rPr>
        <w:t>Online-only caveat:</w:t>
      </w:r>
      <w:r>
        <w:rPr>
          <w:i/>
        </w:rPr>
        <w:t xml:space="preserve"> his Ruy Lopez Anti-Marshall file reads 0/2, but both games are Lichess blitz records without full moves, so treat it as speed noise, not a classical White-side weakness.</w:t>
      </w:r>
    </w:p>
    <w:p>
      <w:pPr>
        <w:pStyle w:val="Heading2"/>
      </w:pPr>
      <w:r>
        <w:t>Repertoire-fit check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White plan A - KIA vs the French (easiest fit).</w:t>
      </w:r>
      <w:r>
        <w:t xml:space="preserve"> Dino's own King's Indian Attack is a tested 91.7% weapon over 6 games. Chan plays the French; his most-played French line is 50%. This is the highest-confidence path and does not require a new opening project.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White plan B - Advance Caro-Kann project.</w:t>
      </w:r>
      <w:r>
        <w:t xml:space="preserve"> The Chan-specific evidence is excellent and current, but Dino's audit flags </w:t>
      </w:r>
      <w:r>
        <w:rPr>
          <w:b/>
        </w:rPr>
        <w:t>zero practical Advance Caro-Kann reps</w:t>
      </w:r>
      <w:r>
        <w:t>. Use it only after training games and model-game review, not as a cold surprise.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White plan C - anti-Sicilian default.</w:t>
      </w:r>
      <w:r>
        <w:t xml:space="preserve"> Dino's Moscow/Rossolimo file is 100%, but Chan defends Sicilians well (Rossolimo Fianchetto 100%, Taimanov 83%). If Chan answers 1.e4 with 1...c5, play for a normal game, not a refutation.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Black plan - deny the Catalan/Réti squeeze.</w:t>
      </w:r>
      <w:r>
        <w:t xml:space="preserve"> Prepare one solid setup against 1.c4 / 1.Nf3 / g3. Chan's classical Catalan/Réti as White is strong (67.9%, ACPL 13.5), so the objective is a clean equalizer, then steer toward his draw-heavy fianchetto KID structures.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Dino's Dragon risk is low here.</w:t>
      </w:r>
      <w:r>
        <w:t xml:space="preserve"> Chan is a 1.d4/1.c4/1.Nf3 player with White, so Dino's flagged Dragon problem line (3 losses from </w:t>
      </w:r>
      <w:r>
        <w:rPr>
          <w:rFonts w:ascii="Consolas" w:hAnsi="Consolas"/>
        </w:rPr>
        <w:t>e4 c5 Nf3 d6 d4 cxd4 Nxd4 Nf6</w:t>
      </w:r>
      <w:r>
        <w:t>) is unlikely to appear in this pairing.</w:t>
      </w:r>
    </w:p>
    <w:p>
      <w:pPr>
        <w:pStyle w:val="Heading1"/>
      </w:pPr>
      <w:r>
        <w:t>3. Phase Accuracy</w:t>
      </w:r>
    </w:p>
    <w:p>
      <w:r>
        <w:rPr>
          <w:i/>
        </w:rPr>
        <w:t>From 99 analysed OTB PGN games at depth 12. Lower ACPL = cleaner play. The split below is the most important table in this section.</w:t>
      </w:r>
    </w:p>
    <w:tbl>
      <w:tblPr>
        <w:tblW w:type="auto" w:w="0"/>
        <w:tblLook w:firstColumn="1" w:firstRow="1" w:lastColumn="0" w:lastRow="0" w:noHBand="0" w:noVBand="1" w:val="04A0"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4"/>
        <w:gridCol w:w="936"/>
        <w:gridCol w:w="1029"/>
        <w:gridCol w:w="2059"/>
        <w:gridCol w:w="1216"/>
        <w:gridCol w:w="2436"/>
      </w:tblGrid>
      <w:tr>
        <w:trPr>
          <w:cantSplit/>
          <w:tblHeader w:val="true"/>
        </w:trPr>
        <w:tc>
          <w:tcPr>
            <w:tcW w:type="dxa" w:w="16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Subset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Games</w:t>
            </w:r>
          </w:p>
        </w:tc>
        <w:tc>
          <w:tcPr>
            <w:tcW w:type="dxa" w:w="10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Overall ACPL</w:t>
            </w:r>
          </w:p>
        </w:tc>
        <w:tc>
          <w:tcPr>
            <w:tcW w:type="dxa" w:w="205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Endgame ACPL</w:t>
            </w:r>
          </w:p>
        </w:tc>
        <w:tc>
          <w:tcPr>
            <w:tcW w:type="dxa" w:w="121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Blunders</w:t>
            </w:r>
          </w:p>
        </w:tc>
        <w:tc>
          <w:tcPr>
            <w:tcW w:type="dxa" w:w="24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Mistakes</w:t>
            </w:r>
          </w:p>
        </w:tc>
      </w:tr>
      <w:tr>
        <w:trPr>
          <w:cantSplit/>
        </w:trPr>
        <w:tc>
          <w:tcPr>
            <w:tcW w:type="dxa" w:w="16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All analysed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99</w:t>
            </w:r>
          </w:p>
        </w:tc>
        <w:tc>
          <w:tcPr>
            <w:tcW w:type="dxa" w:w="10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23.1</w:t>
            </w:r>
          </w:p>
        </w:tc>
        <w:tc>
          <w:tcPr>
            <w:tcW w:type="dxa" w:w="205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29.9</w:t>
            </w:r>
          </w:p>
        </w:tc>
        <w:tc>
          <w:tcPr>
            <w:tcW w:type="dxa" w:w="121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41</w:t>
            </w:r>
          </w:p>
        </w:tc>
        <w:tc>
          <w:tcPr>
            <w:tcW w:type="dxa" w:w="24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88</w:t>
            </w:r>
          </w:p>
        </w:tc>
      </w:tr>
      <w:tr>
        <w:trPr>
          <w:cantSplit/>
        </w:trPr>
        <w:tc>
          <w:tcPr>
            <w:tcW w:type="dxa" w:w="16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Classical only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b/>
                <w:sz w:val="18"/>
              </w:rPr>
              <w:t>60</w:t>
            </w:r>
          </w:p>
        </w:tc>
        <w:tc>
          <w:tcPr>
            <w:tcW w:type="dxa" w:w="10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b/>
                <w:sz w:val="18"/>
              </w:rPr>
              <w:t>16.1</w:t>
            </w:r>
          </w:p>
        </w:tc>
        <w:tc>
          <w:tcPr>
            <w:tcW w:type="dxa" w:w="205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b/>
                <w:sz w:val="18"/>
              </w:rPr>
              <w:t>20.8</w:t>
            </w:r>
          </w:p>
        </w:tc>
        <w:tc>
          <w:tcPr>
            <w:tcW w:type="dxa" w:w="121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b/>
                <w:sz w:val="18"/>
              </w:rPr>
              <w:t>8</w:t>
            </w:r>
          </w:p>
        </w:tc>
        <w:tc>
          <w:tcPr>
            <w:tcW w:type="dxa" w:w="24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b/>
                <w:sz w:val="18"/>
              </w:rPr>
              <w:t>31</w:t>
            </w:r>
          </w:p>
        </w:tc>
      </w:tr>
      <w:tr>
        <w:trPr>
          <w:cantSplit/>
        </w:trPr>
        <w:tc>
          <w:tcPr>
            <w:tcW w:type="dxa" w:w="16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Online (Titled Tuesday)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39</w:t>
            </w:r>
          </w:p>
        </w:tc>
        <w:tc>
          <w:tcPr>
            <w:tcW w:type="dxa" w:w="10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34.6</w:t>
            </w:r>
          </w:p>
        </w:tc>
        <w:tc>
          <w:tcPr>
            <w:tcW w:type="dxa" w:w="205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46.0</w:t>
            </w:r>
          </w:p>
        </w:tc>
        <w:tc>
          <w:tcPr>
            <w:tcW w:type="dxa" w:w="121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33</w:t>
            </w:r>
          </w:p>
        </w:tc>
        <w:tc>
          <w:tcPr>
            <w:tcW w:type="dxa" w:w="24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57</w:t>
            </w:r>
          </w:p>
        </w:tc>
      </w:tr>
    </w:tbl>
    <w:p>
      <w:r>
        <w:t>Per-phase ACPL across all 99 games: opening 12.4, middlegame 18.5, endgame 29.9.</w:t>
      </w:r>
    </w:p>
    <w:p>
      <w:r>
        <w:rPr>
          <w:b/>
        </w:rPr>
        <w:t>Interpretation (within-player only).</w:t>
      </w:r>
      <w:r>
        <w:t xml:space="preserve"> In classical chess Chan is an accurate, low-blunder player: 8 blunders across 60 games and an endgame ACPL of 20.8 are not the profile of a player who hands back endings. His error rate roughly </w:t>
      </w:r>
      <w:r>
        <w:rPr>
          <w:b/>
        </w:rPr>
        <w:t>doubles online</w:t>
      </w:r>
      <w:r>
        <w:t>, which matches his rating profile (standard 2360 vs rapid 2177 / blitz 2187). The practical takeaway is not "grind his endgame"; it is "keep him in long, classical-rich positions and do not expect speed-style gifts."</w:t>
      </w:r>
    </w:p>
    <w:p>
      <w:pPr>
        <w:ind w:left="360"/>
      </w:pPr>
      <w:r>
        <w:rPr>
          <w:b/>
          <w:i/>
        </w:rPr>
        <w:t>Cross-player caution.</w:t>
      </w:r>
      <w:r>
        <w:rPr>
          <w:i/>
        </w:rPr>
        <w:t xml:space="preserve"> Dino's own depth-12 profile rests on only 7 analysed losses (overall ACPL 26.7, endgame 36.7, with 4 drawing-defense samples). Against a classically-clean defender like Chan, Dino's own endgame technique is the bigger variable - any "outplay him later" plan needs Dino to tighten his own conversion and drawing-defense first.</w:t>
      </w:r>
    </w:p>
    <w:p>
      <w:pPr>
        <w:pStyle w:val="Heading1"/>
      </w:pPr>
      <w:r>
        <w:t>4. Middlegame and Structure Notes</w:t>
      </w:r>
    </w:p>
    <w:p>
      <w:r>
        <w:rPr>
          <w:i/>
        </w:rPr>
        <w:t xml:space="preserve">Results and engine accuracy are separate evidence types. The table below is the </w:t>
      </w:r>
      <w:r>
        <w:rPr>
          <w:i/>
        </w:rPr>
        <w:t>classical-only</w:t>
      </w:r>
      <w:r>
        <w:rPr>
          <w:i/>
        </w:rPr>
        <w:t xml:space="preserve"> structure split by Chan's color, because Dino's choices depend on who has White and because the online games distort the family numbers.</w:t>
      </w:r>
    </w:p>
    <w:tbl>
      <w:tblPr>
        <w:tblW w:type="auto" w:w="0"/>
        <w:tblLook w:firstColumn="1" w:firstRow="1" w:lastColumn="0" w:lastRow="0" w:noHBand="0" w:noVBand="1" w:val="04A0"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cantSplit/>
          <w:tblHeader w:val="true"/>
        </w:trPr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Structure family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Chan color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Games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Result %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Moves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ACPL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B/M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Read</w:t>
            </w:r>
          </w:p>
        </w:tc>
      </w:tr>
      <w:tr>
        <w:trPr>
          <w:cantSplit/>
        </w:trPr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Advance Caro-Kann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Black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5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b/>
                <w:sz w:val="18"/>
              </w:rPr>
              <w:t>20.0%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162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15.0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0/3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Top result target; he defends cleanly, so win by preparation, not cheap blunders</w:t>
            </w:r>
          </w:p>
        </w:tc>
      </w:tr>
      <w:tr>
        <w:trPr>
          <w:cantSplit/>
        </w:trPr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Fianchetto KID / Grünfeld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White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6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b/>
                <w:sz w:val="18"/>
              </w:rPr>
              <w:t>41.7%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165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24.1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1/5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Best Black-game target; draw-heavy, 0 wins in 6</w:t>
            </w:r>
          </w:p>
        </w:tc>
      </w:tr>
      <w:tr>
        <w:trPr>
          <w:cantSplit/>
        </w:trPr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Catalan / Réti Squeeze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White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14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67.9%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469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13.5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2/5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Do not allow as Black; strong and clean</w:t>
            </w:r>
          </w:p>
        </w:tc>
      </w:tr>
      <w:tr>
        <w:trPr>
          <w:cantSplit/>
        </w:trPr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Catalan / Réti Squeeze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Black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5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60.0%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168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21.6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2/0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Not a classical target (online sample looked worse)</w:t>
            </w:r>
          </w:p>
        </w:tc>
      </w:tr>
      <w:tr>
        <w:trPr>
          <w:cantSplit/>
        </w:trPr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Reversed-Sicilian / Flank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Black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2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25.0%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72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24.7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1/4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Uneven result from only a few games; pointer only</w:t>
            </w:r>
          </w:p>
        </w:tc>
      </w:tr>
      <w:tr>
        <w:trPr>
          <w:cantSplit/>
        </w:trPr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IQP / Panov Attack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Black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2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50.0%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52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18.7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1/1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Solid; not a target</w:t>
            </w:r>
          </w:p>
        </w:tc>
      </w:tr>
      <w:tr>
        <w:trPr>
          <w:cantSplit/>
        </w:trPr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IQP / Panov Attack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White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1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50.0%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16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6.6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0/0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Clean; not a target</w:t>
            </w:r>
          </w:p>
        </w:tc>
      </w:tr>
    </w:tbl>
    <w:p>
      <w:r>
        <w:rPr>
          <w:b/>
        </w:rPr>
        <w:t>Practical structure verdicts: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Steer toward with White if trained:</w:t>
      </w:r>
      <w:r>
        <w:t xml:space="preserve"> Advance Caro-Kann. The result evidence (20%) and freshness (his last two classical losses) are excellent, but he does not blunder there (ACPL 15.0), so Dino needs genuine structural understanding, not a trap. Train it first.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Steer toward with Black:</w:t>
      </w:r>
      <w:r>
        <w:t xml:space="preserve"> his fianchetto KID / Grünfeld White setups (41.7%, 0 wins in 6). The realistic aim is to neutralize and outlast - he draws far more than he wins in this structure.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Avoid with Black:</w:t>
      </w:r>
      <w:r>
        <w:t xml:space="preserve"> giving him a clean Catalan / Réti squeeze (67.9%, ACPL 13.5). This is his comfort zone in classical play.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Do not overread the online-flavoured families.</w:t>
      </w:r>
      <w:r>
        <w:t xml:space="preserve"> His Catalan-as-Black and reversed-Sicilian numbers look much worse across all 99 games; the classical subset is far calmer. Use only the classical figures above for prep decisions.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Anti-Sicilian footnote:</w:t>
      </w:r>
      <w:r>
        <w:t xml:space="preserve"> the dossier shows him at 80% in the Anti-Sicilian family (5 games), but those are Lichess records without full move lists, so there is no engine confirmation - treat it as unconfirmed and avoid relying on it.</w:t>
      </w:r>
    </w:p>
    <w:p>
      <w:pPr>
        <w:pStyle w:val="Heading1"/>
      </w:pPr>
      <w:r>
        <w:t>5. Endgame and Simplified Positions</w:t>
      </w:r>
    </w:p>
    <w:p>
      <w:r>
        <w:t xml:space="preserve">The dossier's classified late-position categories - drawing-defense failure (11), Philidor (11), rook-behind-pawn (7) - look alarming, but the cleanest samples (vs Rosen, Aslanov, Leiva) come from </w:t>
      </w:r>
      <w:r>
        <w:rPr>
          <w:b/>
        </w:rPr>
        <w:t>online rapid</w:t>
      </w:r>
      <w:r>
        <w:t xml:space="preserve"> events. In the </w:t>
      </w:r>
      <w:r>
        <w:rPr>
          <w:b/>
        </w:rPr>
        <w:t>classical</w:t>
      </w:r>
      <w:r>
        <w:t xml:space="preserve"> subset, the endgame ACPL is a respectable </w:t>
      </w:r>
      <w:r>
        <w:rPr>
          <w:b/>
        </w:rPr>
        <w:t>20.8</w:t>
      </w:r>
      <w:r>
        <w:t xml:space="preserve"> with only </w:t>
      </w:r>
      <w:r>
        <w:rPr>
          <w:b/>
        </w:rPr>
        <w:t>8 blunders over 60 games</w:t>
      </w:r>
      <w:r>
        <w:t xml:space="preserve">, so this is </w:t>
      </w:r>
      <w:r>
        <w:rPr>
          <w:b/>
        </w:rPr>
        <w:t>not</w:t>
      </w:r>
      <w:r>
        <w:t xml:space="preserve"> a reliable classical grinding target.</w:t>
      </w:r>
    </w:p>
    <w:p>
      <w:r>
        <w:t xml:space="preserve">What the classical games do show is occasional looseness in </w:t>
      </w:r>
      <w:r>
        <w:rPr>
          <w:b/>
        </w:rPr>
        <w:t>late-middlegame-into-endgame transitions</w:t>
      </w:r>
      <w:r>
        <w:t xml:space="preserve"> around moves 30-38, usually a misplaced rook or a premature pawn break, rather than textbook rook-ending technique failures. The clearest classical samples:</w:t>
      </w:r>
    </w:p>
    <w:tbl>
      <w:tblPr>
        <w:tblW w:type="auto" w:w="0"/>
        <w:tblLook w:firstColumn="1" w:firstRow="1" w:lastColumn="0" w:lastRow="0" w:noHBand="0" w:noVBand="1" w:val="04A0"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cantSplit/>
          <w:tblHeader w:val="true"/>
        </w:trPr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Game</w:t>
            </w:r>
          </w:p>
        </w:tc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Move</w:t>
            </w:r>
          </w:p>
        </w:tc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Severity</w:t>
            </w:r>
          </w:p>
        </w:tc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Theme</w:t>
            </w:r>
          </w:p>
        </w:tc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Engine prefers</w:t>
            </w:r>
          </w:p>
        </w:tc>
      </w:tr>
      <w:tr>
        <w:trPr>
          <w:cantSplit/>
        </w:trPr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vs Heberla, Bartlomiej (Rilton Cup, Jan 2026)</w:t>
            </w:r>
          </w:p>
        </w:tc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37.cxd7</w:t>
            </w:r>
          </w:p>
        </w:tc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blunder</w:t>
            </w:r>
          </w:p>
        </w:tc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Late collapse after drifting (errs mv 34-37)</w:t>
            </w:r>
          </w:p>
        </w:tc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Re2xe4</w:t>
            </w:r>
          </w:p>
        </w:tc>
      </w:tr>
      <w:tr>
        <w:trPr>
          <w:cantSplit/>
        </w:trPr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vs Hulka, Valentyn (Sant Boi, Dec 2025)</w:t>
            </w:r>
          </w:p>
        </w:tc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33.Ra2</w:t>
            </w:r>
          </w:p>
        </w:tc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blunder</w:t>
            </w:r>
          </w:p>
        </w:tc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Passive rook instead of activating</w:t>
            </w:r>
          </w:p>
        </w:tc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Ra3-a8</w:t>
            </w:r>
          </w:p>
        </w:tc>
      </w:tr>
      <w:tr>
        <w:trPr>
          <w:cantSplit/>
        </w:trPr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vs Cruz Estrada, Filemon (Sant Boi, Dec 2025)</w:t>
            </w:r>
          </w:p>
        </w:tc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32...f5</w:t>
            </w:r>
          </w:p>
        </w:tc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blunder</w:t>
            </w:r>
          </w:p>
        </w:tc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Premature break in a balanced position</w:t>
            </w:r>
          </w:p>
        </w:tc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Bh3-g4</w:t>
            </w:r>
          </w:p>
        </w:tc>
      </w:tr>
      <w:tr>
        <w:trPr>
          <w:cantSplit/>
        </w:trPr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vs Hari, Madhavan (Singapore, Jun 2025)</w:t>
            </w:r>
          </w:p>
        </w:tc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35.Rc6</w:t>
            </w:r>
          </w:p>
        </w:tc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blunder</w:t>
            </w:r>
          </w:p>
        </w:tc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Loose rook move under pressure</w:t>
            </w:r>
          </w:p>
        </w:tc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d4-d3</w:t>
            </w:r>
          </w:p>
        </w:tc>
      </w:tr>
      <w:tr>
        <w:trPr>
          <w:cantSplit/>
        </w:trPr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vs Prasanth, Bhuvan (Singapore, Jun 2025)</w:t>
            </w:r>
          </w:p>
        </w:tc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38...Nc4</w:t>
            </w:r>
          </w:p>
        </w:tc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blunder</w:t>
            </w:r>
          </w:p>
        </w:tc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Knight wander, lost coordination</w:t>
            </w:r>
          </w:p>
        </w:tc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Re3-c3</w:t>
            </w:r>
          </w:p>
        </w:tc>
      </w:tr>
    </w:tbl>
    <w:p>
      <w:r>
        <w:rPr>
          <w:b/>
        </w:rPr>
        <w:t>The honest phrasing for Dino:</w:t>
      </w:r>
      <w:r>
        <w:t xml:space="preserve"> </w:t>
      </w:r>
      <w:r>
        <w:rPr>
          <w:i/>
        </w:rPr>
        <w:t>Chan defends classical endings competently; the dramatic endgame weakness in the raw numbers is largely from online-speed games. The realistic chance is to keep the position complex into the first time control (moves 30-40) where his classical samples show occasional loose, drifting decisions - not to simplify and try to grind a clean rook ending.</w:t>
      </w:r>
    </w:p>
    <w:p>
      <w:pPr>
        <w:pStyle w:val="Heading1"/>
      </w:pPr>
      <w:r>
        <w:t>6. Practical Game Plan for Dino</w:t>
      </w:r>
    </w:p>
    <w:p>
      <w:pPr>
        <w:pStyle w:val="ListParagraph"/>
      </w:pPr>
      <w:r>
        <w:t xml:space="preserve">1.  </w:t>
      </w:r>
      <w:r>
        <w:rPr>
          <w:b/>
        </w:rPr>
        <w:t>Keep the game long and classical; do not let it become a speed shuffle.</w:t>
      </w:r>
      <w:r>
        <w:t xml:space="preserve"> His error rate roughly doubles online and at fast time controls. Pose real problems and make him use the clock, but plan to win a long game, not to bank a speed blunder.</w:t>
      </w:r>
    </w:p>
    <w:p>
      <w:pPr>
        <w:pStyle w:val="ListParagraph"/>
      </w:pPr>
      <w:r>
        <w:t xml:space="preserve">2.  </w:t>
      </w:r>
      <w:r>
        <w:rPr>
          <w:b/>
        </w:rPr>
        <w:t>Default White plan: KIA vs the French.</w:t>
      </w:r>
      <w:r>
        <w:t xml:space="preserve"> If Chan plays 1...e6, this is Dino's tested 91.7% weapon and needs no new prep. Highest-confidence path in the whole report.</w:t>
      </w:r>
    </w:p>
    <w:p>
      <w:pPr>
        <w:pStyle w:val="ListParagraph"/>
      </w:pPr>
      <w:r>
        <w:t xml:space="preserve">3.  </w:t>
      </w:r>
      <w:r>
        <w:rPr>
          <w:b/>
        </w:rPr>
        <w:t>Conditional White project: Advance Caro-Kann.</w:t>
      </w:r>
      <w:r>
        <w:t xml:space="preserve"> If Dino is willing to train it, this is the best Chan-specific target - 20% classical result, and his two most recent classical losses are exactly here. But Dino has zero reps, and Chan defends it without blundering, so this requires real study, not a surprise.</w:t>
      </w:r>
    </w:p>
    <w:p>
      <w:pPr>
        <w:pStyle w:val="ListParagraph"/>
      </w:pPr>
      <w:r>
        <w:t xml:space="preserve">4.  </w:t>
      </w:r>
      <w:r>
        <w:rPr>
          <w:b/>
        </w:rPr>
        <w:t>If Chan plays the Sicilian, play a normal game.</w:t>
      </w:r>
      <w:r>
        <w:t xml:space="preserve"> Dino's Moscow/Rossolimo is his 100% comfort zone, but Chan is strong in the Rossolimo Fianchetto and Taimanov. Aim for a playable middlegame, not a theoretical knockout.</w:t>
      </w:r>
    </w:p>
    <w:p>
      <w:pPr>
        <w:pStyle w:val="ListParagraph"/>
      </w:pPr>
      <w:r>
        <w:t xml:space="preserve">5.  </w:t>
      </w:r>
      <w:r>
        <w:rPr>
          <w:b/>
        </w:rPr>
        <w:t>As Black, prepare one anti-Catalan/Réti setup.</w:t>
      </w:r>
      <w:r>
        <w:t xml:space="preserve"> Deny him the clean fianchetto squeeze he scores 67.9% with, then steer toward his draw-heavy fianchetto KID structures (41.7%, 0 wins in 6) and play the long game.</w:t>
      </w:r>
    </w:p>
    <w:p>
      <w:pPr>
        <w:pStyle w:val="ListParagraph"/>
      </w:pPr>
      <w:r>
        <w:t xml:space="preserve">6.  </w:t>
      </w:r>
      <w:r>
        <w:rPr>
          <w:b/>
        </w:rPr>
        <w:t>Do not bank on the endgame.</w:t>
      </w:r>
      <w:r>
        <w:t xml:space="preserve"> His classical endgame is clean (ACPL 20.8, 8 blunders / 60). Treat simplified positions as roughly equal work, and tighten Dino's own drawing-defense / conversion technique before relying on "outplay him later."</w:t>
      </w:r>
    </w:p>
    <w:p>
      <w:pPr>
        <w:pStyle w:val="ListParagraph"/>
      </w:pPr>
      <w:r>
        <w:t xml:space="preserve">7.  </w:t>
      </w:r>
      <w:r>
        <w:rPr>
          <w:b/>
        </w:rPr>
        <w:t>Target the move 30-40 zone.</w:t>
      </w:r>
      <w:r>
        <w:t xml:space="preserve"> His classical loose moves cluster in the late-middlegame-to-endgame transition. Keep enough pieces on to make that phase a real decision, rather than trading into a clean ending.</w:t>
      </w:r>
    </w:p>
    <w:p>
      <w:pPr>
        <w:pStyle w:val="ListParagraph"/>
      </w:pPr>
      <w:r>
        <w:t xml:space="preserve">8.  </w:t>
      </w:r>
      <w:r>
        <w:rPr>
          <w:b/>
        </w:rPr>
        <w:t>Model games to study:</w:t>
      </w:r>
      <w:r>
        <w:t xml:space="preserve"> his two 2026 Advance Caro-Kann losses (vs Ajay Santhosh, Bangkok Apr 2026; vs Bogdanov, Cannes Feb 2026 - a 28-move loss); his late collapse vs Heberla (Rilton Cup Jan 2026, KID Fianchetto); and his Black loss vs Cruz Estrada (Sant Boi Dec 2025, English Anglo-Indian).</w:t>
      </w:r>
    </w:p>
    <w:p>
      <w:pPr>
        <w:pStyle w:val="ListParagraph"/>
      </w:pPr>
      <w:r>
        <w:t xml:space="preserve">9.  </w:t>
      </w:r>
      <w:r>
        <w:rPr>
          <w:b/>
        </w:rPr>
        <w:t>Freshness to-do before final prep.</w:t>
      </w:r>
      <w:r>
        <w:t xml:space="preserve"> He is active (last standard games May 2026) and on the Malaysian circuit; mine any 2026 Malaysian-circuit and recent open games to confirm he is still defending the Advance Caro-Kann before committing the White project to it.</w:t>
      </w:r>
    </w:p>
    <w:p>
      <w:pPr>
        <w:pStyle w:val="Heading1"/>
      </w:pPr>
      <w:r>
        <w:t>Method &amp; Caveats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Analysis command:</w:t>
      </w:r>
      <w:r>
        <w:t xml:space="preserve"> </w:t>
      </w:r>
      <w:r>
        <w:rPr>
          <w:rFonts w:ascii="Consolas" w:hAnsi="Consolas"/>
        </w:rPr>
        <w:t>python prep_manual_app.py --analyze --scope player --player 6 --depth 12 --export</w:t>
      </w:r>
      <w:r>
        <w:t>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Coverage:</w:t>
      </w:r>
      <w:r>
        <w:t xml:space="preserve"> 134 total games, 99 OTB PGNs, 35 Lichess records without full move lists, 99/99 OTB analysed at depth 12, 0 pending.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Time-control split:</w:t>
      </w:r>
      <w:r>
        <w:t xml:space="preserve"> 60 of the 99 analysed games are classical opens; 39 are online Titled Tuesday rapid. All accuracy and structure verdicts above use the classical subset; the all-games numbers are shown only to expose how much the online games inflate the blunder and endgame figures.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Depth note:</w:t>
      </w:r>
      <w:r>
        <w:t xml:space="preserve"> the entire 99-game cache is at depth 12 (verified directly); no stale older-depth rows remain for this player.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Evidence discipline applied:</w:t>
      </w:r>
      <w:r>
        <w:t xml:space="preserve"> every major claim carries a count, score, ACPL, or concrete game sample; result targets and engine-accuracy targets are checked against each other (notably the Advance Caro-Kann, where a poor result coexists with clean engine defense).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Known limitations:</w:t>
      </w:r>
      <w:r>
        <w:t xml:space="preserve"> depth 12 is a screening depth, not final engine truth; several targets rest on 2-5 game samples; Lichess records without full move lists are opening/result only and are excluded from all engine claims; Chan is active, so his freshest 2026 classical games should be re-checked before the round.</w:t>
      </w:r>
    </w:p>
    <w:sectPr>
      <w:headerReference w:type="default" r:id="rId7"/>
      <w:footerReference w:type="default" r:id="rId8"/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2"/>
      </w:pBdr>
      <w:tabs>
        <w:tab w:val="right" w:pos="9026"/>
      </w:tabs>
    </w:pPr>
    <w:r>
      <w:rPr>
        <w:color w:val="888888"/>
        <w:sz w:val="16"/>
        <w:szCs w:val="16"/>
      </w:rPr>
      <w:t>Fifth Seed Report: IM Chan, Kim Yew — FM Dino Ballecer</w:t>
    </w:r>
    <w:r>
      <w:rPr>
        <w:i/>
        <w:iCs/>
        <w:color w:val="888888"/>
        <w:sz w:val="16"/>
        <w:szCs w:val="16"/>
      </w:rPr>
      <w:t xml:space="preserve">	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60" w:before="260"/>
      <w:outlineLvl w:val="1"/>
    </w:pPr>
    <w:rPr>
      <w:rFonts w:ascii="Arial" w:cs="Arial" w:eastAsia="Arial" w:hAnsi="Arial"/>
      <w:b/>
      <w:bCs/>
      <w:color w:val="2E5395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04040"/>
      <w:sz w:val="23"/>
      <w:szCs w:val="23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2026-06-11T01:27:57.678Z</dcterms:created>
  <dcterms:modified xsi:type="dcterms:W3CDTF">2026-06-11T01:27:57.678Z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