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Sixth Seed Report: IM Susilodinata, Andrean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7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INA | </w:t>
      </w:r>
      <w:r>
        <w:rPr>
          <w:b/>
        </w:rPr>
        <w:t>FIDE (standard):</w:t>
      </w:r>
      <w:r>
        <w:t xml:space="preserve"> 2360 | </w:t>
      </w:r>
      <w:r>
        <w:rPr>
          <w:b/>
        </w:rPr>
        <w:t>Rapid / Blitz:</w:t>
      </w:r>
      <w:r>
        <w:t xml:space="preserve"> 2208 / 2221</w:t>
      </w:r>
    </w:p>
    <w:p>
      <w:r>
        <w:rPr>
          <w:b/>
        </w:rPr>
        <w:t>Basis of this report.</w:t>
      </w:r>
      <w:r>
        <w:t xml:space="preserve"> Curated from the refreshed auto-generated dossier Opponent_IM_Susilodinata_Andrean.md,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(The shipped dossier had a stale 2-game cache analysed at depth 16; it was fully re-analysed at depth 12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This is a genuinely classical file — no speed-game inflation problem.</w:t>
      </w:r>
      <w:r>
        <w:t xml:space="preserve"> Only </w:t>
      </w:r>
      <w:r>
        <w:rPr>
          <w:b/>
        </w:rPr>
        <w:t>1 of 101</w:t>
      </w:r>
      <w:r>
        <w:t xml:space="preserve"> games is a speed event, and it is a rapid game </w:t>
      </w:r>
      <w:r>
        <w:rPr>
          <w:b/>
        </w:rPr>
        <w:t>Susilodinata lost to Dino himself</w:t>
      </w:r>
      <w:r>
        <w:t xml:space="preserve"> (Oct 2025, see below). So the headline numbers below already are the classical picture; the lone rapid game is noted, not blended 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the file spans 2002–2026, but </w:t>
      </w:r>
      <w:r>
        <w:rPr>
          <w:b/>
        </w:rPr>
        <w:t>70 of the classical games are from 2023 onward</w:t>
      </w:r>
      <w:r>
        <w:t xml:space="preserve"> and he is currently active, so the dossier is </w:t>
      </w:r>
      <w:r>
        <w:rPr>
          <w:b/>
        </w:rPr>
        <w:t>current enough to trust</w:t>
      </w:r>
      <w:r>
        <w:t xml:space="preserve">. The </w:t>
      </w:r>
      <w:r>
        <w:rPr>
          <w:b/>
        </w:rPr>
        <w:t>18 pre-2010 games are junior chess</w:t>
      </w:r>
      <w:r>
        <w:t xml:space="preserve"> (World U12/U14, 2002–2004 — including a loss to a 12-year-old Carlsen) and are down-weighted: they say nothing about his 2026 repertoire.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7 --depth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Susilodinata is an </w:t>
      </w:r>
      <w:r>
        <w:rPr>
          <w:b/>
        </w:rPr>
        <w:t>active, experienced grinder</w:t>
      </w:r>
      <w:r>
        <w:t xml:space="preserve"> — born 1990, a late-blooming IM (2024), Indonesia's #9 — and the engine profile matches the reputation: </w:t>
      </w:r>
      <w:r>
        <w:rPr>
          <w:b/>
        </w:rPr>
        <w:t>solid, accurate, and draw-heavy</w:t>
      </w:r>
      <w:r>
        <w:t xml:space="preserve">. Across his 100 classical games he is </w:t>
      </w:r>
      <w:r>
        <w:rPr>
          <w:b/>
        </w:rPr>
        <w:t>43W 31D 26L (58.5%)</w:t>
      </w:r>
      <w:r>
        <w:t xml:space="preserve"> with an overall ACPL of </w:t>
      </w:r>
      <w:r>
        <w:rPr>
          <w:b/>
        </w:rPr>
        <w:t>19.8</w:t>
      </w:r>
      <w:r>
        <w:t xml:space="preserve"> and only </w:t>
      </w:r>
      <w:r>
        <w:rPr>
          <w:b/>
        </w:rPr>
        <w:t>25 blunders in 100 games</w:t>
      </w:r>
      <w:r>
        <w:t>. There is no cheap tactical hole here; the plan is positional pressure on his softer side, not a knockout.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is the side to target.</w:t>
      </w:r>
      <w:r>
        <w:t xml:space="preserve"> He scores </w:t>
      </w:r>
      <w:r>
        <w:rPr>
          <w:b/>
        </w:rPr>
        <w:t>63.0% with White (50g)</w:t>
      </w:r>
      <w:r>
        <w:t xml:space="preserve"> but </w:t>
      </w:r>
      <w:r>
        <w:rPr>
          <w:b/>
        </w:rPr>
        <w:t>54.0% with Black (50g)</w:t>
      </w:r>
      <w:r>
        <w:t>, and his recent losses cluster on the Black 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structural target — but a workload one: the Catalan/Réti squeeze against his Black.</w:t>
      </w:r>
      <w:r>
        <w:t xml:space="preserve"> With Black in that family he is </w:t>
      </w:r>
      <w:r>
        <w:rPr>
          <w:b/>
        </w:rPr>
        <w:t>2-3-4 (38.9%) over 9 classical games</w:t>
      </w:r>
      <w:r>
        <w:t xml:space="preserve">, his worst structure by result. But his ACPL there is a clean </w:t>
      </w:r>
      <w:r>
        <w:rPr>
          <w:b/>
        </w:rPr>
        <w:t>17.8</w:t>
      </w:r>
      <w:r>
        <w:t xml:space="preserve"> — the line works by preparation and pressure, not by waiting for cheap blunders — and, critically, </w:t>
      </w:r>
      <w:r>
        <w:rPr>
          <w:b/>
        </w:rPr>
        <w:t>reaching it needs a Réti/KIA/g3 move-order, which is not Dino's standard 1.e4.</w:t>
      </w:r>
      <w:r>
        <w:t xml:space="preserve"> This is a "train it or skip it" target, not a ready weapon.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concrete opening target: the Slav Modern Line against his Black</w:t>
      </w:r>
      <w:r>
        <w:t xml:space="preserve"> (</w:t>
      </w:r>
      <w:r>
        <w:rPr>
          <w:b/>
        </w:rPr>
        <w:t>0-1-1, 25%</w:t>
      </w:r>
      <w:r>
        <w:t xml:space="preserve">, incl. a 2023 classical loss to Chatalbashev), plus a visible </w:t>
      </w:r>
      <w:r>
        <w:rPr>
          <w:b/>
        </w:rPr>
        <w:t>recent wobble in his non-Tal Caro-Kann lines</w:t>
      </w:r>
      <w:r>
        <w:t xml:space="preserve"> — he lost 2024–2026 classical games in the Caro Tartakower, Maróczy and "Endgame" variations.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Clear avoid: his Caro-Kann Advance, Tal Variation.</w:t>
      </w:r>
      <w:r>
        <w:t xml:space="preserve"> It is his pet and it is solid — </w:t>
      </w:r>
      <w:r>
        <w:rPr>
          <w:b/>
        </w:rPr>
        <w:t>2-2-0 (75%) over 4 classical games, ACPL 15.0</w:t>
      </w:r>
      <w:r>
        <w:t xml:space="preserve"> — so do not walk into the Advance Caro hoping for a leak.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Dragon caution for Dino-as-Black.</w:t>
      </w:r>
      <w:r>
        <w:t xml:space="preserve"> Susilodinata plays the </w:t>
      </w:r>
      <w:r>
        <w:rPr>
          <w:b/>
        </w:rPr>
        <w:t>Yugoslav Attack against the Dragon</w:t>
      </w:r>
      <w:r>
        <w:t xml:space="preserve"> (a 2025 classical game on file), which is exactly the structure where Dino has </w:t>
      </w:r>
      <w:r>
        <w:rPr>
          <w:b/>
        </w:rPr>
        <w:t>3 documented losses</w:t>
      </w:r>
      <w:r>
        <w:t xml:space="preserve"> (</w:t>
      </w:r>
      <w:r>
        <w:rPr>
          <w:rFonts w:ascii="Consolas" w:hAnsi="Consolas"/>
        </w:rPr>
        <w:t>e4 c5 Nf3 d6 d4 cxd4 Nxd4 Nf6</w:t>
      </w:r>
      <w:r>
        <w:t xml:space="preserve">). If Dino has Black and Susilodinata opens 1.e4, </w:t>
      </w:r>
      <w:r>
        <w:rPr>
          <w:b/>
        </w:rPr>
        <w:t>do not volunteer the Dragon</w:t>
      </w:r>
      <w:r>
        <w:t xml:space="preserve"> until that line is repaired.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Useful confidence point:</w:t>
      </w:r>
      <w:r>
        <w:t xml:space="preserve"> Dino has </w:t>
      </w:r>
      <w:r>
        <w:rPr>
          <w:b/>
        </w:rPr>
        <w:t>already beaten him</w:t>
      </w:r>
      <w:r>
        <w:t xml:space="preserve"> — the one non-classical game on file is an Oct 2025 rapid where Susilodinata, as White, met Dino's Sicilian with the </w:t>
      </w:r>
      <w:r>
        <w:rPr>
          <w:b/>
        </w:rPr>
        <w:t>Alapin and lost</w:t>
      </w:r>
      <w:r>
        <w:t>. Dino's Alapin- as-Black is a 100% line in his own file. Useful confidence, but it is a rapid result.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Press his Black side — aim a Réti/KIA squeeze at the Catalan/Réti structure he scores 38.9% in (if Dino will prepare it) and probe his non-Tal Caro/Slav lines — while steering clear of his rock-solid Advance Caro-Kann and keeping Dino's own Dragon off the board.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are </w:t>
      </w:r>
      <w:r>
        <w:rPr>
          <w:i/>
        </w:rPr>
        <w:t>classical-only</w:t>
      </w:r>
      <w:r>
        <w:rPr>
          <w:i/>
        </w:rPr>
        <w:t xml:space="preserve"> (the single rapid game is excluded) and show openings with ≥2 classical games. Pre-2010 junior games are still counted in the totals but are flagged where they distort a small sample.</w:t>
      </w:r>
    </w:p>
    <w:p>
      <w:r>
        <w:rPr>
          <w:b/>
        </w:rPr>
        <w:t>As White — 50 classical games, 63.0%.</w:t>
      </w:r>
      <w:r>
        <w:t xml:space="preserve"> A flexible, two-opening player: </w:t>
      </w:r>
      <w:r>
        <w:rPr>
          <w:b/>
        </w:rPr>
        <w:t>1.d4 into the Rapport-Jobava</w:t>
      </w:r>
      <w:r>
        <w:t xml:space="preserve"> (his most-played White system) and </w:t>
      </w:r>
      <w:r>
        <w:rPr>
          <w:b/>
        </w:rPr>
        <w:t>1.e4</w:t>
      </w:r>
      <w:r>
        <w:t xml:space="preserve"> (Scotch, plus principled main lines against the Sicilian). No single line dominates, so there is no narrow White-side book to exploit.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Rapport-Jobava System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D01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 1.d4 weapon; he even lost with it (vs Pap, 2024) — playable, not feared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Scotch Game: Mieses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C45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Najdorf, Lipnitsky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meets the Najdorf directly;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Kalashnikov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Kan, Polugaevsky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B42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minor pointer</w:t>
            </w:r>
          </w:p>
        </w:tc>
      </w:tr>
    </w:tbl>
    <w:p>
      <w:r>
        <w:rPr>
          <w:b/>
        </w:rPr>
        <w:t>As Black — 50 classical games, 54.0%.</w:t>
      </w:r>
      <w:r>
        <w:t xml:space="preserve"> This is the softer, more targetable side: a </w:t>
      </w:r>
      <w:r>
        <w:rPr>
          <w:b/>
        </w:rPr>
        <w:t>Caro-Kann</w:t>
      </w:r>
      <w:r>
        <w:t xml:space="preserve"> player against 1.e4 and a </w:t>
      </w:r>
      <w:r>
        <w:rPr>
          <w:b/>
        </w:rPr>
        <w:t>Slav / QGD</w:t>
      </w:r>
      <w:r>
        <w:t xml:space="preserve"> player against 1.d4.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Tal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Avoid</w:t>
            </w:r>
            <w:r>
              <w:rPr>
                <w:sz w:val="18"/>
              </w:rPr>
              <w:t xml:space="preserve"> — his solid pet (2-2-0, ACPL 15.0)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Panov, Modern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Fine vs the Exchange;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Slav: Quiet, Schallopp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a workable Black-side pressure point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Slav: Czech, Krause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minor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Slav: Modern 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concrete target</w:t>
            </w:r>
            <w:r>
              <w:rPr>
                <w:sz w:val="18"/>
              </w:rPr>
              <w:t xml:space="preserve"> (0-1-1; 2023 loss to Chatalbashev)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Two Knights, Mindeno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1-0-1, but one loss is the 2002 junior game vs Nepomniachtchi — thin</w:t>
            </w:r>
          </w:p>
        </w:tc>
      </w:tr>
    </w:tbl>
    <w:p>
      <w:pPr>
        <w:ind w:left="360"/>
      </w:pPr>
      <w:r>
        <w:rPr>
          <w:b/>
          <w:i/>
        </w:rPr>
        <w:t>Recency note on the Caro-Kann.</w:t>
      </w:r>
      <w:r>
        <w:rPr>
          <w:i/>
        </w:rPr>
        <w:t xml:space="preserve"> His Advance </w:t>
      </w:r>
      <w:r>
        <w:rPr>
          <w:i/>
        </w:rPr>
        <w:t>Tal</w:t>
      </w:r>
      <w:r>
        <w:rPr>
          <w:i/>
        </w:rPr>
        <w:t xml:space="preserve"> line is genuinely solid, but his </w:t>
      </w:r>
      <w:r>
        <w:rPr>
          <w:b/>
          <w:i/>
        </w:rPr>
        <w:t>other</w:t>
      </w:r>
      <w:r>
        <w:rPr>
          <w:i/>
        </w:rPr>
        <w:t xml:space="preserve"> Caro lines have leaked recently: classical losses in the </w:t>
      </w:r>
      <w:r>
        <w:rPr>
          <w:b/>
          <w:i/>
        </w:rPr>
        <w:t>Tartakower (vs Mohammad Fahad, 2024)</w:t>
      </w:r>
      <w:r>
        <w:rPr>
          <w:i/>
        </w:rPr>
        <w:t xml:space="preserve">, </w:t>
      </w:r>
      <w:r>
        <w:rPr>
          <w:b/>
          <w:i/>
        </w:rPr>
        <w:t>Maróczy (vs Siddharth, 2025)</w:t>
      </w:r>
      <w:r>
        <w:rPr>
          <w:i/>
        </w:rPr>
        <w:t xml:space="preserve"> and </w:t>
      </w:r>
      <w:r>
        <w:rPr>
          <w:b/>
          <w:i/>
        </w:rPr>
        <w:t>"Endgame" variation (vs Liu Xiangyi, 2026)</w:t>
      </w:r>
      <w:r>
        <w:rPr>
          <w:i/>
        </w:rPr>
        <w:t>. The Caro-Kann is not uniformly safe for him — just the Advance Tal is.</w:t>
      </w:r>
    </w:p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With White it is a Caro-Kann problem, like the seventh seed.</w:t>
      </w:r>
      <w:r>
        <w:t xml:space="preserve"> Dino's Moscow/Rossolimo (100%) only matters if Susilodinata plays a Sicilian (he plays the Caro vs 1.e4), and the KIA-vs-French weapon does not directly apply. Dino's one tested anti-Caro is the </w:t>
      </w:r>
      <w:r>
        <w:rPr>
          <w:b/>
        </w:rPr>
        <w:t>Two Knights Attack (100%/1)</w:t>
      </w:r>
      <w:r>
        <w:t xml:space="preserve"> — a sensible, low-theory default that side-steps the Advance Tal entirely.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Catalan/Réti target is reachable only off-repertoire.</w:t>
      </w:r>
      <w:r>
        <w:t xml:space="preserve"> The 38.9% leak appears when he defends a Réti/Catalan/g3 squeeze as Black. Dino is a 1.e4 player, so this needs a </w:t>
      </w:r>
      <w:r>
        <w:rPr>
          <w:b/>
        </w:rPr>
        <w:t>KIA/Réti move-order</w:t>
      </w:r>
      <w:r>
        <w:t xml:space="preserve"> (Dino has KIA/g3 background, 91.7% vs the French) — promising, but prep required; it will not occur from his standard Open-Sicilian/e4 lines.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With Black, mind the Dragon.</w:t>
      </w:r>
      <w:r>
        <w:t xml:space="preserve"> If Susilodinata opens 1.e4, his </w:t>
      </w:r>
      <w:r>
        <w:rPr>
          <w:b/>
        </w:rPr>
        <w:t>Yugoslav Attack</w:t>
      </w:r>
      <w:r>
        <w:t xml:space="preserve"> intersects Dino's 3-loss Dragon line; prefer a different defence or a repaired Dragon. Against his 1.d4 Rapport-Jobava, Dino's active Benoni/Neo-Grünfeld setups pose more problems than a quiet symmetrical Slav.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The classical row (100 games) is the basis; the lone rapid game is shown only for completeness.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43-31-26 (58.5%)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19.8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14.6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26.4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(rapid, the Dino game)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0-0-1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51.7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</w:tr>
    </w:tbl>
    <w:p>
      <w:r>
        <w:rPr>
          <w:b/>
        </w:rPr>
        <w:t>Interpretation (within-player only).</w:t>
      </w:r>
      <w:r>
        <w:t xml:space="preserve"> This is a clean, accurate profile: an overall classical ACPL of </w:t>
      </w:r>
      <w:r>
        <w:rPr>
          <w:b/>
        </w:rPr>
        <w:t>19.8</w:t>
      </w:r>
      <w:r>
        <w:t xml:space="preserve"> with </w:t>
      </w:r>
      <w:r>
        <w:rPr>
          <w:b/>
        </w:rPr>
        <w:t>25 blunders across 100 games</w:t>
      </w:r>
      <w:r>
        <w:t xml:space="preserve"> is a solid IM who does not hand games away. His most accurate phase is the </w:t>
      </w:r>
      <w:r>
        <w:rPr>
          <w:b/>
        </w:rPr>
        <w:t>opening (ACPL 10.2)</w:t>
      </w:r>
      <w:r>
        <w:t xml:space="preserve"> — consistent with a well-booked grinder — and, as usual, the </w:t>
      </w:r>
      <w:r>
        <w:rPr>
          <w:b/>
        </w:rPr>
        <w:t>endgame is his least accurate (26.4)</w:t>
      </w:r>
      <w:r>
        <w:t xml:space="preserve">, though "least accurate" here is still respectable. The high </w:t>
      </w:r>
      <w:r>
        <w:rPr>
          <w:b/>
        </w:rPr>
        <w:t>mistake</w:t>
      </w:r>
      <w:r>
        <w:t xml:space="preserve"> count (69) against the low blunder count (25) fits the draw-heavy record: many small inaccuracies in long games, few outright collapses.</w:t>
      </w:r>
    </w:p>
    <w:p>
      <w:pPr>
        <w:ind w:left="360"/>
      </w:pPr>
      <w:r>
        <w:rPr>
          <w:b/>
          <w:i/>
        </w:rPr>
        <w:t>Practical reading:</w:t>
      </w:r>
      <w:r>
        <w:rPr>
          <w:i/>
        </w:rPr>
        <w:t xml:space="preserve"> do not expect him to blunder more than Dino. The realistic edge is to keep pressure into long games and the move-30+ phase (see §5), where his accuracy dips and his 2024 results show real cracks, rather than to expect a quick tactical gift.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Susilodinata's color (results </w:t>
      </w:r>
      <w:r>
        <w:rPr>
          <w:i/>
        </w:rPr>
        <w:t>and</w:t>
      </w:r>
      <w:r>
        <w:rPr>
          <w:i/>
        </w:rPr>
        <w:t xml:space="preserve"> engine accuracy).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38.9%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17.8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1/5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result target</w:t>
            </w:r>
            <w:r>
              <w:rPr>
                <w:sz w:val="18"/>
              </w:rPr>
              <w:t>; clean ACPL means win by preparation, not cheap blunders; needs a Réti/KIA move-order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15.0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Avoid</w:t>
            </w:r>
            <w:r>
              <w:rPr>
                <w:sz w:val="18"/>
              </w:rPr>
              <w:t xml:space="preserve"> — solid and accurate; his comfort zone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1/3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Very clean as Black; do not hand him this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0/5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 with White; neutral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(with prep): the Catalan/Réti squeeze vs his Black.</w:t>
      </w:r>
      <w:r>
        <w:t xml:space="preserve"> 38.9% over 9 classical games is his clear soft spot, but the clean ACPL (17.8) means he is being outplayed in the line, not handing over easy blunders. Worth it </w:t>
      </w:r>
      <w:r>
        <w:rPr>
          <w:b/>
        </w:rPr>
        <w:t>only</w:t>
      </w:r>
      <w:r>
        <w:t xml:space="preserve"> if Dino will prepare a KIA/Réti/g3 route to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clean families.</w:t>
      </w:r>
      <w:r>
        <w:t xml:space="preserve"> He is accurate and well-scoring in </w:t>
      </w:r>
      <w:r>
        <w:rPr>
          <w:b/>
        </w:rPr>
        <w:t>Advance Caro-Kann (ACPL 15.0)</w:t>
      </w:r>
      <w:r>
        <w:t xml:space="preserve"> and </w:t>
      </w:r>
      <w:r>
        <w:rPr>
          <w:b/>
        </w:rPr>
        <w:t>IQP/Panov as Black (ACPL 12.0)</w:t>
      </w:r>
      <w:r>
        <w:t>; avoid lines that let him reach those.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Every classical family here is 3–9 games; treat them as pointers, weight the 2023–2026 games, and do not read the 2002–2006 junior games as current evidence.</w:t>
      </w:r>
    </w:p>
    <w:p>
      <w:pPr>
        <w:pStyle w:val="Heading1"/>
      </w:pPr>
      <w:r>
        <w:t>5. Endgame and Simplified Positions</w:t>
      </w:r>
    </w:p>
    <w:p>
      <w:r>
        <w:t>His classical endgame ACPL (</w:t>
      </w:r>
      <w:r>
        <w:rPr>
          <w:b/>
        </w:rPr>
        <w:t>26.4</w:t>
      </w:r>
      <w:r>
        <w:t xml:space="preserve">) is his weakest phase but not a glaring weakness. What the data does show is that </w:t>
      </w:r>
      <w:r>
        <w:rPr>
          <w:b/>
        </w:rPr>
        <w:t>his late errors cluster in a rough 2024 competitive stretch</w:t>
      </w:r>
      <w:r>
        <w:t xml:space="preserve"> (Budapest GM events + the 45th Olympiad) and in the </w:t>
      </w:r>
      <w:r>
        <w:rPr>
          <w:b/>
        </w:rPr>
        <w:t>move-30-to-40 zone</w:t>
      </w:r>
      <w:r>
        <w:t xml:space="preserve"> — the place to keep pressure. The clearest recent classical samples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Tin, Jingyao (SGP-ch, Feb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36...Nf4+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~227)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Late slip in a Semi-Slav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Re1xd1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Mamatov, Melis (Oct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37...Bc5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~393)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Loose piece move — in his </w:t>
            </w:r>
            <w:r>
              <w:rPr>
                <w:i/>
                <w:sz w:val="18"/>
              </w:rPr>
              <w:t>own</w:t>
            </w:r>
            <w:r>
              <w:rPr>
                <w:sz w:val="18"/>
              </w:rPr>
              <w:t xml:space="preserve"> Advance Caro Tal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Rd2-f2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Mohammad Fahad (Budapest, Oct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39...Qxb3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~1500)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Decisive late error in a Caro Tartakower 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Bb5-d7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Mayank, Chakraborty (Budapest, Sep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35.Qg5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~239)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Misjudged attack with White (Barry Attack)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Rh1-d1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Susilodinata defends competently and draws a lot; his late play is loosest in long, pressured games, and his 2024 results show that pressure does eventually tell. The edge is "make him hold a long, slightly worse position to the first time control," not "trade into an ending and grind a clean technical win."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classical endgame technique (depth-12: ACPL 36.7, 4 drawing-defense failures on file) is </w:t>
      </w:r>
      <w:r>
        <w:rPr>
          <w:b/>
          <w:i/>
        </w:rPr>
        <w:t>looser than Susilodinata's 26.4</w:t>
      </w:r>
      <w:r>
        <w:rPr>
          <w:i/>
        </w:rPr>
        <w:t>. A "press him in long endings" plan only pays off if Dino tightens his own conversion and drawing-defence first — against a 31-draws-in-100 grinder, Dino is the more likely one to crack in a marathon.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Play the Black side of the board against him.</w:t>
      </w:r>
      <w:r>
        <w:t xml:space="preserve"> His White is flexible and well-scoring (63%); his Black (54%) and his recent losses are the targets. Plan to make </w:t>
      </w:r>
      <w:r>
        <w:rPr>
          <w:i/>
        </w:rPr>
        <w:t>his</w:t>
      </w:r>
      <w:r>
        <w:t xml:space="preserve"> defence work.</w:t>
      </w:r>
    </w:p>
    <w:p>
      <w:pPr>
        <w:pStyle w:val="ListParagraph"/>
      </w:pPr>
      <w:r>
        <w:t xml:space="preserve">2.  </w:t>
      </w:r>
      <w:r>
        <w:rPr>
          <w:b/>
        </w:rPr>
        <w:t>With White, treat it as a Caro-Kann fight — Two Knights Attack default.</w:t>
      </w:r>
      <w:r>
        <w:t xml:space="preserve"> It is Dino's tested anti-Caro (100%/1), low on theory, and avoids his solid Advance Tal. Do </w:t>
      </w:r>
      <w:r>
        <w:rPr>
          <w:b/>
        </w:rPr>
        <w:t>not</w:t>
      </w:r>
      <w:r>
        <w:t xml:space="preserve"> enter the Advance hoping for a leak; that is his comfort zone (75%, ACPL 15.0).</w:t>
      </w:r>
    </w:p>
    <w:p>
      <w:pPr>
        <w:pStyle w:val="ListParagraph"/>
      </w:pPr>
      <w:r>
        <w:t xml:space="preserve">3.  </w:t>
      </w:r>
      <w:r>
        <w:rPr>
          <w:b/>
        </w:rPr>
        <w:t>Optional White project: a KIA/Réti squeeze.</w:t>
      </w:r>
      <w:r>
        <w:t xml:space="preserve"> His worst structure is the Catalan/Réti as Black (38.9%). Dino's KIA background (91.7% vs the French) is the natural bridge, but it needs a prepared move-order against a Caro player. Train it or leave it — it will not appear by accident from 1.e4.</w:t>
      </w:r>
    </w:p>
    <w:p>
      <w:pPr>
        <w:pStyle w:val="ListParagraph"/>
      </w:pPr>
      <w:r>
        <w:t xml:space="preserve">4.  </w:t>
      </w:r>
      <w:r>
        <w:rPr>
          <w:b/>
        </w:rPr>
        <w:t>Probe his non-Tal Caro and his Slav.</w:t>
      </w:r>
      <w:r>
        <w:t xml:space="preserve"> The concrete result target is the </w:t>
      </w:r>
      <w:r>
        <w:rPr>
          <w:b/>
        </w:rPr>
        <w:t>Slav Modern Line (25%)</w:t>
      </w:r>
      <w:r>
        <w:t>, and his 2024–2026 Black losses in the Caro Tartakower/Maróczy/"Endgame" lines show the Caro-Kann is only safe for him in the Advance Tal.</w:t>
      </w:r>
    </w:p>
    <w:p>
      <w:pPr>
        <w:pStyle w:val="ListParagraph"/>
      </w:pPr>
      <w:r>
        <w:t xml:space="preserve">5.  </w:t>
      </w:r>
      <w:r>
        <w:rPr>
          <w:b/>
        </w:rPr>
        <w:t>With Black, keep Dino's Dragon off the board.</w:t>
      </w:r>
      <w:r>
        <w:t xml:space="preserve"> Susilodinata plays the Yugoslav Attack, which is Dino's 3-loss problem line. Choose a different defence to 1.e4, or only allow the Dragon if that exact line is repaired first.</w:t>
      </w:r>
    </w:p>
    <w:p>
      <w:pPr>
        <w:pStyle w:val="ListParagraph"/>
      </w:pPr>
      <w:r>
        <w:t xml:space="preserve">6.  </w:t>
      </w:r>
      <w:r>
        <w:rPr>
          <w:b/>
        </w:rPr>
        <w:t>Win the long game, don't expect a short one.</w:t>
      </w:r>
      <w:r>
        <w:t xml:space="preserve"> He blunders rarely (25/100) and draws a third of his games. Keep pressure into the move-30+ phase, where his 2024 results cracked, rather than simplifying early.</w:t>
      </w:r>
    </w:p>
    <w:p>
      <w:pPr>
        <w:pStyle w:val="ListParagraph"/>
      </w:pPr>
      <w:r>
        <w:t xml:space="preserve">7.  </w:t>
      </w:r>
      <w:r>
        <w:rPr>
          <w:b/>
        </w:rPr>
        <w:t>Tighten Dino's own endgame first.</w:t>
      </w:r>
      <w:r>
        <w:t xml:space="preserve"> Against a 31-draws grinder whose technique (ACPL 26.4) is cleaner than Dino's (36.7, 4 drawing-defence failures), Dino's own conversion/defence is the larger risk in any marathon.</w:t>
      </w:r>
    </w:p>
    <w:p>
      <w:pPr>
        <w:pStyle w:val="ListParagraph"/>
      </w:pPr>
      <w:r>
        <w:t xml:space="preserve">8.  </w:t>
      </w:r>
      <w:r>
        <w:rPr>
          <w:b/>
        </w:rPr>
        <w:t>Use the confidence point sensibly.</w:t>
      </w:r>
      <w:r>
        <w:t xml:space="preserve"> Dino already beat him once (Oct 2025 rapid, Dino's Alapin as Black). It is real confidence and a known opponent, but it was a rapid game — do not over-read it into the classical plan.</w:t>
      </w:r>
    </w:p>
    <w:p>
      <w:pPr>
        <w:pStyle w:val="ListParagraph"/>
      </w:pPr>
      <w:r>
        <w:t xml:space="preserve">9.  </w:t>
      </w:r>
      <w:r>
        <w:rPr>
          <w:b/>
        </w:rPr>
        <w:t>Freshness to-do.</w:t>
      </w:r>
      <w:r>
        <w:t xml:space="preserve"> He is active (rapid as recent as June 2026); mine any 2026 classical games (SGP-ch and the Asian/Indonesian circuit) before the round to confirm he is still on the Caro-Kann / Rapport-Jobava and still leaking in the Catalan/Réti.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7 --depth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records without full move lists, </w:t>
      </w:r>
      <w:r>
        <w:rPr>
          <w:b/>
        </w:rPr>
        <w:t>101/101 analysed at depth 12</w:t>
      </w:r>
      <w:r>
        <w:t xml:space="preserve">, 0 pending. The shipped dossier's stale 2-game depth-16 cache was discarded and the full set re-analysed at depth 12; the evidence pack was generated with </w:t>
      </w:r>
      <w:r>
        <w:rPr>
          <w:rFonts w:ascii="Consolas" w:hAnsi="Consolas"/>
        </w:rPr>
        <w:t>seed_evidence.py 7 --depth 12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100 classical opens vs 1 online rapid game (the loss to Dino). All verdicts use the classical set; the rapid game is reported, not blended.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70 classical games are 2023 or later and he is active, so the file is current. The 18 pre-2010 games are junior chess (W-ch U12/U14, 2002–2004) and are explicitly down-weighted; no duplicate games were detected.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Applicability checks applied:</w:t>
      </w:r>
      <w:r>
        <w:t xml:space="preserve"> the Catalan/Réti target is flagged as off-Dino's-1.e4-repertoire, and the Dragon/Yugoslav-Attack intersection with Dino's documented weakness is called out — both per the workflow's repertoire-applicability rule.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classical family samples are 3–9 games each; result targets and engine-accuracy targets are checked against each other (the Catalan/Réti and Advance-Caro reads both note that he plays cleanly by ACPL).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Sixth Seed Report: IM Susilodinata, Andrean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