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sfdb74mk7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Simulation Confidence Gate (Percentage) — Locked Table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wokh0s4l14p0" w:id="1"/>
      <w:bookmarkEnd w:id="1"/>
      <w:r w:rsidDel="00000000" w:rsidR="00000000" w:rsidRPr="00000000">
        <w:rPr>
          <w:rtl w:val="0"/>
        </w:rPr>
        <w:t xml:space="preserve">Full confidence table (locked ranges)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27.98305982001"/>
        <w:gridCol w:w="3632.0169401799894"/>
        <w:tblGridChange w:id="0">
          <w:tblGrid>
            <w:gridCol w:w="5727.98305982001"/>
            <w:gridCol w:w="3632.016940179989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available (simulation inputs)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simulation_confidence_pct (default range)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 Stats-only</w:t>
            </w:r>
            <w:r w:rsidDel="00000000" w:rsidR="00000000" w:rsidRPr="00000000">
              <w:rPr>
                <w:rtl w:val="0"/>
              </w:rPr>
              <w:t xml:space="preserve">: box scores + roster minutes/participation + Player KR (production-based) + Team KR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55–70%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 Stats-only + stable system identity</w:t>
            </w:r>
            <w:r w:rsidDel="00000000" w:rsidR="00000000" w:rsidRPr="00000000">
              <w:rPr>
                <w:rtl w:val="0"/>
              </w:rPr>
              <w:t xml:space="preserve"> (coach-continuity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  <w:t xml:space="preserve"> OSIE/DSIE locked w/ high stability)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60–75%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 Stats-only + in-season OSIE/DSIE confirmation</w:t>
            </w:r>
            <w:r w:rsidDel="00000000" w:rsidR="00000000" w:rsidRPr="00000000">
              <w:rPr>
                <w:rtl w:val="0"/>
              </w:rPr>
              <w:t xml:space="preserve"> (identity inferred from games, not assumed)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65–80%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 Granular</w:t>
            </w:r>
            <w:r w:rsidDel="00000000" w:rsidR="00000000" w:rsidRPr="00000000">
              <w:rPr>
                <w:rtl w:val="0"/>
              </w:rPr>
              <w:t xml:space="preserve"> (Synergy-level play types/shot profile/efficiency) + OSIE/DSIE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75–88%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 Granular + multi-game trend context</w:t>
            </w:r>
            <w:r w:rsidDel="00000000" w:rsidR="00000000" w:rsidRPr="00000000">
              <w:rPr>
                <w:rtl w:val="0"/>
              </w:rPr>
              <w:t xml:space="preserve"> (same opponent/system across sample)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80–92%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V3 Film-Verified</w:t>
            </w:r>
            <w:r w:rsidDel="00000000" w:rsidR="00000000" w:rsidRPr="00000000">
              <w:rPr>
                <w:rtl w:val="0"/>
              </w:rPr>
              <w:t xml:space="preserve"> (owned film processed + full tag log + lineup stint accuracy)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85–95%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V3 Film-Verified + high completeness</w:t>
            </w:r>
            <w:r w:rsidDel="00000000" w:rsidR="00000000" w:rsidRPr="00000000">
              <w:rPr>
                <w:rtl w:val="0"/>
              </w:rPr>
              <w:t xml:space="preserve"> (accurate stints + stable identity + deep matchup samples)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90–97%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/>
      </w:pPr>
      <w:bookmarkStart w:colFirst="0" w:colLast="0" w:name="_aoru63b1bg51" w:id="2"/>
      <w:bookmarkEnd w:id="2"/>
      <w:r w:rsidDel="00000000" w:rsidR="00000000" w:rsidRPr="00000000">
        <w:rPr>
          <w:rtl w:val="0"/>
        </w:rPr>
        <w:t xml:space="preserve">Simulation Confidence Adjusters (apply within the chosen range)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 (locked):</w:t>
      </w:r>
      <w:r w:rsidDel="00000000" w:rsidR="00000000" w:rsidRPr="00000000">
        <w:rPr>
          <w:rtl w:val="0"/>
        </w:rPr>
        <w:t xml:space="preserve"> Choose the row above first. Adjusters may only move the value </w:t>
      </w:r>
      <w:r w:rsidDel="00000000" w:rsidR="00000000" w:rsidRPr="00000000">
        <w:rPr>
          <w:b w:val="1"/>
          <w:bCs w:val="1"/>
          <w:rtl w:val="0"/>
        </w:rPr>
        <w:t xml:space="preserve">within that row’s range</w:t>
      </w:r>
      <w:r w:rsidDel="00000000" w:rsidR="00000000" w:rsidRPr="00000000">
        <w:rPr>
          <w:rtl w:val="0"/>
        </w:rPr>
        <w:t xml:space="preserve">. Adjusters may not push the final value below the row minimum or above the row maximum.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Downshifts (bounded):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OSIE/DSIE uncertainty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(identity not locked / mixed systems)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−5 to −12 pts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Rotation instability / injuries / unknown minutes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−5 to −10 pts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Lineup/stint accuracy weak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(who played with who unclear)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−5 to −10 pts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Small sample opponent context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(few quality games / limited matchup evidence)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 to −8 pts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Upshift (bounded):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completeness + stable identity + strong samples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move </w:t>
      </w:r>
      <w:r w:rsidDel="00000000" w:rsidR="00000000" w:rsidRPr="00000000">
        <w:rPr>
          <w:b w:val="1"/>
          <w:bCs w:val="1"/>
          <w:rtl w:val="0"/>
        </w:rPr>
        <w:t xml:space="preserve">toward top of range</w:t>
      </w:r>
      <w:r w:rsidDel="00000000" w:rsidR="00000000" w:rsidRPr="00000000">
        <w:rPr>
          <w:rtl w:val="0"/>
        </w:rPr>
        <w:t xml:space="preserve"> (no bonus above max)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one more tightening: we can add a single final line like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simulation_confidence_pct ∈ [0,100]</w:t>
      </w:r>
      <w:r w:rsidDel="00000000" w:rsidR="00000000" w:rsidRPr="00000000">
        <w:rPr>
          <w:rtl w:val="0"/>
        </w:rPr>
        <w:t xml:space="preserve"> (but the table already hard-locks behavior).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