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8F2D1E"/>
          <w:sz w:val="21"/>
        </w:rPr>
        <w:t>COACH FOGARTY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F1B16"/>
          <w:sz w:val="48"/>
        </w:rPr>
        <w:t>Updated Website Branding Kit</w:t>
      </w:r>
    </w:p>
    <w:p>
      <w:pPr>
        <w:spacing w:after="280"/>
        <w:jc w:val="center"/>
      </w:pPr>
      <w:r>
        <w:rPr>
          <w:rFonts w:ascii="Calibri" w:hAnsi="Calibri"/>
          <w:b w:val="0"/>
          <w:i w:val="0"/>
          <w:color w:val="6A5F53"/>
          <w:sz w:val="24"/>
        </w:rPr>
        <w:t>Current color tokens and white-text rules for MF marks, orange pills/buttons, and DPAT card copy</w:t>
      </w:r>
    </w:p>
    <w:p>
      <w:pPr>
        <w:spacing w:after="200"/>
      </w:pPr>
      <w:r>
        <w:rPr>
          <w:rFonts w:ascii="Calibri" w:hAnsi="Calibri"/>
          <w:b w:val="0"/>
          <w:i/>
          <w:color w:val="6A5F53"/>
          <w:sz w:val="18"/>
        </w:rPr>
        <w:t>Source: current repo state on May 18, 2026; live styles.css/index.html/app.js. This version replaces old off-white/orange text rules for the requested UI with required #ffffff text.</w:t>
      </w:r>
    </w:p>
    <w:tbl>
      <w:tblGrid>
        <w:gridCol w:w="9360"/>
      </w:tblGrid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8" w:space="0" w:color="D95A24"/>
          <w:left w:val="single" w:sz="8" w:space="0" w:color="D95A24"/>
          <w:bottom w:val="single" w:sz="8" w:space="0" w:color="D95A24"/>
          <w:right w:val="single" w:sz="8" w:space="0" w:color="D95A24"/>
          <w:insideH w:val="single" w:sz="8" w:space="0" w:color="D95A24"/>
          <w:insideV w:val="single" w:sz="8" w:space="0" w:color="D95A24"/>
        </w:tblBorders>
      </w:tblPr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shd w:fill="FFF9F0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F2D1E"/>
                <w:sz w:val="21"/>
              </w:rPr>
              <w:t>White Text Rule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B16"/>
                <w:sz w:val="19"/>
              </w:rPr>
              <w:t>MF icon letters, orange filled pills/buttons, featured orange proof chips, and the black Defensive Tracker card title/body/buttons must use #ffffff on every page and breakpoint.</w:t>
            </w:r>
          </w:p>
        </w:tc>
      </w:tr>
    </w:tbl>
    <w:p>
      <w:pPr>
        <w:pStyle w:val="Heading1"/>
      </w:pPr>
      <w:r>
        <w:t>Core CSS Palette</w:t>
      </w:r>
    </w:p>
    <w:tbl>
      <w:tblGrid>
        <w:gridCol w:w="640"/>
        <w:gridCol w:w="1900"/>
        <w:gridCol w:w="1900"/>
        <w:gridCol w:w="2200"/>
        <w:gridCol w:w="2720"/>
      </w:tblGrid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AD1C5"/>
          <w:left w:val="single" w:sz="6" w:space="0" w:color="DAD1C5"/>
          <w:bottom w:val="single" w:sz="6" w:space="0" w:color="DAD1C5"/>
          <w:right w:val="single" w:sz="6" w:space="0" w:color="DAD1C5"/>
          <w:insideH w:val="single" w:sz="6" w:space="0" w:color="DAD1C5"/>
          <w:insideV w:val="single" w:sz="6" w:space="0" w:color="DAD1C5"/>
        </w:tblBorders>
      </w:tblPr>
      <w:tr>
        <w:trPr>
          <w:tblHeader w:val="true"/>
        </w:trPr>
        <w:tc>
          <w:tcPr>
            <w:tcW w:type="dxa" w:w="6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Swatch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Use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Token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Value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Guidance</w:t>
            </w:r>
          </w:p>
        </w:tc>
      </w:tr>
      <w:tr>
        <w:tc>
          <w:tcPr>
            <w:tcW w:type="dxa" w:w="640"/>
            <w:shd w:fill="F4EFE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Site background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--bg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#f4efe7</w:t>
            </w:r>
          </w:p>
        </w:tc>
        <w:tc>
          <w:tcPr>
            <w:tcW w:type="dxa" w:w="27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Primary parchment page background.</w:t>
            </w:r>
          </w:p>
        </w:tc>
      </w:tr>
      <w:tr>
        <w:tc>
          <w:tcPr>
            <w:tcW w:type="dxa" w:w="640"/>
            <w:shd w:fill="FFFAF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Panel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--panel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rgba(255, 250, 243, 0.82)</w:t>
            </w:r>
          </w:p>
        </w:tc>
        <w:tc>
          <w:tcPr>
            <w:tcW w:type="dxa" w:w="27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Translucent cream cards and content panels.</w:t>
            </w:r>
          </w:p>
        </w:tc>
      </w:tr>
      <w:tr>
        <w:tc>
          <w:tcPr>
            <w:tcW w:type="dxa" w:w="640"/>
            <w:shd w:fill="FFF9F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Strong panel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--panel-strong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#fff9f0</w:t>
            </w:r>
          </w:p>
        </w:tc>
        <w:tc>
          <w:tcPr>
            <w:tcW w:type="dxa" w:w="27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Opaque warm panel fill.</w:t>
            </w:r>
          </w:p>
        </w:tc>
      </w:tr>
      <w:tr>
        <w:tc>
          <w:tcPr>
            <w:tcW w:type="dxa" w:w="640"/>
            <w:shd w:fill="1F1B1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Primary text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--text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#1f1b16</w:t>
            </w:r>
          </w:p>
        </w:tc>
        <w:tc>
          <w:tcPr>
            <w:tcW w:type="dxa" w:w="27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Main body and heading ink.</w:t>
            </w:r>
          </w:p>
        </w:tc>
      </w:tr>
      <w:tr>
        <w:tc>
          <w:tcPr>
            <w:tcW w:type="dxa" w:w="640"/>
            <w:shd w:fill="6A5F5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Muted text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--muted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#6a5f53</w:t>
            </w:r>
          </w:p>
        </w:tc>
        <w:tc>
          <w:tcPr>
            <w:tcW w:type="dxa" w:w="27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Secondary body, captions, descriptions.</w:t>
            </w:r>
          </w:p>
        </w:tc>
      </w:tr>
      <w:tr>
        <w:tc>
          <w:tcPr>
            <w:tcW w:type="dxa" w:w="640"/>
            <w:shd w:fill="B8872F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Gold accent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--gold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#b8872f</w:t>
            </w:r>
          </w:p>
        </w:tc>
        <w:tc>
          <w:tcPr>
            <w:tcW w:type="dxa" w:w="27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Trim, highlights, proof detail.</w:t>
            </w:r>
          </w:p>
        </w:tc>
      </w:tr>
      <w:tr>
        <w:tc>
          <w:tcPr>
            <w:tcW w:type="dxa" w:w="640"/>
            <w:shd w:fill="8F2D1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Deep red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--red / --coach-red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#8f2d1e</w:t>
            </w:r>
          </w:p>
        </w:tc>
        <w:tc>
          <w:tcPr>
            <w:tcW w:type="dxa" w:w="27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Titles, eyebrows, brand accent.</w:t>
            </w:r>
          </w:p>
        </w:tc>
      </w:tr>
      <w:tr>
        <w:tc>
          <w:tcPr>
            <w:tcW w:type="dxa" w:w="640"/>
            <w:shd w:fill="D95A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Coach orange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--home-cta-bg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#d95a24</w:t>
            </w:r>
          </w:p>
        </w:tc>
        <w:tc>
          <w:tcPr>
            <w:tcW w:type="dxa" w:w="27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Solid orange button/pill fill.</w:t>
            </w:r>
          </w:p>
        </w:tc>
      </w:tr>
      <w:tr>
        <w:tc>
          <w:tcPr>
            <w:tcW w:type="dxa" w:w="64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White action text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Required text color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#ffffff</w:t>
            </w:r>
          </w:p>
        </w:tc>
        <w:tc>
          <w:tcPr>
            <w:tcW w:type="dxa" w:w="27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MF letters, orange pills/buttons, DPAT black card text.</w:t>
            </w:r>
          </w:p>
        </w:tc>
      </w:tr>
      <w:tr>
        <w:tc>
          <w:tcPr>
            <w:tcW w:type="dxa" w:w="640"/>
            <w:shd w:fill="244F7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Blue support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--blue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#244f73</w:t>
            </w:r>
          </w:p>
        </w:tc>
        <w:tc>
          <w:tcPr>
            <w:tcW w:type="dxa" w:w="27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Selective support accent.</w:t>
            </w:r>
          </w:p>
        </w:tc>
      </w:tr>
      <w:tr>
        <w:tc>
          <w:tcPr>
            <w:tcW w:type="dxa" w:w="640"/>
            <w:shd w:fill="315C4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Green support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--green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#315c43</w:t>
            </w:r>
          </w:p>
        </w:tc>
        <w:tc>
          <w:tcPr>
            <w:tcW w:type="dxa" w:w="27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Selective success/development accent.</w:t>
            </w:r>
          </w:p>
        </w:tc>
      </w:tr>
      <w:tr>
        <w:tc>
          <w:tcPr>
            <w:tcW w:type="dxa" w:w="640"/>
            <w:shd w:fill="2F31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Ink navy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--ink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#2f3148</w:t>
            </w:r>
          </w:p>
        </w:tc>
        <w:tc>
          <w:tcPr>
            <w:tcW w:type="dxa" w:w="27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Dark navy/ink support color.</w:t>
            </w:r>
          </w:p>
        </w:tc>
      </w:tr>
    </w:tbl>
    <w:p>
      <w:r>
        <w:br w:type="page"/>
      </w:r>
    </w:p>
    <w:p>
      <w:pPr>
        <w:pStyle w:val="Heading1"/>
      </w:pPr>
      <w:r>
        <w:t>Required White Text Components</w:t>
      </w:r>
    </w:p>
    <w:tbl>
      <w:tblGrid>
        <w:gridCol w:w="640"/>
        <w:gridCol w:w="2200"/>
        <w:gridCol w:w="2400"/>
        <w:gridCol w:w="1700"/>
        <w:gridCol w:w="2420"/>
      </w:tblGrid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AD1C5"/>
          <w:left w:val="single" w:sz="6" w:space="0" w:color="DAD1C5"/>
          <w:bottom w:val="single" w:sz="6" w:space="0" w:color="DAD1C5"/>
          <w:right w:val="single" w:sz="6" w:space="0" w:color="DAD1C5"/>
          <w:insideH w:val="single" w:sz="6" w:space="0" w:color="DAD1C5"/>
          <w:insideV w:val="single" w:sz="6" w:space="0" w:color="DAD1C5"/>
        </w:tblBorders>
      </w:tblPr>
      <w:tr>
        <w:trPr>
          <w:tblHeader w:val="true"/>
        </w:trPr>
        <w:tc>
          <w:tcPr>
            <w:tcW w:type="dxa" w:w="6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Swatch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Use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Scope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Value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Guidance</w:t>
            </w:r>
          </w:p>
        </w:tc>
      </w:tr>
      <w:tr>
        <w:tc>
          <w:tcPr>
            <w:tcW w:type="dxa" w:w="64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MF mark letters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All pages / all breakpoints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#ffffff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Required. Do not use #fff8ec or #fff7eb for MF text.</w:t>
            </w:r>
          </w:p>
        </w:tc>
      </w:tr>
      <w:tr>
        <w:tc>
          <w:tcPr>
            <w:tcW w:type="dxa" w:w="64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Orange primary buttons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All pages / all breakpoints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#ffffff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View Case Study, View The Archer, View Portfolio, Send Message and similar primary CTAs.</w:t>
            </w:r>
          </w:p>
        </w:tc>
      </w:tr>
      <w:tr>
        <w:tc>
          <w:tcPr>
            <w:tcW w:type="dxa" w:w="64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Orange system pills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Homepage Systems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#ffffff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Learn More and system action pills when filled orange.</w:t>
            </w:r>
          </w:p>
        </w:tc>
      </w:tr>
      <w:tr>
        <w:tc>
          <w:tcPr>
            <w:tcW w:type="dxa" w:w="64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Featured proof chips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Anaya / Archer homepage cards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#ffffff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Proof chips are orange fill with white text.</w:t>
            </w:r>
          </w:p>
        </w:tc>
      </w:tr>
      <w:tr>
        <w:tc>
          <w:tcPr>
            <w:tcW w:type="dxa" w:w="64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DPAT black-card title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Homepage Systems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#ffffff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Defensive Tracker Accountability System title on black card.</w:t>
            </w:r>
          </w:p>
        </w:tc>
      </w:tr>
      <w:tr>
        <w:tc>
          <w:tcPr>
            <w:tcW w:type="dxa" w:w="64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DPAT black-card body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Homepage Systems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#ffffff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DPAT grading and accountability tracking body copy.</w:t>
            </w:r>
          </w:p>
        </w:tc>
      </w:tr>
      <w:tr>
        <w:tc>
          <w:tcPr>
            <w:tcW w:type="dxa" w:w="64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DPAT black-card buttons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Homepage Systems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#ffffff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Button text on orange DPAT card pills.</w:t>
            </w:r>
          </w:p>
        </w:tc>
      </w:tr>
    </w:tbl>
    <w:p>
      <w:pPr>
        <w:pStyle w:val="Heading1"/>
      </w:pPr>
      <w:r>
        <w:t>Orange Fill And Retired Text Values</w:t>
      </w:r>
    </w:p>
    <w:tbl>
      <w:tblGrid>
        <w:gridCol w:w="640"/>
        <w:gridCol w:w="2100"/>
        <w:gridCol w:w="2300"/>
        <w:gridCol w:w="1900"/>
        <w:gridCol w:w="2420"/>
      </w:tblGrid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AD1C5"/>
          <w:left w:val="single" w:sz="6" w:space="0" w:color="DAD1C5"/>
          <w:bottom w:val="single" w:sz="6" w:space="0" w:color="DAD1C5"/>
          <w:right w:val="single" w:sz="6" w:space="0" w:color="DAD1C5"/>
          <w:insideH w:val="single" w:sz="6" w:space="0" w:color="DAD1C5"/>
          <w:insideV w:val="single" w:sz="6" w:space="0" w:color="DAD1C5"/>
        </w:tblBorders>
      </w:tblPr>
      <w:tr>
        <w:trPr>
          <w:tblHeader w:val="true"/>
        </w:trPr>
        <w:tc>
          <w:tcPr>
            <w:tcW w:type="dxa" w:w="6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Swatch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Use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Scope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Value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Guidance</w:t>
            </w:r>
          </w:p>
        </w:tc>
      </w:tr>
      <w:tr>
        <w:tc>
          <w:tcPr>
            <w:tcW w:type="dxa" w:w="640"/>
            <w:shd w:fill="D95A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Orange fill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Primary CTA / orange pills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#d95a24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Button/pill fill and border.</w:t>
            </w:r>
          </w:p>
        </w:tc>
      </w:tr>
      <w:tr>
        <w:tc>
          <w:tcPr>
            <w:tcW w:type="dxa" w:w="640"/>
            <w:shd w:fill="B43F1F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MF gradient start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Homepage header MF mark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#b43f1f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Background only; text remains #ffffff.</w:t>
            </w:r>
          </w:p>
        </w:tc>
      </w:tr>
      <w:tr>
        <w:tc>
          <w:tcPr>
            <w:tcW w:type="dxa" w:w="640"/>
            <w:shd w:fill="D95A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MF gradient end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Homepage header MF mark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#d95a24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Background only; text remains #ffffff.</w:t>
            </w:r>
          </w:p>
        </w:tc>
      </w:tr>
      <w:tr>
        <w:tc>
          <w:tcPr>
            <w:tcW w:type="dxa" w:w="640"/>
            <w:shd w:fill="FFF8E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Disallowed text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MF / orange pills / DPAT black card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#fff8ec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Old off-white text; not approved for the requested components.</w:t>
            </w:r>
          </w:p>
        </w:tc>
      </w:tr>
      <w:tr>
        <w:tc>
          <w:tcPr>
            <w:tcW w:type="dxa" w:w="640"/>
            <w:shd w:fill="FFF7EB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Disallowed text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MF / orange pills / DPAT black card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#fff7eb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Old off-white text; not approved for the requested components.</w:t>
            </w:r>
          </w:p>
        </w:tc>
      </w:tr>
      <w:tr>
        <w:tc>
          <w:tcPr>
            <w:tcW w:type="dxa" w:w="640"/>
            <w:shd w:fill="FFFAF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Disallowed text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Orange pills/buttons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#fffaf1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Old ivory text; use #ffffff.</w:t>
            </w:r>
          </w:p>
        </w:tc>
      </w:tr>
      <w:tr>
        <w:tc>
          <w:tcPr>
            <w:tcW w:type="dxa" w:w="640"/>
            <w:shd w:fill="D95A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Disallowed text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Orange proof chips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#d95a24</w:t>
            </w:r>
          </w:p>
        </w:tc>
        <w:tc>
          <w:tcPr>
            <w:tcW w:type="dxa" w:w="24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Orange is fill/border only, not text on orange pills.</w:t>
            </w:r>
          </w:p>
        </w:tc>
      </w:tr>
    </w:tbl>
    <w:p>
      <w:r>
        <w:br w:type="page"/>
      </w:r>
    </w:p>
    <w:p>
      <w:pPr>
        <w:pStyle w:val="Heading1"/>
      </w:pPr>
      <w:r>
        <w:t>Program Media Cards</w:t>
      </w:r>
    </w:p>
    <w:tbl>
      <w:tblGrid>
        <w:gridCol w:w="640"/>
        <w:gridCol w:w="2200"/>
        <w:gridCol w:w="2200"/>
        <w:gridCol w:w="2100"/>
        <w:gridCol w:w="2220"/>
      </w:tblGrid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AD1C5"/>
          <w:left w:val="single" w:sz="6" w:space="0" w:color="DAD1C5"/>
          <w:bottom w:val="single" w:sz="6" w:space="0" w:color="DAD1C5"/>
          <w:right w:val="single" w:sz="6" w:space="0" w:color="DAD1C5"/>
          <w:insideH w:val="single" w:sz="6" w:space="0" w:color="DAD1C5"/>
          <w:insideV w:val="single" w:sz="6" w:space="0" w:color="DAD1C5"/>
        </w:tblBorders>
      </w:tblPr>
      <w:tr>
        <w:trPr>
          <w:tblHeader w:val="true"/>
        </w:trPr>
        <w:tc>
          <w:tcPr>
            <w:tcW w:type="dxa" w:w="6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Swatch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Use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Scope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Value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Guidance</w:t>
            </w:r>
          </w:p>
        </w:tc>
      </w:tr>
      <w:tr>
        <w:tc>
          <w:tcPr>
            <w:tcW w:type="dxa" w:w="640"/>
            <w:shd w:fill="FFF4E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Standard system card fill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Systems cards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#fff4e6</w:t>
            </w:r>
          </w:p>
        </w:tc>
        <w:tc>
          <w:tcPr>
            <w:tcW w:type="dxa" w:w="22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Warm cream card surface.</w:t>
            </w:r>
          </w:p>
        </w:tc>
      </w:tr>
      <w:tr>
        <w:tc>
          <w:tcPr>
            <w:tcW w:type="dxa" w:w="640"/>
            <w:shd w:fill="8F2D1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Standard system card title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Systems cards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#8f2d1e</w:t>
            </w:r>
          </w:p>
        </w:tc>
        <w:tc>
          <w:tcPr>
            <w:tcW w:type="dxa" w:w="22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Red title on cream cards.</w:t>
            </w:r>
          </w:p>
        </w:tc>
      </w:tr>
      <w:tr>
        <w:tc>
          <w:tcPr>
            <w:tcW w:type="dxa" w:w="640"/>
            <w:shd w:fill="6A5F5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Standard system card body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Systems cards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#6a5f53</w:t>
            </w:r>
          </w:p>
        </w:tc>
        <w:tc>
          <w:tcPr>
            <w:tcW w:type="dxa" w:w="22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Muted body on cream cards.</w:t>
            </w:r>
          </w:p>
        </w:tc>
      </w:tr>
      <w:tr>
        <w:tc>
          <w:tcPr>
            <w:tcW w:type="dxa" w:w="640"/>
            <w:shd w:fill="D95A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System action pill fill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Systems card buttons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#d95a24</w:t>
            </w:r>
          </w:p>
        </w:tc>
        <w:tc>
          <w:tcPr>
            <w:tcW w:type="dxa" w:w="22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Orange pill fill.</w:t>
            </w:r>
          </w:p>
        </w:tc>
      </w:tr>
      <w:tr>
        <w:tc>
          <w:tcPr>
            <w:tcW w:type="dxa" w:w="64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System action pill text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Systems card buttons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#ffffff</w:t>
            </w:r>
          </w:p>
        </w:tc>
        <w:tc>
          <w:tcPr>
            <w:tcW w:type="dxa" w:w="22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Required white text.</w:t>
            </w:r>
          </w:p>
        </w:tc>
      </w:tr>
      <w:tr>
        <w:tc>
          <w:tcPr>
            <w:tcW w:type="dxa" w:w="640"/>
            <w:shd w:fill="11111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DPAT card fill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Defensive Tracker card</w:t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#111111</w:t>
            </w:r>
          </w:p>
        </w:tc>
        <w:tc>
          <w:tcPr>
            <w:tcW w:type="dxa" w:w="22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Black card exception.</w:t>
            </w:r>
          </w:p>
        </w:tc>
      </w:tr>
      <w:tr>
        <w:tc>
          <w:tcPr>
            <w:tcW w:type="dxa" w:w="64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DPAT title/body text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Defensive Tracker card</w:t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#ffffff</w:t>
            </w:r>
          </w:p>
        </w:tc>
        <w:tc>
          <w:tcPr>
            <w:tcW w:type="dxa" w:w="22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Required title and body copy color.</w:t>
            </w:r>
          </w:p>
        </w:tc>
      </w:tr>
    </w:tbl>
    <w:p>
      <w:pPr>
        <w:pStyle w:val="Heading1"/>
      </w:pPr>
      <w:r>
        <w:t>Separate DPAT Report System</w:t>
      </w:r>
    </w:p>
    <w:tbl>
      <w:tblGrid>
        <w:gridCol w:w="640"/>
        <w:gridCol w:w="2200"/>
        <w:gridCol w:w="2200"/>
        <w:gridCol w:w="2100"/>
        <w:gridCol w:w="2220"/>
      </w:tblGrid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AD1C5"/>
          <w:left w:val="single" w:sz="6" w:space="0" w:color="DAD1C5"/>
          <w:bottom w:val="single" w:sz="6" w:space="0" w:color="DAD1C5"/>
          <w:right w:val="single" w:sz="6" w:space="0" w:color="DAD1C5"/>
          <w:insideH w:val="single" w:sz="6" w:space="0" w:color="DAD1C5"/>
          <w:insideV w:val="single" w:sz="6" w:space="0" w:color="DAD1C5"/>
        </w:tblBorders>
      </w:tblPr>
      <w:tr>
        <w:trPr>
          <w:tblHeader w:val="true"/>
        </w:trPr>
        <w:tc>
          <w:tcPr>
            <w:tcW w:type="dxa" w:w="6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Swatch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Use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Scope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Value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Guidance</w:t>
            </w:r>
          </w:p>
        </w:tc>
      </w:tr>
      <w:tr>
        <w:tc>
          <w:tcPr>
            <w:tcW w:type="dxa" w:w="640"/>
            <w:shd w:fill="F6C4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Report primary gold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DPAT reports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#F6C400</w:t>
            </w:r>
          </w:p>
        </w:tc>
        <w:tc>
          <w:tcPr>
            <w:tcW w:type="dxa" w:w="22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Primary report accent gold.</w:t>
            </w:r>
          </w:p>
        </w:tc>
      </w:tr>
      <w:tr>
        <w:tc>
          <w:tcPr>
            <w:tcW w:type="dxa" w:w="640"/>
            <w:shd w:fill="D6A0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Report border gold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DPAT reports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#D6A000</w:t>
            </w:r>
          </w:p>
        </w:tc>
        <w:tc>
          <w:tcPr>
            <w:tcW w:type="dxa" w:w="22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Thin report border/rule gold.</w:t>
            </w:r>
          </w:p>
        </w:tc>
      </w:tr>
      <w:tr>
        <w:tc>
          <w:tcPr>
            <w:tcW w:type="dxa" w:w="640"/>
            <w:shd w:fill="00B8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Positive defense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DPAT reports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#00B818</w:t>
            </w:r>
          </w:p>
        </w:tc>
        <w:tc>
          <w:tcPr>
            <w:tcW w:type="dxa" w:w="22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Positive impact/table header green.</w:t>
            </w:r>
          </w:p>
        </w:tc>
      </w:tr>
      <w:tr>
        <w:tc>
          <w:tcPr>
            <w:tcW w:type="dxa" w:w="640"/>
            <w:shd w:fill="D400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Negative accountability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DPAT reports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#D40000</w:t>
            </w:r>
          </w:p>
        </w:tc>
        <w:tc>
          <w:tcPr>
            <w:tcW w:type="dxa" w:w="22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Negative plays/accountability red.</w:t>
            </w:r>
          </w:p>
        </w:tc>
      </w:tr>
      <w:tr>
        <w:tc>
          <w:tcPr>
            <w:tcW w:type="dxa" w:w="640"/>
            <w:shd w:fill="11111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Report frame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DPAT reports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1B16"/>
                <w:sz w:val="17"/>
              </w:rPr>
              <w:t>black / near-black</w:t>
            </w:r>
          </w:p>
        </w:tc>
        <w:tc>
          <w:tcPr>
            <w:tcW w:type="dxa" w:w="22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Separate report visual system; do not generalize to the public website.</w:t>
            </w:r>
          </w:p>
        </w:tc>
      </w:tr>
    </w:tbl>
    <w:p>
      <w:pPr>
        <w:pStyle w:val="Heading1"/>
      </w:pPr>
      <w:r>
        <w:t>Rules To Keep The Brand Clean</w:t>
      </w:r>
    </w:p>
    <w:tbl>
      <w:tblGrid>
        <w:gridCol w:w="9360"/>
      </w:tblGrid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8" w:space="0" w:color="8F2D1E"/>
          <w:left w:val="single" w:sz="8" w:space="0" w:color="8F2D1E"/>
          <w:bottom w:val="single" w:sz="8" w:space="0" w:color="8F2D1E"/>
          <w:right w:val="single" w:sz="8" w:space="0" w:color="8F2D1E"/>
          <w:insideH w:val="single" w:sz="8" w:space="0" w:color="8F2D1E"/>
          <w:insideV w:val="single" w:sz="8" w:space="0" w:color="8F2D1E"/>
        </w:tblBorders>
      </w:tblPr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shd w:fill="F7EFE3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F2D1E"/>
                <w:sz w:val="21"/>
              </w:rPr>
              <w:t>No Old Text Exceptions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B16"/>
                <w:sz w:val="19"/>
              </w:rPr>
              <w:t>Do not use #fff8ec, #fff7eb, #fffaf1, or orange #d95a24 as text on the MF mark, orange filled pills/buttons, orange proof chips, or the black DPAT card. Orange is the fill/border; #ffffff is the text.</w:t>
            </w:r>
          </w:p>
        </w:tc>
      </w:tr>
    </w:tbl>
    <w:p>
      <w:pPr>
        <w:pStyle w:val="Heading1"/>
      </w:pPr>
      <w:r>
        <w:t>Active Source Files Checked</w:t>
      </w:r>
    </w:p>
    <w:tbl>
      <w:tblGrid>
        <w:gridCol w:w="3900"/>
        <w:gridCol w:w="5460"/>
      </w:tblGrid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AD1C5"/>
          <w:left w:val="single" w:sz="6" w:space="0" w:color="DAD1C5"/>
          <w:bottom w:val="single" w:sz="6" w:space="0" w:color="DAD1C5"/>
          <w:right w:val="single" w:sz="6" w:space="0" w:color="DAD1C5"/>
          <w:insideH w:val="single" w:sz="6" w:space="0" w:color="DAD1C5"/>
          <w:insideV w:val="single" w:sz="6" w:space="0" w:color="DAD1C5"/>
        </w:tblBorders>
      </w:tblPr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File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8"/>
              </w:rPr>
              <w:t>What It Confirmed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styles.css</w:t>
            </w:r>
          </w:p>
        </w:tc>
        <w:tc>
          <w:tcPr>
            <w:tcW w:type="dxa" w:w="54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MF mark text, primary buttons, orange proof chips, system action pills, DPAT black-card copy.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index.html</w:t>
            </w:r>
          </w:p>
        </w:tc>
        <w:tc>
          <w:tcPr>
            <w:tcW w:type="dxa" w:w="54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Homepage Anaya, Archer, View Portfolio and Send Message button context.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app.js</w:t>
            </w:r>
          </w:p>
        </w:tc>
        <w:tc>
          <w:tcPr>
            <w:tcW w:type="dxa" w:w="54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Current Systems card labels and Defensive Tracker title/copy.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1B16"/>
                <w:sz w:val="17"/>
              </w:rPr>
              <w:t>README.md</w:t>
            </w:r>
          </w:p>
        </w:tc>
        <w:tc>
          <w:tcPr>
            <w:tcW w:type="dxa" w:w="54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6A5F53"/>
                <w:sz w:val="17"/>
              </w:rPr>
              <w:t>Public website brand boundary.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i w:val="0"/>
        <w:color w:val="6A5F53"/>
        <w:sz w:val="17"/>
      </w:rPr>
      <w:t>Updated from current repo state - May 18,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i w:val="0"/>
        <w:color w:val="6A5F53"/>
        <w:sz w:val="18"/>
      </w:rPr>
      <w:t>Coach Fogarty Website Brand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1B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